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E32" w:rsidRPr="000C5ADA" w:rsidRDefault="006A1E32" w:rsidP="00396B06">
      <w:pPr>
        <w:spacing w:after="0"/>
        <w:jc w:val="both"/>
        <w:rPr>
          <w:rFonts w:ascii="Times New Roman" w:hAnsi="Times New Roman"/>
          <w:b/>
          <w:sz w:val="24"/>
          <w:szCs w:val="24"/>
        </w:rPr>
      </w:pPr>
    </w:p>
    <w:p w:rsidR="00877BE5" w:rsidRPr="00332A74" w:rsidRDefault="00441B2D" w:rsidP="005647B5">
      <w:pPr>
        <w:spacing w:after="0"/>
        <w:jc w:val="center"/>
        <w:rPr>
          <w:rFonts w:ascii="Times New Roman" w:hAnsi="Times New Roman"/>
          <w:b/>
          <w:sz w:val="24"/>
          <w:szCs w:val="24"/>
          <w:lang w:val="sr-Cyrl-CS"/>
        </w:rPr>
      </w:pPr>
      <w:r w:rsidRPr="00332A74">
        <w:rPr>
          <w:rFonts w:ascii="Times New Roman" w:hAnsi="Times New Roman"/>
          <w:b/>
          <w:sz w:val="24"/>
          <w:szCs w:val="24"/>
          <w:lang w:val="sr-Cyrl-CS"/>
        </w:rPr>
        <w:t>РЕПУБЛИКА СРБИЈА</w:t>
      </w:r>
    </w:p>
    <w:p w:rsidR="00441B2D" w:rsidRPr="00332A74" w:rsidRDefault="00441B2D" w:rsidP="005647B5">
      <w:pPr>
        <w:spacing w:after="0"/>
        <w:jc w:val="center"/>
        <w:rPr>
          <w:rFonts w:ascii="Times New Roman" w:hAnsi="Times New Roman"/>
          <w:sz w:val="24"/>
          <w:szCs w:val="24"/>
          <w:lang w:val="sr-Cyrl-CS"/>
        </w:rPr>
      </w:pPr>
      <w:r w:rsidRPr="00332A74">
        <w:rPr>
          <w:rFonts w:ascii="Times New Roman" w:hAnsi="Times New Roman"/>
          <w:sz w:val="24"/>
          <w:szCs w:val="24"/>
          <w:lang w:val="sr-Cyrl-CS"/>
        </w:rPr>
        <w:t>ЦЕНТАР ЗА СОЦИЈАЛНИ РАД ,,УЖИЦЕ,, УЖИЦЕ</w:t>
      </w:r>
    </w:p>
    <w:p w:rsidR="00441B2D" w:rsidRPr="00332A74" w:rsidRDefault="00441B2D" w:rsidP="005647B5">
      <w:pPr>
        <w:spacing w:after="0"/>
        <w:jc w:val="center"/>
        <w:rPr>
          <w:rFonts w:ascii="Times New Roman" w:hAnsi="Times New Roman"/>
          <w:sz w:val="24"/>
          <w:szCs w:val="24"/>
          <w:lang w:val="sr-Cyrl-CS"/>
        </w:rPr>
      </w:pPr>
    </w:p>
    <w:p w:rsidR="00441B2D" w:rsidRPr="00332A74" w:rsidRDefault="00441B2D" w:rsidP="005647B5">
      <w:pPr>
        <w:spacing w:after="0"/>
        <w:jc w:val="center"/>
        <w:rPr>
          <w:rFonts w:ascii="Times New Roman" w:hAnsi="Times New Roman"/>
          <w:sz w:val="24"/>
          <w:szCs w:val="24"/>
          <w:lang w:val="sr-Cyrl-CS"/>
        </w:rPr>
      </w:pPr>
    </w:p>
    <w:p w:rsidR="00441B2D" w:rsidRPr="00332A74" w:rsidRDefault="00441B2D" w:rsidP="005647B5">
      <w:pPr>
        <w:spacing w:after="0"/>
        <w:jc w:val="center"/>
        <w:rPr>
          <w:rFonts w:ascii="Times New Roman" w:hAnsi="Times New Roman"/>
          <w:sz w:val="24"/>
          <w:szCs w:val="24"/>
          <w:lang w:val="sr-Cyrl-CS"/>
        </w:rPr>
      </w:pPr>
    </w:p>
    <w:p w:rsidR="00226B38" w:rsidRPr="00332A74" w:rsidRDefault="00226B38" w:rsidP="005647B5">
      <w:pPr>
        <w:spacing w:after="0"/>
        <w:jc w:val="center"/>
        <w:rPr>
          <w:rFonts w:ascii="Times New Roman" w:hAnsi="Times New Roman"/>
          <w:sz w:val="24"/>
          <w:szCs w:val="24"/>
        </w:rPr>
      </w:pPr>
    </w:p>
    <w:p w:rsidR="009C4D70" w:rsidRPr="00332A74" w:rsidRDefault="009C4D70" w:rsidP="005647B5">
      <w:pPr>
        <w:spacing w:after="0"/>
        <w:jc w:val="center"/>
        <w:rPr>
          <w:rFonts w:ascii="Times New Roman" w:hAnsi="Times New Roman"/>
          <w:sz w:val="24"/>
          <w:szCs w:val="24"/>
        </w:rPr>
      </w:pPr>
    </w:p>
    <w:p w:rsidR="009C4D70" w:rsidRPr="00332A74" w:rsidRDefault="009C4D70" w:rsidP="005647B5">
      <w:pPr>
        <w:spacing w:after="0"/>
        <w:jc w:val="center"/>
        <w:rPr>
          <w:rFonts w:ascii="Times New Roman" w:hAnsi="Times New Roman"/>
          <w:sz w:val="24"/>
          <w:szCs w:val="24"/>
        </w:rPr>
      </w:pPr>
    </w:p>
    <w:p w:rsidR="009C4D70" w:rsidRPr="00332A74" w:rsidRDefault="009C4D70" w:rsidP="005647B5">
      <w:pPr>
        <w:spacing w:after="0"/>
        <w:jc w:val="center"/>
        <w:rPr>
          <w:rFonts w:ascii="Times New Roman" w:hAnsi="Times New Roman"/>
          <w:sz w:val="24"/>
          <w:szCs w:val="24"/>
        </w:rPr>
      </w:pPr>
    </w:p>
    <w:p w:rsidR="005545CA" w:rsidRPr="00332A74" w:rsidRDefault="005545CA" w:rsidP="005647B5">
      <w:pPr>
        <w:spacing w:after="0"/>
        <w:jc w:val="center"/>
        <w:rPr>
          <w:rFonts w:ascii="Times New Roman" w:hAnsi="Times New Roman"/>
          <w:sz w:val="24"/>
          <w:szCs w:val="24"/>
        </w:rPr>
      </w:pPr>
    </w:p>
    <w:p w:rsidR="005545CA" w:rsidRPr="00332A74" w:rsidRDefault="005545CA" w:rsidP="005647B5">
      <w:pPr>
        <w:spacing w:after="0"/>
        <w:jc w:val="center"/>
        <w:rPr>
          <w:rFonts w:ascii="Times New Roman" w:hAnsi="Times New Roman"/>
          <w:sz w:val="24"/>
          <w:szCs w:val="24"/>
        </w:rPr>
      </w:pPr>
    </w:p>
    <w:p w:rsidR="005545CA" w:rsidRPr="00332A74" w:rsidRDefault="005545CA" w:rsidP="005647B5">
      <w:pPr>
        <w:spacing w:after="0"/>
        <w:jc w:val="center"/>
        <w:rPr>
          <w:rFonts w:ascii="Times New Roman" w:hAnsi="Times New Roman"/>
          <w:sz w:val="24"/>
          <w:szCs w:val="24"/>
        </w:rPr>
      </w:pPr>
    </w:p>
    <w:p w:rsidR="005545CA" w:rsidRPr="00332A74" w:rsidRDefault="005545CA" w:rsidP="005647B5">
      <w:pPr>
        <w:spacing w:after="0"/>
        <w:jc w:val="center"/>
        <w:rPr>
          <w:rFonts w:ascii="Times New Roman" w:hAnsi="Times New Roman"/>
          <w:sz w:val="24"/>
          <w:szCs w:val="24"/>
        </w:rPr>
      </w:pPr>
    </w:p>
    <w:p w:rsidR="005545CA" w:rsidRPr="00332A74" w:rsidRDefault="005545CA" w:rsidP="005647B5">
      <w:pPr>
        <w:spacing w:after="0"/>
        <w:jc w:val="center"/>
        <w:rPr>
          <w:rFonts w:ascii="Times New Roman" w:hAnsi="Times New Roman"/>
          <w:sz w:val="24"/>
          <w:szCs w:val="24"/>
        </w:rPr>
      </w:pPr>
    </w:p>
    <w:p w:rsidR="009C4D70" w:rsidRPr="00332A74" w:rsidRDefault="009C4D70" w:rsidP="005647B5">
      <w:pPr>
        <w:spacing w:after="0"/>
        <w:jc w:val="center"/>
        <w:rPr>
          <w:rFonts w:ascii="Times New Roman" w:hAnsi="Times New Roman"/>
          <w:sz w:val="24"/>
          <w:szCs w:val="24"/>
        </w:rPr>
      </w:pPr>
    </w:p>
    <w:p w:rsidR="009C4D70" w:rsidRPr="00332A74" w:rsidRDefault="009C4D70" w:rsidP="005647B5">
      <w:pPr>
        <w:spacing w:after="0"/>
        <w:jc w:val="center"/>
        <w:rPr>
          <w:rFonts w:ascii="Times New Roman" w:hAnsi="Times New Roman"/>
          <w:sz w:val="24"/>
          <w:szCs w:val="24"/>
        </w:rPr>
      </w:pPr>
    </w:p>
    <w:p w:rsidR="00226B38" w:rsidRPr="00332A74" w:rsidRDefault="00226B38" w:rsidP="005647B5">
      <w:pPr>
        <w:spacing w:after="0"/>
        <w:jc w:val="center"/>
        <w:rPr>
          <w:rFonts w:ascii="Times New Roman" w:hAnsi="Times New Roman"/>
          <w:sz w:val="24"/>
          <w:szCs w:val="24"/>
          <w:lang w:val="sr-Cyrl-CS"/>
        </w:rPr>
      </w:pPr>
    </w:p>
    <w:p w:rsidR="00441B2D" w:rsidRPr="00332A74" w:rsidRDefault="00441B2D" w:rsidP="005647B5">
      <w:pPr>
        <w:spacing w:after="0"/>
        <w:jc w:val="center"/>
        <w:rPr>
          <w:rFonts w:ascii="Times New Roman" w:hAnsi="Times New Roman"/>
          <w:sz w:val="24"/>
          <w:szCs w:val="24"/>
          <w:lang w:val="sr-Cyrl-CS"/>
        </w:rPr>
      </w:pPr>
    </w:p>
    <w:p w:rsidR="00441B2D" w:rsidRPr="00332A74" w:rsidRDefault="00F16C4B" w:rsidP="005647B5">
      <w:pPr>
        <w:spacing w:after="0"/>
        <w:jc w:val="center"/>
        <w:rPr>
          <w:rFonts w:ascii="Times New Roman" w:hAnsi="Times New Roman"/>
          <w:b/>
          <w:sz w:val="24"/>
          <w:szCs w:val="24"/>
          <w:lang w:val="sr-Cyrl-CS"/>
        </w:rPr>
      </w:pPr>
      <w:r>
        <w:rPr>
          <w:rFonts w:ascii="Times New Roman" w:hAnsi="Times New Roman"/>
          <w:b/>
          <w:sz w:val="24"/>
          <w:szCs w:val="24"/>
          <w:lang w:val="sr-Cyrl-CS"/>
        </w:rPr>
        <w:t xml:space="preserve">НАРАТИВНИ </w:t>
      </w:r>
      <w:r w:rsidR="00441B2D" w:rsidRPr="00332A74">
        <w:rPr>
          <w:rFonts w:ascii="Times New Roman" w:hAnsi="Times New Roman"/>
          <w:b/>
          <w:sz w:val="24"/>
          <w:szCs w:val="24"/>
          <w:lang w:val="sr-Cyrl-CS"/>
        </w:rPr>
        <w:t>ИЗВЕШТАЈ О РАДУ ЦЕНТРА ЗА СОЦИЈАЛНИ РАД</w:t>
      </w:r>
    </w:p>
    <w:p w:rsidR="00441B2D" w:rsidRPr="000C3638" w:rsidRDefault="00714070" w:rsidP="005647B5">
      <w:pPr>
        <w:spacing w:after="0"/>
        <w:jc w:val="center"/>
        <w:rPr>
          <w:rFonts w:ascii="Times New Roman" w:hAnsi="Times New Roman"/>
          <w:b/>
          <w:sz w:val="24"/>
          <w:szCs w:val="24"/>
          <w:lang w:val="sr-Cyrl-CS"/>
        </w:rPr>
      </w:pPr>
      <w:r>
        <w:rPr>
          <w:rFonts w:ascii="Times New Roman" w:hAnsi="Times New Roman"/>
          <w:b/>
          <w:sz w:val="24"/>
          <w:szCs w:val="24"/>
          <w:lang w:val="sr-Cyrl-CS"/>
        </w:rPr>
        <w:t>ЗА 2020</w:t>
      </w:r>
      <w:r w:rsidR="00441B2D" w:rsidRPr="000C3638">
        <w:rPr>
          <w:rFonts w:ascii="Times New Roman" w:hAnsi="Times New Roman"/>
          <w:b/>
          <w:sz w:val="24"/>
          <w:szCs w:val="24"/>
          <w:lang w:val="sr-Cyrl-CS"/>
        </w:rPr>
        <w:t>.ГОДИНУ</w:t>
      </w:r>
    </w:p>
    <w:p w:rsidR="00441B2D" w:rsidRPr="00332A74" w:rsidRDefault="00441B2D" w:rsidP="005647B5">
      <w:pPr>
        <w:spacing w:after="0"/>
        <w:jc w:val="center"/>
        <w:rPr>
          <w:rFonts w:ascii="Times New Roman" w:hAnsi="Times New Roman"/>
          <w:sz w:val="24"/>
          <w:szCs w:val="24"/>
          <w:lang w:val="sr-Cyrl-CS"/>
        </w:rPr>
      </w:pPr>
    </w:p>
    <w:p w:rsidR="00441B2D" w:rsidRPr="00332A74" w:rsidRDefault="00441B2D" w:rsidP="005647B5">
      <w:pPr>
        <w:spacing w:after="0"/>
        <w:jc w:val="center"/>
        <w:rPr>
          <w:rFonts w:ascii="Times New Roman" w:hAnsi="Times New Roman"/>
          <w:sz w:val="24"/>
          <w:szCs w:val="24"/>
          <w:lang w:val="sr-Cyrl-CS"/>
        </w:rPr>
      </w:pPr>
    </w:p>
    <w:p w:rsidR="00441B2D" w:rsidRPr="00332A74" w:rsidRDefault="00441B2D" w:rsidP="005647B5">
      <w:pPr>
        <w:spacing w:after="0"/>
        <w:jc w:val="center"/>
        <w:rPr>
          <w:rFonts w:ascii="Times New Roman" w:hAnsi="Times New Roman"/>
          <w:sz w:val="24"/>
          <w:szCs w:val="24"/>
          <w:lang w:val="sr-Cyrl-CS"/>
        </w:rPr>
      </w:pPr>
    </w:p>
    <w:p w:rsidR="00441B2D" w:rsidRPr="00332A74" w:rsidRDefault="00441B2D" w:rsidP="005647B5">
      <w:pPr>
        <w:spacing w:after="0"/>
        <w:jc w:val="center"/>
        <w:rPr>
          <w:rFonts w:ascii="Times New Roman" w:hAnsi="Times New Roman"/>
          <w:sz w:val="24"/>
          <w:szCs w:val="24"/>
          <w:lang w:val="sr-Cyrl-CS"/>
        </w:rPr>
      </w:pPr>
    </w:p>
    <w:p w:rsidR="00441B2D" w:rsidRPr="00332A74" w:rsidRDefault="00441B2D" w:rsidP="005647B5">
      <w:pPr>
        <w:spacing w:after="0"/>
        <w:jc w:val="center"/>
        <w:rPr>
          <w:rFonts w:ascii="Times New Roman" w:hAnsi="Times New Roman"/>
          <w:sz w:val="24"/>
          <w:szCs w:val="24"/>
          <w:lang w:val="sr-Cyrl-CS"/>
        </w:rPr>
      </w:pPr>
    </w:p>
    <w:p w:rsidR="00441B2D" w:rsidRPr="00332A74" w:rsidRDefault="00441B2D" w:rsidP="005647B5">
      <w:pPr>
        <w:spacing w:after="0"/>
        <w:jc w:val="center"/>
        <w:rPr>
          <w:rFonts w:ascii="Times New Roman" w:hAnsi="Times New Roman"/>
          <w:sz w:val="24"/>
          <w:szCs w:val="24"/>
        </w:rPr>
      </w:pPr>
    </w:p>
    <w:p w:rsidR="009C4D70" w:rsidRPr="00332A74" w:rsidRDefault="009C4D70" w:rsidP="005647B5">
      <w:pPr>
        <w:spacing w:after="0"/>
        <w:jc w:val="center"/>
        <w:rPr>
          <w:rFonts w:ascii="Times New Roman" w:hAnsi="Times New Roman"/>
          <w:sz w:val="24"/>
          <w:szCs w:val="24"/>
        </w:rPr>
      </w:pPr>
    </w:p>
    <w:p w:rsidR="009C4D70" w:rsidRPr="00332A74" w:rsidRDefault="009C4D70" w:rsidP="005647B5">
      <w:pPr>
        <w:spacing w:after="0"/>
        <w:jc w:val="center"/>
        <w:rPr>
          <w:rFonts w:ascii="Times New Roman" w:hAnsi="Times New Roman"/>
          <w:sz w:val="24"/>
          <w:szCs w:val="24"/>
        </w:rPr>
      </w:pPr>
    </w:p>
    <w:p w:rsidR="009C4D70" w:rsidRPr="00332A74" w:rsidRDefault="009C4D70" w:rsidP="005647B5">
      <w:pPr>
        <w:spacing w:after="0"/>
        <w:jc w:val="center"/>
        <w:rPr>
          <w:rFonts w:ascii="Times New Roman" w:hAnsi="Times New Roman"/>
          <w:sz w:val="24"/>
          <w:szCs w:val="24"/>
        </w:rPr>
      </w:pPr>
    </w:p>
    <w:p w:rsidR="009C4D70" w:rsidRPr="00332A74" w:rsidRDefault="009C4D70" w:rsidP="005647B5">
      <w:pPr>
        <w:spacing w:after="0"/>
        <w:jc w:val="center"/>
        <w:rPr>
          <w:rFonts w:ascii="Times New Roman" w:hAnsi="Times New Roman"/>
          <w:sz w:val="24"/>
          <w:szCs w:val="24"/>
        </w:rPr>
      </w:pPr>
    </w:p>
    <w:p w:rsidR="005545CA" w:rsidRPr="00332A74" w:rsidRDefault="005545CA" w:rsidP="005647B5">
      <w:pPr>
        <w:spacing w:after="0"/>
        <w:jc w:val="center"/>
        <w:rPr>
          <w:rFonts w:ascii="Times New Roman" w:hAnsi="Times New Roman"/>
          <w:sz w:val="24"/>
          <w:szCs w:val="24"/>
        </w:rPr>
      </w:pPr>
    </w:p>
    <w:p w:rsidR="005545CA" w:rsidRPr="00332A74" w:rsidRDefault="005545CA" w:rsidP="005647B5">
      <w:pPr>
        <w:spacing w:after="0"/>
        <w:jc w:val="center"/>
        <w:rPr>
          <w:rFonts w:ascii="Times New Roman" w:hAnsi="Times New Roman"/>
          <w:sz w:val="24"/>
          <w:szCs w:val="24"/>
        </w:rPr>
      </w:pPr>
    </w:p>
    <w:p w:rsidR="005545CA" w:rsidRPr="00332A74" w:rsidRDefault="005545CA" w:rsidP="005647B5">
      <w:pPr>
        <w:spacing w:after="0"/>
        <w:jc w:val="center"/>
        <w:rPr>
          <w:rFonts w:ascii="Times New Roman" w:hAnsi="Times New Roman"/>
          <w:sz w:val="24"/>
          <w:szCs w:val="24"/>
        </w:rPr>
      </w:pPr>
    </w:p>
    <w:p w:rsidR="005545CA" w:rsidRPr="00332A74" w:rsidRDefault="005545CA" w:rsidP="005647B5">
      <w:pPr>
        <w:spacing w:after="0"/>
        <w:jc w:val="center"/>
        <w:rPr>
          <w:rFonts w:ascii="Times New Roman" w:hAnsi="Times New Roman"/>
          <w:sz w:val="24"/>
          <w:szCs w:val="24"/>
        </w:rPr>
      </w:pPr>
    </w:p>
    <w:p w:rsidR="009C4D70" w:rsidRPr="00332A74" w:rsidRDefault="009C4D70" w:rsidP="005647B5">
      <w:pPr>
        <w:spacing w:after="0"/>
        <w:jc w:val="center"/>
        <w:rPr>
          <w:rFonts w:ascii="Times New Roman" w:hAnsi="Times New Roman"/>
          <w:sz w:val="24"/>
          <w:szCs w:val="24"/>
        </w:rPr>
      </w:pPr>
    </w:p>
    <w:p w:rsidR="00A72D26" w:rsidRPr="00332A74" w:rsidRDefault="00A72D26" w:rsidP="005647B5">
      <w:pPr>
        <w:spacing w:after="0"/>
        <w:jc w:val="center"/>
        <w:rPr>
          <w:rFonts w:ascii="Times New Roman" w:hAnsi="Times New Roman"/>
          <w:b/>
          <w:sz w:val="24"/>
          <w:szCs w:val="24"/>
          <w:lang w:val="sr-Cyrl-CS"/>
        </w:rPr>
      </w:pPr>
    </w:p>
    <w:p w:rsidR="00441B2D" w:rsidRDefault="002600AE" w:rsidP="005647B5">
      <w:pPr>
        <w:spacing w:after="0"/>
        <w:jc w:val="center"/>
        <w:rPr>
          <w:rFonts w:ascii="Times New Roman" w:hAnsi="Times New Roman"/>
          <w:b/>
          <w:sz w:val="24"/>
          <w:szCs w:val="24"/>
          <w:lang w:val="sr-Cyrl-CS"/>
        </w:rPr>
      </w:pPr>
      <w:r>
        <w:rPr>
          <w:rFonts w:ascii="Times New Roman" w:hAnsi="Times New Roman"/>
          <w:b/>
          <w:sz w:val="24"/>
          <w:szCs w:val="24"/>
          <w:lang w:val="sr-Cyrl-CS"/>
        </w:rPr>
        <w:t>ФЕБРУАР 20</w:t>
      </w:r>
      <w:r w:rsidR="00714070">
        <w:rPr>
          <w:rFonts w:ascii="Times New Roman" w:hAnsi="Times New Roman"/>
          <w:b/>
          <w:sz w:val="24"/>
          <w:szCs w:val="24"/>
        </w:rPr>
        <w:t>21</w:t>
      </w:r>
      <w:r w:rsidR="00441B2D" w:rsidRPr="00332A74">
        <w:rPr>
          <w:rFonts w:ascii="Times New Roman" w:hAnsi="Times New Roman"/>
          <w:b/>
          <w:sz w:val="24"/>
          <w:szCs w:val="24"/>
          <w:lang w:val="sr-Cyrl-CS"/>
        </w:rPr>
        <w:t>.ГОДИНЕ</w:t>
      </w:r>
    </w:p>
    <w:p w:rsidR="00362F14" w:rsidRDefault="00362F14" w:rsidP="005647B5">
      <w:pPr>
        <w:spacing w:after="0"/>
        <w:jc w:val="center"/>
        <w:rPr>
          <w:rFonts w:ascii="Times New Roman" w:hAnsi="Times New Roman"/>
          <w:b/>
          <w:sz w:val="24"/>
          <w:szCs w:val="24"/>
          <w:lang w:val="sr-Cyrl-CS"/>
        </w:rPr>
      </w:pPr>
    </w:p>
    <w:p w:rsidR="00362F14" w:rsidRDefault="00362F14" w:rsidP="005647B5">
      <w:pPr>
        <w:spacing w:after="0"/>
        <w:jc w:val="center"/>
        <w:rPr>
          <w:rFonts w:ascii="Times New Roman" w:hAnsi="Times New Roman"/>
          <w:b/>
          <w:sz w:val="24"/>
          <w:szCs w:val="24"/>
          <w:lang w:val="sr-Cyrl-CS"/>
        </w:rPr>
      </w:pPr>
    </w:p>
    <w:p w:rsidR="00362F14" w:rsidRDefault="00362F14" w:rsidP="005647B5">
      <w:pPr>
        <w:spacing w:after="0"/>
        <w:jc w:val="center"/>
        <w:rPr>
          <w:rFonts w:ascii="Times New Roman" w:hAnsi="Times New Roman"/>
          <w:b/>
          <w:sz w:val="24"/>
          <w:szCs w:val="24"/>
          <w:lang w:val="sr-Cyrl-CS"/>
        </w:rPr>
      </w:pPr>
    </w:p>
    <w:p w:rsidR="00362F14" w:rsidRPr="00332A74" w:rsidRDefault="00362F14" w:rsidP="005647B5">
      <w:pPr>
        <w:spacing w:after="0"/>
        <w:jc w:val="center"/>
        <w:rPr>
          <w:rFonts w:ascii="Times New Roman" w:hAnsi="Times New Roman"/>
          <w:b/>
          <w:sz w:val="24"/>
          <w:szCs w:val="24"/>
          <w:lang w:val="sr-Cyrl-CS"/>
        </w:rPr>
      </w:pPr>
    </w:p>
    <w:p w:rsidR="005545CA" w:rsidRPr="00332A74" w:rsidRDefault="0075006A" w:rsidP="00396B06">
      <w:pPr>
        <w:spacing w:after="0"/>
        <w:jc w:val="both"/>
        <w:rPr>
          <w:rFonts w:ascii="Times New Roman" w:hAnsi="Times New Roman"/>
          <w:b/>
          <w:sz w:val="24"/>
          <w:szCs w:val="24"/>
        </w:rPr>
      </w:pPr>
      <w:r>
        <w:rPr>
          <w:rFonts w:ascii="Times New Roman" w:hAnsi="Times New Roman"/>
          <w:b/>
          <w:noProof/>
          <w:sz w:val="24"/>
          <w:szCs w:val="24"/>
        </w:rPr>
        <w:drawing>
          <wp:inline distT="0" distB="0" distL="0" distR="0">
            <wp:extent cx="3040380" cy="2583180"/>
            <wp:effectExtent l="19050" t="0" r="7620" b="0"/>
            <wp:docPr id="3" name="Picture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
                    <pic:cNvPicPr>
                      <a:picLocks noChangeAspect="1" noChangeArrowheads="1"/>
                    </pic:cNvPicPr>
                  </pic:nvPicPr>
                  <pic:blipFill>
                    <a:blip r:embed="rId8" cstate="print"/>
                    <a:srcRect/>
                    <a:stretch>
                      <a:fillRect/>
                    </a:stretch>
                  </pic:blipFill>
                  <pic:spPr bwMode="auto">
                    <a:xfrm>
                      <a:off x="0" y="0"/>
                      <a:ext cx="3040380" cy="2583180"/>
                    </a:xfrm>
                    <a:prstGeom prst="rect">
                      <a:avLst/>
                    </a:prstGeom>
                    <a:noFill/>
                    <a:ln w="9525">
                      <a:noFill/>
                      <a:miter lim="800000"/>
                      <a:headEnd/>
                      <a:tailEnd/>
                    </a:ln>
                  </pic:spPr>
                </pic:pic>
              </a:graphicData>
            </a:graphic>
          </wp:inline>
        </w:drawing>
      </w:r>
    </w:p>
    <w:p w:rsidR="00653B26" w:rsidRPr="00332A74" w:rsidRDefault="00653B26" w:rsidP="00396B06">
      <w:pPr>
        <w:spacing w:after="0"/>
        <w:jc w:val="both"/>
        <w:rPr>
          <w:rFonts w:ascii="Times New Roman" w:hAnsi="Times New Roman"/>
          <w:b/>
          <w:sz w:val="24"/>
          <w:szCs w:val="24"/>
          <w:lang w:val="sr-Cyrl-CS"/>
        </w:rPr>
      </w:pPr>
    </w:p>
    <w:p w:rsidR="00653B26" w:rsidRPr="00332A74" w:rsidRDefault="00653B26" w:rsidP="00396B06">
      <w:pPr>
        <w:spacing w:after="0"/>
        <w:jc w:val="both"/>
        <w:rPr>
          <w:rFonts w:ascii="Times New Roman" w:hAnsi="Times New Roman"/>
          <w:b/>
          <w:sz w:val="24"/>
          <w:szCs w:val="24"/>
          <w:lang w:val="sr-Cyrl-CS"/>
        </w:rPr>
      </w:pPr>
      <w:r w:rsidRPr="00332A74">
        <w:rPr>
          <w:rFonts w:ascii="Times New Roman" w:hAnsi="Times New Roman"/>
          <w:b/>
          <w:sz w:val="24"/>
          <w:szCs w:val="24"/>
          <w:lang w:val="sr-Cyrl-CS"/>
        </w:rPr>
        <w:t>САДРЖАЈ</w:t>
      </w:r>
    </w:p>
    <w:p w:rsidR="00653B26" w:rsidRPr="00332A74" w:rsidRDefault="00653B26" w:rsidP="00396B06">
      <w:pPr>
        <w:spacing w:after="0"/>
        <w:jc w:val="both"/>
        <w:rPr>
          <w:rFonts w:ascii="Times New Roman" w:hAnsi="Times New Roman"/>
          <w:b/>
          <w:sz w:val="24"/>
          <w:szCs w:val="24"/>
          <w:lang w:val="sr-Cyrl-CS"/>
        </w:rPr>
      </w:pPr>
    </w:p>
    <w:p w:rsidR="00653B26" w:rsidRPr="00332A74" w:rsidRDefault="00653B26" w:rsidP="00396B06">
      <w:pPr>
        <w:spacing w:after="0"/>
        <w:jc w:val="both"/>
        <w:rPr>
          <w:rFonts w:ascii="Times New Roman" w:hAnsi="Times New Roman"/>
          <w:b/>
          <w:sz w:val="24"/>
          <w:szCs w:val="24"/>
          <w:lang w:val="sr-Cyrl-CS"/>
        </w:rPr>
      </w:pPr>
    </w:p>
    <w:p w:rsidR="00653B26" w:rsidRPr="00332A74" w:rsidRDefault="00653B26" w:rsidP="00396B06">
      <w:pPr>
        <w:spacing w:after="0"/>
        <w:jc w:val="both"/>
        <w:rPr>
          <w:rFonts w:ascii="Times New Roman" w:hAnsi="Times New Roman"/>
          <w:b/>
          <w:sz w:val="24"/>
          <w:szCs w:val="24"/>
        </w:rPr>
      </w:pPr>
      <w:r w:rsidRPr="00332A74">
        <w:rPr>
          <w:rFonts w:ascii="Times New Roman" w:hAnsi="Times New Roman"/>
          <w:b/>
          <w:sz w:val="24"/>
          <w:szCs w:val="24"/>
          <w:lang w:val="sr-Cyrl-CS"/>
        </w:rPr>
        <w:t>ОСНОВНЕ ИНФОРМАЦИЈЕ О ЦЕНТРУ ЗА СОЦИЈАЛНИ РАД</w:t>
      </w:r>
    </w:p>
    <w:p w:rsidR="00653B26" w:rsidRPr="00332A74" w:rsidRDefault="00653B26" w:rsidP="00396B06">
      <w:pPr>
        <w:spacing w:after="0"/>
        <w:jc w:val="both"/>
        <w:rPr>
          <w:rFonts w:ascii="Times New Roman" w:hAnsi="Times New Roman"/>
          <w:b/>
          <w:sz w:val="24"/>
          <w:szCs w:val="24"/>
        </w:rPr>
      </w:pPr>
    </w:p>
    <w:p w:rsidR="00653B26" w:rsidRPr="00332A74" w:rsidRDefault="00736C24" w:rsidP="00396B06">
      <w:pPr>
        <w:spacing w:after="0"/>
        <w:jc w:val="both"/>
        <w:rPr>
          <w:rFonts w:ascii="Times New Roman" w:hAnsi="Times New Roman"/>
          <w:b/>
          <w:sz w:val="24"/>
          <w:szCs w:val="24"/>
        </w:rPr>
      </w:pPr>
      <w:r>
        <w:rPr>
          <w:rFonts w:ascii="Times New Roman" w:hAnsi="Times New Roman"/>
          <w:b/>
          <w:sz w:val="24"/>
          <w:szCs w:val="24"/>
          <w:lang w:val="sr-Cyrl-CS"/>
        </w:rPr>
        <w:t>1</w:t>
      </w:r>
      <w:r w:rsidR="00653B26" w:rsidRPr="00332A74">
        <w:rPr>
          <w:rFonts w:ascii="Times New Roman" w:hAnsi="Times New Roman"/>
          <w:b/>
          <w:sz w:val="24"/>
          <w:szCs w:val="24"/>
          <w:lang w:val="sr-Cyrl-CS"/>
        </w:rPr>
        <w:t>.УВОДНИ ДЕО</w:t>
      </w:r>
    </w:p>
    <w:p w:rsidR="00653B26" w:rsidRPr="00332A74" w:rsidRDefault="00653B26" w:rsidP="00396B06">
      <w:pPr>
        <w:spacing w:after="0"/>
        <w:jc w:val="both"/>
        <w:rPr>
          <w:rFonts w:ascii="Times New Roman" w:hAnsi="Times New Roman"/>
          <w:b/>
          <w:sz w:val="24"/>
          <w:szCs w:val="24"/>
        </w:rPr>
      </w:pPr>
    </w:p>
    <w:p w:rsidR="00653B26" w:rsidRPr="00332A74" w:rsidRDefault="00653B26" w:rsidP="00396B06">
      <w:pPr>
        <w:spacing w:after="0"/>
        <w:jc w:val="both"/>
        <w:rPr>
          <w:rFonts w:ascii="Times New Roman" w:hAnsi="Times New Roman"/>
          <w:b/>
          <w:i/>
          <w:sz w:val="24"/>
          <w:szCs w:val="24"/>
        </w:rPr>
      </w:pPr>
      <w:r w:rsidRPr="00332A74">
        <w:rPr>
          <w:rFonts w:ascii="Times New Roman" w:hAnsi="Times New Roman"/>
          <w:b/>
          <w:sz w:val="24"/>
          <w:szCs w:val="24"/>
          <w:lang w:val="sr-Cyrl-CS"/>
        </w:rPr>
        <w:t xml:space="preserve"> </w:t>
      </w:r>
      <w:r w:rsidRPr="00332A74">
        <w:rPr>
          <w:rFonts w:ascii="Times New Roman" w:hAnsi="Times New Roman"/>
          <w:b/>
          <w:i/>
          <w:sz w:val="24"/>
          <w:szCs w:val="24"/>
        </w:rPr>
        <w:t xml:space="preserve">I </w:t>
      </w:r>
      <w:r w:rsidR="00736C24">
        <w:rPr>
          <w:rFonts w:ascii="Times New Roman" w:hAnsi="Times New Roman"/>
          <w:b/>
          <w:i/>
          <w:sz w:val="24"/>
          <w:szCs w:val="24"/>
        </w:rPr>
        <w:t xml:space="preserve">I </w:t>
      </w:r>
      <w:r w:rsidRPr="00332A74">
        <w:rPr>
          <w:rFonts w:ascii="Times New Roman" w:hAnsi="Times New Roman"/>
          <w:b/>
          <w:i/>
          <w:sz w:val="24"/>
          <w:szCs w:val="24"/>
          <w:lang w:val="sr-Cyrl-CS"/>
        </w:rPr>
        <w:t>ДЕО</w:t>
      </w:r>
    </w:p>
    <w:p w:rsidR="00653B26" w:rsidRPr="00332A74" w:rsidRDefault="00653B26" w:rsidP="00396B06">
      <w:pPr>
        <w:spacing w:after="0"/>
        <w:jc w:val="both"/>
        <w:rPr>
          <w:rFonts w:ascii="Times New Roman" w:hAnsi="Times New Roman"/>
          <w:b/>
          <w:sz w:val="24"/>
          <w:szCs w:val="24"/>
        </w:rPr>
      </w:pPr>
    </w:p>
    <w:p w:rsidR="00653B26" w:rsidRPr="00332A74" w:rsidRDefault="00653B26" w:rsidP="00396B06">
      <w:pPr>
        <w:spacing w:after="0"/>
        <w:jc w:val="both"/>
        <w:rPr>
          <w:rFonts w:ascii="Times New Roman" w:hAnsi="Times New Roman"/>
          <w:b/>
          <w:sz w:val="24"/>
          <w:szCs w:val="24"/>
        </w:rPr>
      </w:pPr>
      <w:r w:rsidRPr="00332A74">
        <w:rPr>
          <w:rFonts w:ascii="Times New Roman" w:hAnsi="Times New Roman"/>
          <w:b/>
          <w:sz w:val="24"/>
          <w:szCs w:val="24"/>
          <w:lang w:val="sr-Cyrl-CS"/>
        </w:rPr>
        <w:t>ЦЕНТАР ЗА СОЦИЈАЛНИ РАД КАО ПРУЖАЛАЦ УСЛУГА</w:t>
      </w:r>
    </w:p>
    <w:p w:rsidR="00653B26" w:rsidRPr="00332A74" w:rsidRDefault="00653B26" w:rsidP="00396B06">
      <w:pPr>
        <w:spacing w:after="0"/>
        <w:jc w:val="both"/>
        <w:rPr>
          <w:rFonts w:ascii="Times New Roman" w:hAnsi="Times New Roman"/>
          <w:b/>
          <w:sz w:val="24"/>
          <w:szCs w:val="24"/>
        </w:rPr>
      </w:pPr>
    </w:p>
    <w:p w:rsidR="00653B26" w:rsidRPr="00332A74" w:rsidRDefault="00653B26" w:rsidP="00396B06">
      <w:pPr>
        <w:spacing w:after="0"/>
        <w:jc w:val="both"/>
        <w:rPr>
          <w:rFonts w:ascii="Times New Roman" w:hAnsi="Times New Roman"/>
          <w:b/>
          <w:i/>
          <w:sz w:val="24"/>
          <w:szCs w:val="24"/>
        </w:rPr>
      </w:pPr>
      <w:r w:rsidRPr="00332A74">
        <w:rPr>
          <w:rFonts w:ascii="Times New Roman" w:hAnsi="Times New Roman"/>
          <w:b/>
          <w:i/>
          <w:sz w:val="24"/>
          <w:szCs w:val="24"/>
        </w:rPr>
        <w:t>II</w:t>
      </w:r>
      <w:r w:rsidR="00736C24">
        <w:rPr>
          <w:rFonts w:ascii="Times New Roman" w:hAnsi="Times New Roman"/>
          <w:b/>
          <w:i/>
          <w:sz w:val="24"/>
          <w:szCs w:val="24"/>
        </w:rPr>
        <w:t>I</w:t>
      </w:r>
      <w:r w:rsidRPr="00332A74">
        <w:rPr>
          <w:rFonts w:ascii="Times New Roman" w:hAnsi="Times New Roman"/>
          <w:b/>
          <w:i/>
          <w:sz w:val="24"/>
          <w:szCs w:val="24"/>
        </w:rPr>
        <w:t xml:space="preserve"> </w:t>
      </w:r>
      <w:r w:rsidRPr="00332A74">
        <w:rPr>
          <w:rFonts w:ascii="Times New Roman" w:hAnsi="Times New Roman"/>
          <w:b/>
          <w:i/>
          <w:sz w:val="24"/>
          <w:szCs w:val="24"/>
          <w:lang w:val="sr-Cyrl-CS"/>
        </w:rPr>
        <w:t>ДЕО</w:t>
      </w:r>
    </w:p>
    <w:p w:rsidR="00653B26" w:rsidRPr="00332A74" w:rsidRDefault="00653B26" w:rsidP="00396B06">
      <w:pPr>
        <w:spacing w:after="0"/>
        <w:jc w:val="both"/>
        <w:rPr>
          <w:rFonts w:ascii="Times New Roman" w:hAnsi="Times New Roman"/>
          <w:b/>
          <w:sz w:val="24"/>
          <w:szCs w:val="24"/>
        </w:rPr>
      </w:pPr>
    </w:p>
    <w:p w:rsidR="00653B26" w:rsidRPr="00332A74" w:rsidRDefault="00653B26" w:rsidP="00396B06">
      <w:pPr>
        <w:spacing w:after="0"/>
        <w:jc w:val="both"/>
        <w:rPr>
          <w:rFonts w:ascii="Times New Roman" w:hAnsi="Times New Roman"/>
          <w:b/>
          <w:sz w:val="24"/>
          <w:szCs w:val="24"/>
        </w:rPr>
      </w:pPr>
      <w:r w:rsidRPr="00332A74">
        <w:rPr>
          <w:rFonts w:ascii="Times New Roman" w:hAnsi="Times New Roman"/>
          <w:b/>
          <w:sz w:val="24"/>
          <w:szCs w:val="24"/>
          <w:lang w:val="sr-Cyrl-CS"/>
        </w:rPr>
        <w:t>КОРИСНИЦИ УСЛУГА ЦЕНТРА ЗА СОЦИЈАЛНИ РАД</w:t>
      </w:r>
    </w:p>
    <w:p w:rsidR="00653B26" w:rsidRPr="00332A74" w:rsidRDefault="00653B26" w:rsidP="00396B06">
      <w:pPr>
        <w:spacing w:after="0"/>
        <w:jc w:val="both"/>
        <w:rPr>
          <w:rFonts w:ascii="Times New Roman" w:hAnsi="Times New Roman"/>
          <w:b/>
          <w:sz w:val="24"/>
          <w:szCs w:val="24"/>
        </w:rPr>
      </w:pPr>
    </w:p>
    <w:p w:rsidR="00653B26" w:rsidRPr="00332A74" w:rsidRDefault="00653B26" w:rsidP="00396B06">
      <w:pPr>
        <w:spacing w:after="0"/>
        <w:jc w:val="both"/>
        <w:rPr>
          <w:rFonts w:ascii="Times New Roman" w:hAnsi="Times New Roman"/>
          <w:b/>
          <w:i/>
          <w:sz w:val="24"/>
          <w:szCs w:val="24"/>
        </w:rPr>
      </w:pPr>
      <w:r w:rsidRPr="00332A74">
        <w:rPr>
          <w:rFonts w:ascii="Times New Roman" w:hAnsi="Times New Roman"/>
          <w:b/>
          <w:i/>
          <w:sz w:val="24"/>
          <w:szCs w:val="24"/>
        </w:rPr>
        <w:t>I</w:t>
      </w:r>
      <w:r w:rsidR="00E76476">
        <w:rPr>
          <w:rFonts w:ascii="Times New Roman" w:hAnsi="Times New Roman"/>
          <w:b/>
          <w:i/>
          <w:sz w:val="24"/>
          <w:szCs w:val="24"/>
        </w:rPr>
        <w:t>V</w:t>
      </w:r>
      <w:r w:rsidR="00CB05C7">
        <w:rPr>
          <w:rFonts w:ascii="Times New Roman" w:hAnsi="Times New Roman"/>
          <w:b/>
          <w:i/>
          <w:sz w:val="24"/>
          <w:szCs w:val="24"/>
        </w:rPr>
        <w:t xml:space="preserve"> </w:t>
      </w:r>
      <w:r w:rsidR="000F7242">
        <w:rPr>
          <w:rFonts w:ascii="Times New Roman" w:hAnsi="Times New Roman"/>
          <w:b/>
          <w:i/>
          <w:sz w:val="24"/>
          <w:szCs w:val="24"/>
        </w:rPr>
        <w:t xml:space="preserve">                                                                                                                                                                                                                                                                                                                                                                                                                                                                                                                                                                                                                                                                                                                                                                                                                                                                                                                                                                                                                                                                                                                                                                                                                                                                                                                                                                                                                                                                                                                         </w:t>
      </w:r>
      <w:r w:rsidRPr="00332A74">
        <w:rPr>
          <w:rFonts w:ascii="Times New Roman" w:hAnsi="Times New Roman"/>
          <w:b/>
          <w:i/>
          <w:sz w:val="24"/>
          <w:szCs w:val="24"/>
        </w:rPr>
        <w:t xml:space="preserve"> </w:t>
      </w:r>
      <w:r w:rsidRPr="00332A74">
        <w:rPr>
          <w:rFonts w:ascii="Times New Roman" w:hAnsi="Times New Roman"/>
          <w:b/>
          <w:i/>
          <w:sz w:val="24"/>
          <w:szCs w:val="24"/>
          <w:lang w:val="sr-Cyrl-CS"/>
        </w:rPr>
        <w:t>ДЕО</w:t>
      </w:r>
    </w:p>
    <w:p w:rsidR="00653B26" w:rsidRPr="00332A74" w:rsidRDefault="00653B26" w:rsidP="00396B06">
      <w:pPr>
        <w:spacing w:after="0"/>
        <w:jc w:val="both"/>
        <w:rPr>
          <w:rFonts w:ascii="Times New Roman" w:hAnsi="Times New Roman"/>
          <w:b/>
          <w:sz w:val="24"/>
          <w:szCs w:val="24"/>
        </w:rPr>
      </w:pPr>
    </w:p>
    <w:p w:rsidR="00653B26" w:rsidRDefault="00653B26" w:rsidP="00396B06">
      <w:pPr>
        <w:spacing w:after="0"/>
        <w:jc w:val="both"/>
        <w:rPr>
          <w:rFonts w:ascii="Times New Roman" w:hAnsi="Times New Roman"/>
          <w:b/>
          <w:sz w:val="24"/>
          <w:szCs w:val="24"/>
          <w:lang w:val="sr-Cyrl-CS"/>
        </w:rPr>
      </w:pPr>
      <w:r w:rsidRPr="00332A74">
        <w:rPr>
          <w:rFonts w:ascii="Times New Roman" w:hAnsi="Times New Roman"/>
          <w:b/>
          <w:sz w:val="24"/>
          <w:szCs w:val="24"/>
          <w:lang w:val="sr-Cyrl-CS"/>
        </w:rPr>
        <w:t>ПОСЛОВИ ЦЕНТРА ЗА СОЦИЈАЛНИ РАД НА ОСТВАРИВАЊУ ПРАВА,ПР</w:t>
      </w:r>
      <w:r w:rsidR="00DD4C34" w:rsidRPr="00332A74">
        <w:rPr>
          <w:rFonts w:ascii="Times New Roman" w:hAnsi="Times New Roman"/>
          <w:b/>
          <w:sz w:val="24"/>
          <w:szCs w:val="24"/>
          <w:lang w:val="sr-Cyrl-CS"/>
        </w:rPr>
        <w:t>И</w:t>
      </w:r>
      <w:r w:rsidRPr="00332A74">
        <w:rPr>
          <w:rFonts w:ascii="Times New Roman" w:hAnsi="Times New Roman"/>
          <w:b/>
          <w:sz w:val="24"/>
          <w:szCs w:val="24"/>
          <w:lang w:val="sr-Cyrl-CS"/>
        </w:rPr>
        <w:t>МЕНИ МЕРА И ОБЕЗБЕЂИВАЊУ УСЛУГА</w:t>
      </w:r>
    </w:p>
    <w:p w:rsidR="00F16C4B" w:rsidRDefault="00F16C4B" w:rsidP="00396B06">
      <w:pPr>
        <w:spacing w:after="0"/>
        <w:jc w:val="both"/>
        <w:rPr>
          <w:rFonts w:ascii="Times New Roman" w:hAnsi="Times New Roman"/>
          <w:b/>
          <w:sz w:val="24"/>
          <w:szCs w:val="24"/>
          <w:lang w:val="sr-Cyrl-CS"/>
        </w:rPr>
      </w:pPr>
    </w:p>
    <w:p w:rsidR="00736C24" w:rsidRPr="00736C24" w:rsidRDefault="00736C24" w:rsidP="00396B06">
      <w:pPr>
        <w:spacing w:after="0"/>
        <w:jc w:val="both"/>
        <w:rPr>
          <w:rFonts w:ascii="Times New Roman" w:hAnsi="Times New Roman"/>
          <w:b/>
          <w:sz w:val="24"/>
          <w:szCs w:val="24"/>
        </w:rPr>
      </w:pPr>
    </w:p>
    <w:p w:rsidR="00F16C4B" w:rsidRDefault="00F16C4B" w:rsidP="00396B06">
      <w:pPr>
        <w:spacing w:after="0"/>
        <w:jc w:val="both"/>
        <w:rPr>
          <w:rFonts w:ascii="Times New Roman" w:hAnsi="Times New Roman"/>
          <w:b/>
          <w:sz w:val="24"/>
          <w:szCs w:val="24"/>
          <w:lang w:val="sr-Cyrl-CS"/>
        </w:rPr>
      </w:pPr>
    </w:p>
    <w:p w:rsidR="00736C24" w:rsidRPr="00736C24" w:rsidRDefault="00736C24" w:rsidP="00396B06">
      <w:pPr>
        <w:spacing w:after="0"/>
        <w:jc w:val="both"/>
        <w:rPr>
          <w:rFonts w:ascii="Times New Roman" w:hAnsi="Times New Roman"/>
          <w:b/>
          <w:sz w:val="24"/>
          <w:szCs w:val="24"/>
          <w:lang w:val="sr-Cyrl-CS"/>
        </w:rPr>
      </w:pPr>
      <w:r>
        <w:rPr>
          <w:rFonts w:ascii="Times New Roman" w:hAnsi="Times New Roman"/>
          <w:b/>
          <w:sz w:val="24"/>
          <w:szCs w:val="24"/>
        </w:rPr>
        <w:t xml:space="preserve">V </w:t>
      </w:r>
      <w:r>
        <w:rPr>
          <w:rFonts w:ascii="Times New Roman" w:hAnsi="Times New Roman"/>
          <w:b/>
          <w:sz w:val="24"/>
          <w:szCs w:val="24"/>
          <w:lang w:val="sr-Cyrl-CS"/>
        </w:rPr>
        <w:t>ДЕО</w:t>
      </w:r>
    </w:p>
    <w:p w:rsidR="00F16C4B" w:rsidRPr="00F16C4B" w:rsidRDefault="00F16C4B" w:rsidP="00396B06">
      <w:pPr>
        <w:spacing w:after="0"/>
        <w:jc w:val="both"/>
        <w:rPr>
          <w:rFonts w:ascii="Times New Roman" w:hAnsi="Times New Roman"/>
          <w:b/>
          <w:sz w:val="24"/>
          <w:szCs w:val="24"/>
          <w:lang w:val="sr-Cyrl-CS"/>
        </w:rPr>
      </w:pPr>
      <w:r>
        <w:rPr>
          <w:rFonts w:ascii="Times New Roman" w:hAnsi="Times New Roman"/>
          <w:b/>
          <w:sz w:val="24"/>
          <w:szCs w:val="24"/>
          <w:lang w:val="sr-Cyrl-CS"/>
        </w:rPr>
        <w:t>ЗАКЉУЧНА РАЗМАТРАЊА</w:t>
      </w:r>
    </w:p>
    <w:p w:rsidR="00653B26" w:rsidRPr="00332A74" w:rsidRDefault="00653B26" w:rsidP="00396B06">
      <w:pPr>
        <w:spacing w:after="0"/>
        <w:jc w:val="both"/>
        <w:rPr>
          <w:rFonts w:ascii="Times New Roman" w:hAnsi="Times New Roman"/>
          <w:b/>
          <w:sz w:val="24"/>
          <w:szCs w:val="24"/>
          <w:lang w:val="sr-Cyrl-CS"/>
        </w:rPr>
      </w:pPr>
    </w:p>
    <w:p w:rsidR="00653B26" w:rsidRPr="00332A74" w:rsidRDefault="00653B26" w:rsidP="00396B06">
      <w:pPr>
        <w:spacing w:after="0"/>
        <w:jc w:val="both"/>
        <w:rPr>
          <w:rFonts w:ascii="Times New Roman" w:hAnsi="Times New Roman"/>
          <w:b/>
          <w:sz w:val="24"/>
          <w:szCs w:val="24"/>
          <w:lang w:val="sr-Cyrl-CS"/>
        </w:rPr>
      </w:pPr>
    </w:p>
    <w:p w:rsidR="0021320B" w:rsidRPr="00200934" w:rsidRDefault="0075006A" w:rsidP="00396B06">
      <w:pPr>
        <w:spacing w:after="0"/>
        <w:jc w:val="both"/>
        <w:rPr>
          <w:rFonts w:ascii="Times New Roman" w:hAnsi="Times New Roman"/>
          <w:b/>
          <w:sz w:val="24"/>
          <w:szCs w:val="24"/>
          <w:lang w:val="sr-Cyrl-CS"/>
        </w:rPr>
      </w:pPr>
      <w:r>
        <w:rPr>
          <w:rFonts w:ascii="Times New Roman" w:hAnsi="Times New Roman"/>
          <w:b/>
          <w:noProof/>
          <w:sz w:val="24"/>
          <w:szCs w:val="24"/>
        </w:rPr>
        <w:drawing>
          <wp:inline distT="0" distB="0" distL="0" distR="0">
            <wp:extent cx="3040380" cy="2583180"/>
            <wp:effectExtent l="19050" t="0" r="7620" b="0"/>
            <wp:docPr id="1" name="Picture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1"/>
                    <pic:cNvPicPr>
                      <a:picLocks noChangeAspect="1" noChangeArrowheads="1"/>
                    </pic:cNvPicPr>
                  </pic:nvPicPr>
                  <pic:blipFill>
                    <a:blip r:embed="rId8" cstate="print"/>
                    <a:srcRect/>
                    <a:stretch>
                      <a:fillRect/>
                    </a:stretch>
                  </pic:blipFill>
                  <pic:spPr bwMode="auto">
                    <a:xfrm>
                      <a:off x="0" y="0"/>
                      <a:ext cx="3040380" cy="2583180"/>
                    </a:xfrm>
                    <a:prstGeom prst="rect">
                      <a:avLst/>
                    </a:prstGeom>
                    <a:noFill/>
                    <a:ln w="9525">
                      <a:noFill/>
                      <a:miter lim="800000"/>
                      <a:headEnd/>
                      <a:tailEnd/>
                    </a:ln>
                  </pic:spPr>
                </pic:pic>
              </a:graphicData>
            </a:graphic>
          </wp:inline>
        </w:drawing>
      </w:r>
    </w:p>
    <w:p w:rsidR="0021320B" w:rsidRPr="00332A74" w:rsidRDefault="0021320B" w:rsidP="00396B06">
      <w:pPr>
        <w:spacing w:after="0"/>
        <w:jc w:val="both"/>
        <w:rPr>
          <w:rFonts w:ascii="Times New Roman" w:hAnsi="Times New Roman"/>
          <w:b/>
          <w:sz w:val="24"/>
          <w:szCs w:val="24"/>
        </w:rPr>
      </w:pPr>
    </w:p>
    <w:p w:rsidR="00653B26" w:rsidRPr="00387441" w:rsidRDefault="00653B26" w:rsidP="00396B06">
      <w:pPr>
        <w:spacing w:after="0"/>
        <w:jc w:val="both"/>
        <w:rPr>
          <w:rFonts w:ascii="Times New Roman" w:hAnsi="Times New Roman"/>
          <w:b/>
          <w:sz w:val="24"/>
          <w:szCs w:val="24"/>
        </w:rPr>
      </w:pPr>
    </w:p>
    <w:p w:rsidR="005545CA" w:rsidRPr="00387441" w:rsidRDefault="005545CA" w:rsidP="00396B06">
      <w:pPr>
        <w:spacing w:after="0"/>
        <w:jc w:val="both"/>
        <w:rPr>
          <w:rFonts w:ascii="Times New Roman" w:hAnsi="Times New Roman"/>
          <w:b/>
          <w:sz w:val="24"/>
          <w:szCs w:val="24"/>
        </w:rPr>
      </w:pPr>
    </w:p>
    <w:p w:rsidR="00A72D26" w:rsidRPr="00387441" w:rsidRDefault="00A72D26" w:rsidP="00387441">
      <w:pPr>
        <w:spacing w:after="0"/>
        <w:jc w:val="both"/>
        <w:rPr>
          <w:rFonts w:ascii="Times New Roman" w:hAnsi="Times New Roman"/>
          <w:b/>
          <w:sz w:val="24"/>
          <w:szCs w:val="24"/>
        </w:rPr>
      </w:pPr>
      <w:r w:rsidRPr="00387441">
        <w:rPr>
          <w:rFonts w:ascii="Times New Roman" w:hAnsi="Times New Roman"/>
          <w:b/>
          <w:sz w:val="24"/>
          <w:szCs w:val="24"/>
          <w:lang w:val="sr-Cyrl-CS"/>
        </w:rPr>
        <w:t>ОСНОВНЕ ИНФОРМАЦИЈЕ О ЦЕНТРУ ЗА СОЦИЈАЛНИ РАД</w:t>
      </w:r>
    </w:p>
    <w:p w:rsidR="00D7113D" w:rsidRPr="00387441" w:rsidRDefault="00D7113D" w:rsidP="00387441">
      <w:pPr>
        <w:spacing w:after="0"/>
        <w:jc w:val="both"/>
        <w:rPr>
          <w:rFonts w:ascii="Times New Roman" w:hAnsi="Times New Roman"/>
          <w:b/>
          <w:sz w:val="24"/>
          <w:szCs w:val="24"/>
        </w:rPr>
      </w:pPr>
    </w:p>
    <w:p w:rsidR="00A72D26" w:rsidRPr="00387441" w:rsidRDefault="00A72D26" w:rsidP="00387441">
      <w:pPr>
        <w:pStyle w:val="ListParagraph"/>
        <w:numPr>
          <w:ilvl w:val="0"/>
          <w:numId w:val="1"/>
        </w:numPr>
        <w:spacing w:after="0"/>
        <w:ind w:left="0"/>
        <w:jc w:val="both"/>
        <w:rPr>
          <w:rFonts w:ascii="Times New Roman" w:hAnsi="Times New Roman"/>
          <w:b/>
          <w:sz w:val="24"/>
          <w:szCs w:val="24"/>
          <w:lang w:val="sr-Cyrl-CS"/>
        </w:rPr>
      </w:pPr>
      <w:r w:rsidRPr="00387441">
        <w:rPr>
          <w:rFonts w:ascii="Times New Roman" w:hAnsi="Times New Roman"/>
          <w:b/>
          <w:sz w:val="24"/>
          <w:szCs w:val="24"/>
          <w:lang w:val="sr-Cyrl-CS"/>
        </w:rPr>
        <w:t xml:space="preserve">ЦЕНТАР ЗА СОЦИЈАЛНИ РАД ,,УЖИЦЕ,, </w:t>
      </w:r>
    </w:p>
    <w:p w:rsidR="00A72D26" w:rsidRPr="00387441" w:rsidRDefault="00A72D26" w:rsidP="00387441">
      <w:pPr>
        <w:pStyle w:val="ListParagraph"/>
        <w:numPr>
          <w:ilvl w:val="0"/>
          <w:numId w:val="1"/>
        </w:numPr>
        <w:spacing w:after="0"/>
        <w:ind w:left="0"/>
        <w:jc w:val="both"/>
        <w:rPr>
          <w:rFonts w:ascii="Times New Roman" w:hAnsi="Times New Roman"/>
          <w:b/>
          <w:sz w:val="24"/>
          <w:szCs w:val="24"/>
          <w:lang w:val="sr-Cyrl-CS"/>
        </w:rPr>
      </w:pPr>
      <w:r w:rsidRPr="00387441">
        <w:rPr>
          <w:rFonts w:ascii="Times New Roman" w:hAnsi="Times New Roman"/>
          <w:b/>
          <w:sz w:val="24"/>
          <w:szCs w:val="24"/>
          <w:lang w:val="sr-Cyrl-CS"/>
        </w:rPr>
        <w:t xml:space="preserve">МЕСТО/ОПШТИНА/ ГРАД </w:t>
      </w:r>
      <w:r w:rsidR="00FC7BDF" w:rsidRPr="00387441">
        <w:rPr>
          <w:rFonts w:ascii="Times New Roman" w:hAnsi="Times New Roman"/>
          <w:b/>
          <w:sz w:val="24"/>
          <w:szCs w:val="24"/>
        </w:rPr>
        <w:t>:</w:t>
      </w:r>
      <w:r w:rsidRPr="00387441">
        <w:rPr>
          <w:rFonts w:ascii="Times New Roman" w:hAnsi="Times New Roman"/>
          <w:b/>
          <w:sz w:val="24"/>
          <w:szCs w:val="24"/>
          <w:lang w:val="sr-Cyrl-CS"/>
        </w:rPr>
        <w:t xml:space="preserve">  УЖИЦЕ</w:t>
      </w:r>
    </w:p>
    <w:p w:rsidR="00A72D26" w:rsidRPr="00387441" w:rsidRDefault="00A72D26" w:rsidP="00387441">
      <w:pPr>
        <w:pStyle w:val="ListParagraph"/>
        <w:numPr>
          <w:ilvl w:val="0"/>
          <w:numId w:val="1"/>
        </w:numPr>
        <w:spacing w:after="0"/>
        <w:ind w:left="0"/>
        <w:jc w:val="both"/>
        <w:rPr>
          <w:rFonts w:ascii="Times New Roman" w:hAnsi="Times New Roman"/>
          <w:b/>
          <w:sz w:val="24"/>
          <w:szCs w:val="24"/>
          <w:lang w:val="sr-Cyrl-CS"/>
        </w:rPr>
      </w:pPr>
      <w:r w:rsidRPr="00387441">
        <w:rPr>
          <w:rFonts w:ascii="Times New Roman" w:hAnsi="Times New Roman"/>
          <w:b/>
          <w:sz w:val="24"/>
          <w:szCs w:val="24"/>
          <w:lang w:val="sr-Cyrl-CS"/>
        </w:rPr>
        <w:t xml:space="preserve">ГОДИНА ОСНИВАЊА   </w:t>
      </w:r>
      <w:r w:rsidR="00FC7BDF" w:rsidRPr="00387441">
        <w:rPr>
          <w:rFonts w:ascii="Times New Roman" w:hAnsi="Times New Roman"/>
          <w:b/>
          <w:sz w:val="24"/>
          <w:szCs w:val="24"/>
        </w:rPr>
        <w:t>:</w:t>
      </w:r>
      <w:r w:rsidRPr="00387441">
        <w:rPr>
          <w:rFonts w:ascii="Times New Roman" w:hAnsi="Times New Roman"/>
          <w:b/>
          <w:sz w:val="24"/>
          <w:szCs w:val="24"/>
          <w:lang w:val="sr-Cyrl-CS"/>
        </w:rPr>
        <w:t xml:space="preserve">       1961.Г.</w:t>
      </w:r>
    </w:p>
    <w:p w:rsidR="00A72D26" w:rsidRPr="00387441" w:rsidRDefault="00A72D26" w:rsidP="00387441">
      <w:pPr>
        <w:pStyle w:val="ListParagraph"/>
        <w:numPr>
          <w:ilvl w:val="0"/>
          <w:numId w:val="1"/>
        </w:numPr>
        <w:spacing w:after="0"/>
        <w:ind w:left="0"/>
        <w:jc w:val="both"/>
        <w:rPr>
          <w:rFonts w:ascii="Times New Roman" w:hAnsi="Times New Roman"/>
          <w:b/>
          <w:sz w:val="24"/>
          <w:szCs w:val="24"/>
          <w:lang w:val="sr-Cyrl-CS"/>
        </w:rPr>
      </w:pPr>
      <w:r w:rsidRPr="00387441">
        <w:rPr>
          <w:rFonts w:ascii="Times New Roman" w:hAnsi="Times New Roman"/>
          <w:b/>
          <w:sz w:val="24"/>
          <w:szCs w:val="24"/>
          <w:lang w:val="sr-Cyrl-CS"/>
        </w:rPr>
        <w:t xml:space="preserve">ДИРЕКТОР  </w:t>
      </w:r>
      <w:r w:rsidR="00FC7BDF" w:rsidRPr="00387441">
        <w:rPr>
          <w:rFonts w:ascii="Times New Roman" w:hAnsi="Times New Roman"/>
          <w:b/>
          <w:sz w:val="24"/>
          <w:szCs w:val="24"/>
        </w:rPr>
        <w:t>:</w:t>
      </w:r>
      <w:r w:rsidRPr="00387441">
        <w:rPr>
          <w:rFonts w:ascii="Times New Roman" w:hAnsi="Times New Roman"/>
          <w:b/>
          <w:sz w:val="24"/>
          <w:szCs w:val="24"/>
          <w:lang w:val="sr-Cyrl-CS"/>
        </w:rPr>
        <w:t xml:space="preserve">  </w:t>
      </w:r>
      <w:r w:rsidR="00E8668B" w:rsidRPr="00387441">
        <w:rPr>
          <w:rFonts w:ascii="Times New Roman" w:hAnsi="Times New Roman"/>
          <w:b/>
          <w:sz w:val="24"/>
          <w:szCs w:val="24"/>
          <w:lang w:val="sr-Cyrl-CS"/>
        </w:rPr>
        <w:t>Ана Урошевић</w:t>
      </w:r>
    </w:p>
    <w:p w:rsidR="00A72D26" w:rsidRPr="00387441" w:rsidRDefault="00A72D26" w:rsidP="00387441">
      <w:pPr>
        <w:pStyle w:val="ListParagraph"/>
        <w:numPr>
          <w:ilvl w:val="0"/>
          <w:numId w:val="1"/>
        </w:numPr>
        <w:spacing w:after="0"/>
        <w:ind w:left="0"/>
        <w:jc w:val="both"/>
        <w:rPr>
          <w:rFonts w:ascii="Times New Roman" w:hAnsi="Times New Roman"/>
          <w:b/>
          <w:sz w:val="24"/>
          <w:szCs w:val="24"/>
          <w:lang w:val="sr-Cyrl-CS"/>
        </w:rPr>
      </w:pPr>
      <w:r w:rsidRPr="00387441">
        <w:rPr>
          <w:rFonts w:ascii="Times New Roman" w:hAnsi="Times New Roman"/>
          <w:b/>
          <w:sz w:val="24"/>
          <w:szCs w:val="24"/>
          <w:lang w:val="sr-Cyrl-CS"/>
        </w:rPr>
        <w:t xml:space="preserve">Е-МАИЛ </w:t>
      </w:r>
      <w:r w:rsidRPr="00387441">
        <w:rPr>
          <w:rFonts w:ascii="Times New Roman" w:hAnsi="Times New Roman"/>
          <w:b/>
          <w:sz w:val="24"/>
          <w:szCs w:val="24"/>
          <w:lang w:val="sr-Latn-CS"/>
        </w:rPr>
        <w:t xml:space="preserve">  </w:t>
      </w:r>
      <w:r w:rsidR="00FC7BDF" w:rsidRPr="00387441">
        <w:rPr>
          <w:rFonts w:ascii="Times New Roman" w:hAnsi="Times New Roman"/>
          <w:b/>
          <w:sz w:val="24"/>
          <w:szCs w:val="24"/>
          <w:lang w:val="sr-Latn-CS"/>
        </w:rPr>
        <w:t>:</w:t>
      </w:r>
      <w:r w:rsidRPr="00387441">
        <w:rPr>
          <w:rFonts w:ascii="Times New Roman" w:hAnsi="Times New Roman"/>
          <w:b/>
          <w:sz w:val="24"/>
          <w:szCs w:val="24"/>
          <w:lang w:val="sr-Latn-CS"/>
        </w:rPr>
        <w:t xml:space="preserve">    </w:t>
      </w:r>
      <w:hyperlink r:id="rId9" w:history="1">
        <w:r w:rsidR="00AA651E" w:rsidRPr="00387441">
          <w:rPr>
            <w:rStyle w:val="Hyperlink"/>
            <w:rFonts w:ascii="Times New Roman" w:hAnsi="Times New Roman"/>
            <w:b/>
            <w:sz w:val="24"/>
            <w:szCs w:val="24"/>
            <w:lang w:val="sr-Latn-CS"/>
          </w:rPr>
          <w:t>uzice.csr@minrzs.gov.rs</w:t>
        </w:r>
      </w:hyperlink>
      <w:r w:rsidR="00AA651E" w:rsidRPr="00387441">
        <w:rPr>
          <w:rFonts w:ascii="Times New Roman" w:hAnsi="Times New Roman"/>
          <w:b/>
          <w:sz w:val="24"/>
          <w:szCs w:val="24"/>
          <w:lang w:val="sr-Latn-CS"/>
        </w:rPr>
        <w:t xml:space="preserve">, </w:t>
      </w:r>
      <w:r w:rsidR="00704AB9" w:rsidRPr="00387441">
        <w:rPr>
          <w:rFonts w:ascii="Times New Roman" w:hAnsi="Times New Roman"/>
          <w:b/>
          <w:sz w:val="24"/>
          <w:szCs w:val="24"/>
          <w:lang w:val="sr-Latn-CS"/>
        </w:rPr>
        <w:t>czsr@ptt.rs</w:t>
      </w:r>
    </w:p>
    <w:p w:rsidR="00A72D26" w:rsidRPr="00387441" w:rsidRDefault="00A72D26" w:rsidP="00387441">
      <w:pPr>
        <w:pStyle w:val="ListParagraph"/>
        <w:numPr>
          <w:ilvl w:val="0"/>
          <w:numId w:val="1"/>
        </w:numPr>
        <w:spacing w:after="0"/>
        <w:ind w:left="0"/>
        <w:jc w:val="both"/>
        <w:rPr>
          <w:rFonts w:ascii="Times New Roman" w:hAnsi="Times New Roman"/>
          <w:b/>
          <w:sz w:val="24"/>
          <w:szCs w:val="24"/>
          <w:lang w:val="sr-Cyrl-CS"/>
        </w:rPr>
      </w:pPr>
      <w:r w:rsidRPr="00387441">
        <w:rPr>
          <w:rFonts w:ascii="Times New Roman" w:hAnsi="Times New Roman"/>
          <w:b/>
          <w:sz w:val="24"/>
          <w:szCs w:val="24"/>
          <w:lang w:val="sr-Cyrl-CS"/>
        </w:rPr>
        <w:t xml:space="preserve">АДРЕСА И ПОШ.БРОЈ </w:t>
      </w:r>
      <w:r w:rsidR="00FC7BDF" w:rsidRPr="00387441">
        <w:rPr>
          <w:rFonts w:ascii="Times New Roman" w:hAnsi="Times New Roman"/>
          <w:b/>
          <w:sz w:val="24"/>
          <w:szCs w:val="24"/>
        </w:rPr>
        <w:t>:</w:t>
      </w:r>
      <w:r w:rsidRPr="00387441">
        <w:rPr>
          <w:rFonts w:ascii="Times New Roman" w:hAnsi="Times New Roman"/>
          <w:b/>
          <w:sz w:val="24"/>
          <w:szCs w:val="24"/>
          <w:lang w:val="sr-Cyrl-CS"/>
        </w:rPr>
        <w:t xml:space="preserve">  ВИДОВДАНСКА 32/А,31000 УЖИЦЕ</w:t>
      </w:r>
    </w:p>
    <w:p w:rsidR="00A72D26" w:rsidRPr="00387441" w:rsidRDefault="00A72D26" w:rsidP="00387441">
      <w:pPr>
        <w:pStyle w:val="ListParagraph"/>
        <w:numPr>
          <w:ilvl w:val="0"/>
          <w:numId w:val="1"/>
        </w:numPr>
        <w:spacing w:after="0"/>
        <w:ind w:left="0"/>
        <w:jc w:val="both"/>
        <w:rPr>
          <w:rFonts w:ascii="Times New Roman" w:hAnsi="Times New Roman"/>
          <w:b/>
          <w:sz w:val="24"/>
          <w:szCs w:val="24"/>
          <w:lang w:val="sr-Cyrl-CS"/>
        </w:rPr>
      </w:pPr>
      <w:r w:rsidRPr="00387441">
        <w:rPr>
          <w:rFonts w:ascii="Times New Roman" w:hAnsi="Times New Roman"/>
          <w:b/>
          <w:sz w:val="24"/>
          <w:szCs w:val="24"/>
          <w:lang w:val="sr-Cyrl-CS"/>
        </w:rPr>
        <w:t>ТЕЛЕФОНИ/ТЕЛЕФА</w:t>
      </w:r>
      <w:r w:rsidR="001A5FBF" w:rsidRPr="00387441">
        <w:rPr>
          <w:rFonts w:ascii="Times New Roman" w:hAnsi="Times New Roman"/>
          <w:b/>
          <w:sz w:val="24"/>
          <w:szCs w:val="24"/>
          <w:lang w:val="sr-Cyrl-CS"/>
        </w:rPr>
        <w:t>КС</w:t>
      </w:r>
      <w:r w:rsidRPr="00387441">
        <w:rPr>
          <w:rFonts w:ascii="Times New Roman" w:hAnsi="Times New Roman"/>
          <w:b/>
          <w:sz w:val="24"/>
          <w:szCs w:val="24"/>
          <w:lang w:val="sr-Cyrl-CS"/>
        </w:rPr>
        <w:t xml:space="preserve"> </w:t>
      </w:r>
      <w:r w:rsidR="00FC7BDF" w:rsidRPr="00387441">
        <w:rPr>
          <w:rFonts w:ascii="Times New Roman" w:hAnsi="Times New Roman"/>
          <w:b/>
          <w:sz w:val="24"/>
          <w:szCs w:val="24"/>
        </w:rPr>
        <w:t>:</w:t>
      </w:r>
      <w:r w:rsidR="007A2244">
        <w:rPr>
          <w:rFonts w:ascii="Times New Roman" w:hAnsi="Times New Roman"/>
          <w:b/>
          <w:sz w:val="24"/>
          <w:szCs w:val="24"/>
          <w:lang w:val="sr-Cyrl-CS"/>
        </w:rPr>
        <w:t xml:space="preserve">   031/</w:t>
      </w:r>
      <w:r w:rsidRPr="00387441">
        <w:rPr>
          <w:rFonts w:ascii="Times New Roman" w:hAnsi="Times New Roman"/>
          <w:b/>
          <w:sz w:val="24"/>
          <w:szCs w:val="24"/>
          <w:lang w:val="sr-Cyrl-CS"/>
        </w:rPr>
        <w:t>521-482,521-488,517-758,521-463,521-489</w:t>
      </w:r>
    </w:p>
    <w:p w:rsidR="001A5FBF" w:rsidRPr="0015686B" w:rsidRDefault="001A5FBF" w:rsidP="00387441">
      <w:pPr>
        <w:pStyle w:val="ListParagraph"/>
        <w:spacing w:after="0"/>
        <w:ind w:left="0"/>
        <w:jc w:val="both"/>
        <w:rPr>
          <w:rFonts w:ascii="Times New Roman" w:hAnsi="Times New Roman"/>
          <w:b/>
          <w:sz w:val="24"/>
          <w:szCs w:val="24"/>
          <w:lang w:val="sr-Cyrl-CS"/>
        </w:rPr>
      </w:pPr>
    </w:p>
    <w:p w:rsidR="001A5FBF" w:rsidRPr="0015686B" w:rsidRDefault="001A5FBF" w:rsidP="00387441">
      <w:pPr>
        <w:pStyle w:val="ListParagraph"/>
        <w:spacing w:after="0"/>
        <w:ind w:left="0"/>
        <w:jc w:val="both"/>
        <w:rPr>
          <w:rFonts w:ascii="Times New Roman" w:hAnsi="Times New Roman"/>
          <w:b/>
          <w:sz w:val="24"/>
          <w:szCs w:val="24"/>
          <w:lang w:val="sr-Cyrl-CS"/>
        </w:rPr>
      </w:pPr>
    </w:p>
    <w:p w:rsidR="001A5FBF" w:rsidRPr="0015686B" w:rsidRDefault="00F10D0B" w:rsidP="0015686B">
      <w:pPr>
        <w:pStyle w:val="ListParagraph"/>
        <w:spacing w:after="0"/>
        <w:ind w:left="0"/>
        <w:jc w:val="center"/>
        <w:rPr>
          <w:rFonts w:ascii="Times New Roman" w:hAnsi="Times New Roman"/>
          <w:b/>
          <w:sz w:val="24"/>
          <w:szCs w:val="24"/>
          <w:lang w:val="sr-Cyrl-CS"/>
        </w:rPr>
      </w:pPr>
      <w:r w:rsidRPr="0015686B">
        <w:rPr>
          <w:rFonts w:ascii="Times New Roman" w:hAnsi="Times New Roman"/>
          <w:b/>
          <w:sz w:val="24"/>
          <w:szCs w:val="24"/>
          <w:lang w:val="sr-Cyrl-CS"/>
        </w:rPr>
        <w:t>1</w:t>
      </w:r>
      <w:r w:rsidR="001A5FBF" w:rsidRPr="0015686B">
        <w:rPr>
          <w:rFonts w:ascii="Times New Roman" w:hAnsi="Times New Roman"/>
          <w:b/>
          <w:sz w:val="24"/>
          <w:szCs w:val="24"/>
          <w:lang w:val="sr-Cyrl-CS"/>
        </w:rPr>
        <w:t>.УВОДНИ ДЕО</w:t>
      </w:r>
    </w:p>
    <w:p w:rsidR="00246A85" w:rsidRPr="0015686B" w:rsidRDefault="00246A85" w:rsidP="00387441">
      <w:pPr>
        <w:pStyle w:val="ListParagraph"/>
        <w:spacing w:after="0"/>
        <w:ind w:left="0"/>
        <w:jc w:val="both"/>
        <w:rPr>
          <w:rFonts w:ascii="Times New Roman" w:hAnsi="Times New Roman"/>
          <w:b/>
          <w:sz w:val="24"/>
          <w:szCs w:val="24"/>
          <w:lang w:val="sr-Cyrl-CS"/>
        </w:rPr>
      </w:pPr>
    </w:p>
    <w:p w:rsidR="00246A85" w:rsidRPr="0015686B" w:rsidRDefault="00246A85" w:rsidP="00387441">
      <w:pPr>
        <w:jc w:val="both"/>
        <w:rPr>
          <w:rFonts w:ascii="Times New Roman" w:hAnsi="Times New Roman"/>
          <w:sz w:val="24"/>
          <w:szCs w:val="24"/>
          <w:lang w:val="sr-Cyrl-CS"/>
        </w:rPr>
      </w:pPr>
      <w:r w:rsidRPr="0015686B">
        <w:rPr>
          <w:rFonts w:ascii="Times New Roman" w:hAnsi="Times New Roman"/>
          <w:b/>
          <w:sz w:val="24"/>
          <w:szCs w:val="24"/>
          <w:lang w:val="sr-Cyrl-CS"/>
        </w:rPr>
        <w:t>Предмет извештавања</w:t>
      </w:r>
      <w:r w:rsidRPr="0015686B">
        <w:rPr>
          <w:rFonts w:ascii="Times New Roman" w:hAnsi="Times New Roman"/>
          <w:sz w:val="24"/>
          <w:szCs w:val="24"/>
          <w:lang w:val="sr-Cyrl-CS"/>
        </w:rPr>
        <w:t xml:space="preserve"> Центра за социјални рад Ужице (у даљем тексту Центар ) је у општем смислу преглед социјалне заштите у локалној заједници.  У првом делу приказују се основна социо економска обележја и показатељи друштвено економске структуре града Ужица. </w:t>
      </w:r>
    </w:p>
    <w:p w:rsidR="00246A85" w:rsidRPr="0015686B" w:rsidRDefault="00246A85" w:rsidP="00387441">
      <w:pPr>
        <w:jc w:val="both"/>
        <w:rPr>
          <w:rFonts w:ascii="Times New Roman" w:hAnsi="Times New Roman"/>
          <w:sz w:val="24"/>
          <w:szCs w:val="24"/>
          <w:lang w:val="sr-Cyrl-CS"/>
        </w:rPr>
      </w:pPr>
      <w:r w:rsidRPr="0015686B">
        <w:rPr>
          <w:rFonts w:ascii="Times New Roman" w:hAnsi="Times New Roman"/>
          <w:b/>
          <w:sz w:val="24"/>
          <w:szCs w:val="24"/>
          <w:lang w:val="sr-Cyrl-CS"/>
        </w:rPr>
        <w:t>Основу за израду</w:t>
      </w:r>
      <w:r w:rsidRPr="0015686B">
        <w:rPr>
          <w:rFonts w:ascii="Times New Roman" w:hAnsi="Times New Roman"/>
          <w:sz w:val="24"/>
          <w:szCs w:val="24"/>
          <w:lang w:val="sr-Cyrl-CS"/>
        </w:rPr>
        <w:t xml:space="preserve"> овог извештаја чине: званични статистички подаци преузети из публикација и објава Републичког завода за статистику, информације које су доставиле релевантне институције, подаци из базе података Центра</w:t>
      </w:r>
      <w:r w:rsidR="007A2244" w:rsidRPr="0015686B">
        <w:rPr>
          <w:rFonts w:ascii="Times New Roman" w:hAnsi="Times New Roman"/>
          <w:sz w:val="24"/>
          <w:szCs w:val="24"/>
          <w:lang w:val="sr-Cyrl-CS"/>
        </w:rPr>
        <w:t>, „Интеграла“</w:t>
      </w:r>
      <w:r w:rsidRPr="0015686B">
        <w:rPr>
          <w:rFonts w:ascii="Times New Roman" w:hAnsi="Times New Roman"/>
          <w:sz w:val="24"/>
          <w:szCs w:val="24"/>
          <w:lang w:val="sr-Cyrl-CS"/>
        </w:rPr>
        <w:t xml:space="preserve"> и интерне евиденциј</w:t>
      </w:r>
      <w:r w:rsidR="001F5846" w:rsidRPr="0015686B">
        <w:rPr>
          <w:rFonts w:ascii="Times New Roman" w:hAnsi="Times New Roman"/>
          <w:sz w:val="24"/>
          <w:szCs w:val="24"/>
          <w:lang w:val="sr-Cyrl-CS"/>
        </w:rPr>
        <w:t>е</w:t>
      </w:r>
      <w:r w:rsidRPr="0015686B">
        <w:rPr>
          <w:rFonts w:ascii="Times New Roman" w:hAnsi="Times New Roman"/>
          <w:sz w:val="24"/>
          <w:szCs w:val="24"/>
          <w:lang w:val="sr-Cyrl-CS"/>
        </w:rPr>
        <w:t xml:space="preserve"> ( књиге старатељсатва, Регистар, евиденције руководилаца, супервизора и водитеља случаја).</w:t>
      </w:r>
    </w:p>
    <w:p w:rsidR="00246A85" w:rsidRPr="0015686B" w:rsidRDefault="00246A85" w:rsidP="00387441">
      <w:pPr>
        <w:jc w:val="both"/>
        <w:rPr>
          <w:rFonts w:ascii="Times New Roman" w:hAnsi="Times New Roman"/>
          <w:sz w:val="24"/>
          <w:szCs w:val="24"/>
          <w:lang w:val="sr-Cyrl-CS"/>
        </w:rPr>
      </w:pPr>
      <w:r w:rsidRPr="0015686B">
        <w:rPr>
          <w:rFonts w:ascii="Times New Roman" w:hAnsi="Times New Roman"/>
          <w:sz w:val="24"/>
          <w:szCs w:val="24"/>
          <w:lang w:val="sr-Cyrl-CS"/>
        </w:rPr>
        <w:lastRenderedPageBreak/>
        <w:t xml:space="preserve">Извештај је рађен по јединственом моделу Републичког завода за социјалну заштиту и користиће се за анализу и обједињавање података на републичком нивоу. </w:t>
      </w:r>
      <w:r w:rsidRPr="0015686B">
        <w:rPr>
          <w:rFonts w:ascii="Times New Roman" w:hAnsi="Times New Roman"/>
          <w:sz w:val="24"/>
          <w:szCs w:val="24"/>
        </w:rPr>
        <w:t>Н</w:t>
      </w:r>
      <w:r w:rsidR="00306C8C" w:rsidRPr="0015686B">
        <w:rPr>
          <w:rFonts w:ascii="Times New Roman" w:hAnsi="Times New Roman"/>
          <w:sz w:val="24"/>
          <w:szCs w:val="24"/>
          <w:lang w:val="sr-Cyrl-CS"/>
        </w:rPr>
        <w:t>алази</w:t>
      </w:r>
      <w:r w:rsidRPr="0015686B">
        <w:rPr>
          <w:rFonts w:ascii="Times New Roman" w:hAnsi="Times New Roman"/>
          <w:sz w:val="24"/>
          <w:szCs w:val="24"/>
          <w:lang w:val="sr-Cyrl-CS"/>
        </w:rPr>
        <w:t>ће</w:t>
      </w:r>
      <w:r w:rsidR="00306C8C" w:rsidRPr="0015686B">
        <w:rPr>
          <w:rFonts w:ascii="Times New Roman" w:hAnsi="Times New Roman"/>
          <w:sz w:val="24"/>
          <w:szCs w:val="24"/>
          <w:lang w:val="sr-Cyrl-CS"/>
        </w:rPr>
        <w:t xml:space="preserve"> </w:t>
      </w:r>
      <w:r w:rsidRPr="0015686B">
        <w:rPr>
          <w:rFonts w:ascii="Times New Roman" w:hAnsi="Times New Roman"/>
          <w:sz w:val="24"/>
          <w:szCs w:val="24"/>
          <w:lang w:val="sr-Cyrl-CS"/>
        </w:rPr>
        <w:t xml:space="preserve"> се на званичном сајту Центра и биће доступан свим заинтересованим субјектима.</w:t>
      </w:r>
    </w:p>
    <w:p w:rsidR="00246A85" w:rsidRPr="0015686B" w:rsidRDefault="00246A85" w:rsidP="00387441">
      <w:pPr>
        <w:jc w:val="both"/>
        <w:rPr>
          <w:rFonts w:ascii="Times New Roman" w:hAnsi="Times New Roman"/>
          <w:sz w:val="24"/>
          <w:szCs w:val="24"/>
          <w:lang w:val="sr-Cyrl-CS"/>
        </w:rPr>
      </w:pPr>
      <w:r w:rsidRPr="0015686B">
        <w:rPr>
          <w:rFonts w:ascii="Times New Roman" w:hAnsi="Times New Roman"/>
          <w:b/>
          <w:sz w:val="24"/>
          <w:szCs w:val="24"/>
          <w:lang w:val="sr-Cyrl-CS"/>
        </w:rPr>
        <w:t>Делатност</w:t>
      </w:r>
      <w:r w:rsidRPr="0015686B">
        <w:rPr>
          <w:rFonts w:ascii="Times New Roman" w:hAnsi="Times New Roman"/>
          <w:sz w:val="24"/>
          <w:szCs w:val="24"/>
          <w:lang w:val="sr-Cyrl-CS"/>
        </w:rPr>
        <w:t xml:space="preserve"> и овлашћење Центра се остварује кроз примену закона, подзаконских аката, реализацијом програмских документа којима се дефинишу функције и поверавају задаци. Ниво права корисника одређен је финансирањем, које је двојако.</w:t>
      </w:r>
    </w:p>
    <w:p w:rsidR="00246A85" w:rsidRPr="0015686B" w:rsidRDefault="00246A85" w:rsidP="00387441">
      <w:pPr>
        <w:pStyle w:val="ListParagraph"/>
        <w:spacing w:after="0"/>
        <w:ind w:left="0"/>
        <w:jc w:val="both"/>
        <w:rPr>
          <w:rFonts w:ascii="Times New Roman" w:hAnsi="Times New Roman"/>
          <w:b/>
          <w:sz w:val="24"/>
          <w:szCs w:val="24"/>
        </w:rPr>
      </w:pPr>
    </w:p>
    <w:p w:rsidR="009C4D70" w:rsidRPr="0015686B" w:rsidRDefault="009C4D70" w:rsidP="00387441">
      <w:pPr>
        <w:pStyle w:val="ListParagraph"/>
        <w:spacing w:after="0"/>
        <w:ind w:left="0"/>
        <w:jc w:val="both"/>
        <w:rPr>
          <w:rFonts w:ascii="Times New Roman" w:hAnsi="Times New Roman"/>
          <w:b/>
          <w:sz w:val="24"/>
          <w:szCs w:val="24"/>
        </w:rPr>
      </w:pPr>
    </w:p>
    <w:p w:rsidR="00F32539" w:rsidRPr="0015686B" w:rsidRDefault="00F32539" w:rsidP="0015686B">
      <w:pPr>
        <w:spacing w:after="0"/>
        <w:jc w:val="center"/>
        <w:rPr>
          <w:rFonts w:ascii="Times New Roman" w:hAnsi="Times New Roman"/>
          <w:b/>
          <w:sz w:val="24"/>
          <w:szCs w:val="24"/>
        </w:rPr>
      </w:pPr>
      <w:r w:rsidRPr="0015686B">
        <w:rPr>
          <w:rFonts w:ascii="Times New Roman" w:hAnsi="Times New Roman"/>
          <w:b/>
          <w:sz w:val="24"/>
          <w:szCs w:val="24"/>
          <w:lang w:val="sr-Cyrl-CS"/>
        </w:rPr>
        <w:t>ДЕЛАТНОСТ ЦЕНТРА ЗА СОЦИЈАЛНИ РАД</w:t>
      </w:r>
    </w:p>
    <w:p w:rsidR="00D7113D" w:rsidRPr="0015686B" w:rsidRDefault="00D7113D" w:rsidP="0015686B">
      <w:pPr>
        <w:spacing w:after="0"/>
        <w:jc w:val="center"/>
        <w:rPr>
          <w:rFonts w:ascii="Times New Roman" w:hAnsi="Times New Roman"/>
          <w:b/>
          <w:sz w:val="24"/>
          <w:szCs w:val="24"/>
        </w:rPr>
      </w:pPr>
    </w:p>
    <w:p w:rsidR="009C4D70" w:rsidRPr="0015686B" w:rsidRDefault="00F32539" w:rsidP="0015686B">
      <w:pPr>
        <w:spacing w:after="0"/>
        <w:ind w:firstLine="720"/>
        <w:jc w:val="both"/>
        <w:rPr>
          <w:rFonts w:ascii="Times New Roman" w:hAnsi="Times New Roman"/>
          <w:bCs/>
          <w:sz w:val="24"/>
          <w:szCs w:val="24"/>
        </w:rPr>
      </w:pPr>
      <w:r w:rsidRPr="0015686B">
        <w:rPr>
          <w:rFonts w:ascii="Times New Roman" w:hAnsi="Times New Roman"/>
          <w:bCs/>
          <w:sz w:val="24"/>
          <w:szCs w:val="24"/>
          <w:lang w:val="sr-Cyrl-CS"/>
        </w:rPr>
        <w:t>Центар доноси одлуке о остваривању права корисника и пружа услуге корисницима у складу са законом и прописима донетим на основу закона</w:t>
      </w:r>
      <w:r w:rsidR="009C4D70" w:rsidRPr="0015686B">
        <w:rPr>
          <w:rFonts w:ascii="Times New Roman" w:hAnsi="Times New Roman"/>
          <w:bCs/>
          <w:sz w:val="24"/>
          <w:szCs w:val="24"/>
        </w:rPr>
        <w:t>.</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У вршењу јавних овлашћења, центар, као установа социјалне заштите и као орган старатељства, поступа у складу са нормативима и стандардима утврђеним Правилником  о организацији, нормативима и стандардима рада центара за социјални рад.</w:t>
      </w:r>
    </w:p>
    <w:p w:rsidR="00F32539"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У вршењу других послова  утврђених законом, центар поступа по стандардима и нормативима које утврђује надлежни орган јединице локалне самоуправе.</w:t>
      </w:r>
    </w:p>
    <w:p w:rsidR="0015686B" w:rsidRPr="0015686B" w:rsidRDefault="0015686B" w:rsidP="0015686B">
      <w:pPr>
        <w:spacing w:after="0"/>
        <w:jc w:val="both"/>
        <w:rPr>
          <w:rFonts w:ascii="Times New Roman" w:hAnsi="Times New Roman"/>
          <w:bCs/>
          <w:sz w:val="24"/>
          <w:szCs w:val="24"/>
          <w:lang w:val="sr-Cyrl-CS"/>
        </w:rPr>
      </w:pPr>
    </w:p>
    <w:p w:rsid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У вршењу јавних овлашћења, центар, у складу са законом одлучује о:  </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1. остваривању права на материјално обезбеђење;</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2. остваривању права на додатак за помоћ и негу другог лица;</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3. остваривању права на  помоћ за оспособљавање за рад;</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4. остваривању права на смештај у установу социјалне заштите;</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5. остваривању права на смештај одраслог лица у другу породицу;</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6. хранитељству;</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7. усвојењу;</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8. старатељству;</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9. одређивању и промени личног имена детета;</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10. мерама превентивног надзора над вршењем родитељског права;</w:t>
      </w:r>
    </w:p>
    <w:p w:rsidR="00F32539"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11. мерама корективног надзора над вршењем родитељског права.</w:t>
      </w:r>
    </w:p>
    <w:p w:rsidR="0015686B" w:rsidRPr="0015686B" w:rsidRDefault="0015686B" w:rsidP="0015686B">
      <w:pPr>
        <w:spacing w:after="0"/>
        <w:jc w:val="both"/>
        <w:rPr>
          <w:rFonts w:ascii="Times New Roman" w:hAnsi="Times New Roman"/>
          <w:bCs/>
          <w:sz w:val="24"/>
          <w:szCs w:val="24"/>
          <w:lang w:val="sr-Cyrl-CS"/>
        </w:rPr>
      </w:pPr>
    </w:p>
    <w:p w:rsidR="00F32539" w:rsidRPr="0015686B" w:rsidRDefault="00F32539" w:rsidP="0015686B">
      <w:pPr>
        <w:spacing w:after="0"/>
        <w:ind w:firstLine="720"/>
        <w:jc w:val="both"/>
        <w:rPr>
          <w:rFonts w:ascii="Times New Roman" w:hAnsi="Times New Roman"/>
          <w:bCs/>
          <w:sz w:val="24"/>
          <w:szCs w:val="24"/>
          <w:lang w:val="sr-Cyrl-CS"/>
        </w:rPr>
      </w:pPr>
      <w:r w:rsidRPr="0015686B">
        <w:rPr>
          <w:rFonts w:ascii="Times New Roman" w:hAnsi="Times New Roman"/>
          <w:bCs/>
          <w:sz w:val="24"/>
          <w:szCs w:val="24"/>
          <w:lang w:val="sr-Cyrl-CS"/>
        </w:rPr>
        <w:t>У вршењу јавних овлашћења, центар , у складу са законом , обавља следеће послове:</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спроводи поступак посредовања - медијације у породичним</w:t>
      </w:r>
      <w:r w:rsidRPr="0015686B">
        <w:rPr>
          <w:rFonts w:ascii="Times New Roman" w:hAnsi="Times New Roman"/>
          <w:bCs/>
          <w:sz w:val="24"/>
          <w:szCs w:val="24"/>
        </w:rPr>
        <w:t xml:space="preserve"> </w:t>
      </w:r>
      <w:r w:rsidRPr="0015686B">
        <w:rPr>
          <w:rFonts w:ascii="Times New Roman" w:hAnsi="Times New Roman"/>
          <w:bCs/>
          <w:sz w:val="24"/>
          <w:szCs w:val="24"/>
          <w:lang w:val="sr-Cyrl-CS"/>
        </w:rPr>
        <w:t>односима( мирење и нагодба);</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доставља налаз и стручно мишљење, на захтев суда, у парницама у којима се одлучује о заштити права детета или о вршењу, односно лишењу родитељског права;</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lastRenderedPageBreak/>
        <w:t xml:space="preserve">                        - доставља, на захтев суда, мишљење о сврсисходности мере заштите од насиља у породици коју је тражио други овлашћени тужилац;</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пружа помоћ у прибављању доказа суду пред којим се води поступак у спору за заштиту од насиља у породици;</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спроводи поступак процене опште подобности хранитеља, усвојитеља и старатеља;</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врши попис и процену имовине лица под стартељством;</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сарађује са јавним тужиоцем, односно судијом  за малолетнике у избору и примени васпитних налога;</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спроводи медијацију између малолетног учиниоца и жртве кривичног дела;</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подноси извештај о испуњењу васпитног налога јавном тужиоцу, односно судији за м</w:t>
      </w:r>
      <w:r w:rsidRPr="0015686B">
        <w:rPr>
          <w:rFonts w:ascii="Times New Roman" w:hAnsi="Times New Roman"/>
          <w:bCs/>
          <w:sz w:val="24"/>
          <w:szCs w:val="24"/>
        </w:rPr>
        <w:t>a</w:t>
      </w:r>
      <w:r w:rsidRPr="0015686B">
        <w:rPr>
          <w:rFonts w:ascii="Times New Roman" w:hAnsi="Times New Roman"/>
          <w:bCs/>
          <w:sz w:val="24"/>
          <w:szCs w:val="24"/>
          <w:lang w:val="sr-Cyrl-CS"/>
        </w:rPr>
        <w:t>лолетнике;</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присуствује, по одобрењу суда, радњама у припремном поступку против малолетног учиниоца кривичног дела ( саслушање малолетног учиниоца кривичног дела, саслушање других лица), ставља предлоге и упућује питања лицима која се саслушавају;</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доставља мишљење суду пред којим се води кривични поступак против малолетника у погледу чињеница које се односе на узраст малолетника, чињеница потребних за оцену његове зрелости, испитује средину у којој и прилике под којима малолетник живи и друге околности које се тичу његове личности и понашања;</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присуствује седници већа за малолетнике и главном претресу у кривичном поступку против малолетног учиниоца кривичног дела;</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обавештава суд надлежан за извршење заводске васпитне мере и Орган унутрашњих послова када извршење мере не може да започне или да се настави због одбијања или бекства малолетника;</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стара се о извршењу васпитних мера посебних обавеза;</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проверава извршење васпитне мере појачаног надзора од стране родитеља, усвојитеља или старатеља и указује помоћ у извршењу мере;</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проверава извршење васпитне мере појачаног надзора у другој породици и указује помоћ породици у коју је малолетник смештен;</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спроводи васпитну меру појачаног надзора од стране органа старатељства тако што се брине о школовању малолетника, његовом запослењу, одвајању из средине која на њега штетно утиче, потребном лечењу и сређивању прилика у којима живи;</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стара се о извршењу васпитне мере појачаног надзора уз обавезу дневног боравка у установи за васпитавање и образовање малолетника;</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доставља суду и јавном тужиоцу за малолетнике извештај о току извршења васпитних мера о чијем се извршењу стара;</w:t>
      </w:r>
    </w:p>
    <w:p w:rsidR="00F32539" w:rsidRPr="0015686B" w:rsidRDefault="00F32539" w:rsidP="0015686B">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 обавља друге послове утврђене законом.</w:t>
      </w:r>
    </w:p>
    <w:p w:rsidR="00F32539" w:rsidRPr="0015686B" w:rsidRDefault="00F32539" w:rsidP="0015686B">
      <w:pPr>
        <w:spacing w:after="0"/>
        <w:ind w:firstLine="720"/>
        <w:jc w:val="both"/>
        <w:rPr>
          <w:rFonts w:ascii="Times New Roman" w:hAnsi="Times New Roman"/>
          <w:bCs/>
          <w:sz w:val="24"/>
          <w:szCs w:val="24"/>
          <w:lang w:val="sr-Cyrl-CS"/>
        </w:rPr>
      </w:pPr>
      <w:r w:rsidRPr="0015686B">
        <w:rPr>
          <w:rFonts w:ascii="Times New Roman" w:hAnsi="Times New Roman"/>
          <w:bCs/>
          <w:sz w:val="24"/>
          <w:szCs w:val="24"/>
          <w:lang w:val="sr-Cyrl-CS"/>
        </w:rPr>
        <w:t xml:space="preserve">Центар у вршењу јавних овлашћења пружа услуге социјалног рада и покреће судске поступке када је законом за то овлашћен.                                                                   </w:t>
      </w:r>
    </w:p>
    <w:p w:rsidR="00F32539" w:rsidRPr="0015686B" w:rsidRDefault="005C2DD4" w:rsidP="0015686B">
      <w:pPr>
        <w:pStyle w:val="BodyText"/>
        <w:tabs>
          <w:tab w:val="clear" w:pos="3210"/>
        </w:tabs>
        <w:spacing w:line="276" w:lineRule="auto"/>
        <w:ind w:firstLine="720"/>
        <w:jc w:val="both"/>
        <w:rPr>
          <w:lang w:val="sr-Cyrl-CS"/>
        </w:rPr>
      </w:pPr>
      <w:r w:rsidRPr="0015686B">
        <w:rPr>
          <w:lang w:val="sr-Cyrl-CS"/>
        </w:rPr>
        <w:lastRenderedPageBreak/>
        <w:t xml:space="preserve">Центар </w:t>
      </w:r>
      <w:r w:rsidR="006C36E8" w:rsidRPr="0015686B">
        <w:rPr>
          <w:lang w:val="sr-Cyrl-CS"/>
        </w:rPr>
        <w:t xml:space="preserve"> </w:t>
      </w:r>
      <w:r w:rsidRPr="0015686B">
        <w:rPr>
          <w:lang w:val="sr-Cyrl-CS"/>
        </w:rPr>
        <w:t>обавља</w:t>
      </w:r>
      <w:r w:rsidR="00F32539" w:rsidRPr="0015686B">
        <w:rPr>
          <w:lang w:val="sr-Cyrl-CS"/>
        </w:rPr>
        <w:t xml:space="preserve"> послове из </w:t>
      </w:r>
      <w:r w:rsidR="006C36E8" w:rsidRPr="0015686B">
        <w:rPr>
          <w:lang w:val="sr-Cyrl-CS"/>
        </w:rPr>
        <w:t xml:space="preserve">Одлуке о </w:t>
      </w:r>
      <w:r w:rsidR="00F32539" w:rsidRPr="0015686B">
        <w:rPr>
          <w:lang w:val="sr-Cyrl-CS"/>
        </w:rPr>
        <w:t xml:space="preserve"> прав</w:t>
      </w:r>
      <w:r w:rsidR="006C36E8" w:rsidRPr="0015686B">
        <w:rPr>
          <w:lang w:val="sr-Cyrl-CS"/>
        </w:rPr>
        <w:t xml:space="preserve">има </w:t>
      </w:r>
      <w:r w:rsidR="00F32539" w:rsidRPr="0015686B">
        <w:rPr>
          <w:lang w:val="sr-Cyrl-CS"/>
        </w:rPr>
        <w:t xml:space="preserve"> грађана </w:t>
      </w:r>
      <w:r w:rsidR="006C36E8" w:rsidRPr="0015686B">
        <w:rPr>
          <w:lang w:val="sr-Cyrl-CS"/>
        </w:rPr>
        <w:t xml:space="preserve">из области социјалне заштите на територији града Ужица,за које је град одредио </w:t>
      </w:r>
      <w:r w:rsidR="00F32539" w:rsidRPr="0015686B">
        <w:rPr>
          <w:lang w:val="sr-Cyrl-CS"/>
        </w:rPr>
        <w:t xml:space="preserve"> надлежност Центра</w:t>
      </w:r>
      <w:r w:rsidR="006C36E8" w:rsidRPr="0015686B">
        <w:rPr>
          <w:lang w:val="sr-Cyrl-CS"/>
        </w:rPr>
        <w:t>/помоћ у кући,социјално становање,становање уз подрш</w:t>
      </w:r>
      <w:r w:rsidR="00331F18" w:rsidRPr="0015686B">
        <w:rPr>
          <w:lang w:val="sr-Cyrl-CS"/>
        </w:rPr>
        <w:t>ку,једнократне социјалне помоћи.</w:t>
      </w:r>
      <w:r w:rsidR="006C36E8" w:rsidRPr="0015686B">
        <w:rPr>
          <w:lang w:val="sr-Cyrl-CS"/>
        </w:rPr>
        <w:t>../</w:t>
      </w:r>
      <w:r w:rsidR="00F32539" w:rsidRPr="0015686B">
        <w:rPr>
          <w:lang w:val="sr-Cyrl-CS"/>
        </w:rPr>
        <w:t xml:space="preserve">. </w:t>
      </w:r>
    </w:p>
    <w:p w:rsidR="002D5725" w:rsidRPr="0015686B" w:rsidRDefault="002D5725" w:rsidP="0015686B">
      <w:pPr>
        <w:pStyle w:val="BodyText"/>
        <w:tabs>
          <w:tab w:val="clear" w:pos="3210"/>
        </w:tabs>
        <w:spacing w:line="276" w:lineRule="auto"/>
        <w:jc w:val="both"/>
        <w:rPr>
          <w:lang w:val="sr-Cyrl-CS"/>
        </w:rPr>
      </w:pPr>
    </w:p>
    <w:p w:rsidR="00C1295F" w:rsidRPr="0015686B" w:rsidRDefault="002D5725" w:rsidP="0015686B">
      <w:pPr>
        <w:ind w:firstLine="720"/>
        <w:jc w:val="both"/>
        <w:rPr>
          <w:rFonts w:ascii="Times New Roman" w:hAnsi="Times New Roman"/>
          <w:sz w:val="24"/>
          <w:szCs w:val="24"/>
        </w:rPr>
      </w:pPr>
      <w:r w:rsidRPr="0015686B">
        <w:rPr>
          <w:rFonts w:ascii="Times New Roman" w:hAnsi="Times New Roman"/>
          <w:sz w:val="24"/>
          <w:szCs w:val="24"/>
          <w:lang w:val="sr-Cyrl-CS"/>
        </w:rPr>
        <w:t>У центру је организовано пасивно дежурство и 24-часовна доступност свих услуга према препорукама Министарства. Током 201</w:t>
      </w:r>
      <w:r w:rsidR="00514FC1" w:rsidRPr="0015686B">
        <w:rPr>
          <w:rFonts w:ascii="Times New Roman" w:hAnsi="Times New Roman"/>
          <w:sz w:val="24"/>
          <w:szCs w:val="24"/>
        </w:rPr>
        <w:t>9</w:t>
      </w:r>
      <w:r w:rsidRPr="0015686B">
        <w:rPr>
          <w:rFonts w:ascii="Times New Roman" w:hAnsi="Times New Roman"/>
          <w:sz w:val="24"/>
          <w:szCs w:val="24"/>
          <w:lang w:val="sr-Cyrl-CS"/>
        </w:rPr>
        <w:t>.године стручни радници  ко</w:t>
      </w:r>
      <w:r w:rsidR="001C2D8A" w:rsidRPr="0015686B">
        <w:rPr>
          <w:rFonts w:ascii="Times New Roman" w:hAnsi="Times New Roman"/>
          <w:sz w:val="24"/>
          <w:szCs w:val="24"/>
          <w:lang w:val="sr-Cyrl-CS"/>
        </w:rPr>
        <w:t>ји су били ангажовани</w:t>
      </w:r>
      <w:r w:rsidRPr="0015686B">
        <w:rPr>
          <w:rFonts w:ascii="Times New Roman" w:hAnsi="Times New Roman"/>
          <w:sz w:val="24"/>
          <w:szCs w:val="24"/>
          <w:lang w:val="sr-Cyrl-CS"/>
        </w:rPr>
        <w:t xml:space="preserve"> пружали</w:t>
      </w:r>
      <w:r w:rsidR="001C2D8A" w:rsidRPr="0015686B">
        <w:rPr>
          <w:rFonts w:ascii="Times New Roman" w:hAnsi="Times New Roman"/>
          <w:sz w:val="24"/>
          <w:szCs w:val="24"/>
          <w:lang w:val="sr-Cyrl-CS"/>
        </w:rPr>
        <w:t xml:space="preserve"> су</w:t>
      </w:r>
      <w:r w:rsidRPr="0015686B">
        <w:rPr>
          <w:rFonts w:ascii="Times New Roman" w:hAnsi="Times New Roman"/>
          <w:sz w:val="24"/>
          <w:szCs w:val="24"/>
          <w:lang w:val="sr-Cyrl-CS"/>
        </w:rPr>
        <w:t xml:space="preserve"> психо-социјално-материјалну помоћ особама свих категорија које су се нашле у стању. социјалне потребе  у Ужицу ради обавештавања о одређеном догађају</w:t>
      </w:r>
      <w:r w:rsidR="00B1236D" w:rsidRPr="0015686B">
        <w:rPr>
          <w:rFonts w:ascii="Times New Roman" w:hAnsi="Times New Roman"/>
          <w:sz w:val="24"/>
          <w:szCs w:val="24"/>
        </w:rPr>
        <w:t>.</w:t>
      </w:r>
      <w:r w:rsidRPr="0015686B">
        <w:rPr>
          <w:rFonts w:ascii="Times New Roman" w:hAnsi="Times New Roman"/>
          <w:sz w:val="24"/>
          <w:szCs w:val="24"/>
          <w:lang w:val="sr-Cyrl-CS"/>
        </w:rPr>
        <w:t xml:space="preserve"> /Након тога радници ПУ су и писменим путем – службеном забелешком обавештавали Стручне службе везане за оредђени инцидентни догађај/. Ангажовани стручни радници су имали пасивно дежурство 4 пута годишње по 7 дана и њихово ангажовање је регулисано</w:t>
      </w:r>
      <w:r w:rsidR="001C2D8A" w:rsidRPr="0015686B">
        <w:rPr>
          <w:rFonts w:ascii="Times New Roman" w:hAnsi="Times New Roman"/>
          <w:sz w:val="24"/>
          <w:szCs w:val="24"/>
          <w:lang w:val="sr-Cyrl-CS"/>
        </w:rPr>
        <w:t xml:space="preserve"> Колективним уговором и</w:t>
      </w:r>
      <w:r w:rsidRPr="0015686B">
        <w:rPr>
          <w:rFonts w:ascii="Times New Roman" w:hAnsi="Times New Roman"/>
          <w:sz w:val="24"/>
          <w:szCs w:val="24"/>
          <w:lang w:val="sr-Cyrl-CS"/>
        </w:rPr>
        <w:t xml:space="preserve"> Одлуком директора</w:t>
      </w:r>
      <w:r w:rsidR="00BE10BF" w:rsidRPr="0015686B">
        <w:rPr>
          <w:rFonts w:ascii="Times New Roman" w:hAnsi="Times New Roman"/>
          <w:sz w:val="24"/>
          <w:szCs w:val="24"/>
          <w:lang w:val="sr-Cyrl-CS"/>
        </w:rPr>
        <w:t xml:space="preserve"> .</w:t>
      </w:r>
    </w:p>
    <w:p w:rsidR="00F32539" w:rsidRPr="0015686B" w:rsidRDefault="00F32539" w:rsidP="00387441">
      <w:pPr>
        <w:pStyle w:val="BodyText"/>
        <w:tabs>
          <w:tab w:val="clear" w:pos="3210"/>
        </w:tabs>
        <w:spacing w:line="276" w:lineRule="auto"/>
        <w:jc w:val="both"/>
        <w:rPr>
          <w:lang w:val="en-US"/>
        </w:rPr>
      </w:pPr>
      <w:r w:rsidRPr="0015686B">
        <w:rPr>
          <w:lang w:val="sr-Cyrl-CS"/>
        </w:rPr>
        <w:t xml:space="preserve">              </w:t>
      </w:r>
    </w:p>
    <w:p w:rsidR="00DA5BB3" w:rsidRDefault="00DA5BB3" w:rsidP="0015686B">
      <w:pPr>
        <w:tabs>
          <w:tab w:val="left" w:pos="3210"/>
        </w:tabs>
        <w:spacing w:after="0"/>
        <w:jc w:val="center"/>
        <w:rPr>
          <w:rFonts w:ascii="Times New Roman" w:hAnsi="Times New Roman"/>
          <w:b/>
          <w:i/>
          <w:iCs/>
          <w:sz w:val="24"/>
          <w:szCs w:val="24"/>
          <w:lang w:val="sr-Cyrl-CS"/>
        </w:rPr>
      </w:pPr>
      <w:r w:rsidRPr="0015686B">
        <w:rPr>
          <w:rFonts w:ascii="Times New Roman" w:hAnsi="Times New Roman"/>
          <w:b/>
          <w:i/>
          <w:iCs/>
          <w:sz w:val="24"/>
          <w:szCs w:val="24"/>
          <w:lang w:val="sr-Cyrl-CS"/>
        </w:rPr>
        <w:t>ОСНОВНА ОБЕЛЕЖЈА ГРАДА УЖИЦА</w:t>
      </w:r>
    </w:p>
    <w:p w:rsidR="0015686B" w:rsidRPr="0015686B" w:rsidRDefault="0015686B" w:rsidP="0015686B">
      <w:pPr>
        <w:tabs>
          <w:tab w:val="left" w:pos="3210"/>
        </w:tabs>
        <w:spacing w:after="0"/>
        <w:jc w:val="center"/>
        <w:rPr>
          <w:rFonts w:ascii="Times New Roman" w:hAnsi="Times New Roman"/>
          <w:b/>
          <w:i/>
          <w:iCs/>
          <w:sz w:val="24"/>
          <w:szCs w:val="24"/>
          <w:lang w:val="hr-HR"/>
        </w:rPr>
      </w:pPr>
    </w:p>
    <w:p w:rsidR="00DA5BB3" w:rsidRDefault="00DA5BB3" w:rsidP="00387441">
      <w:pPr>
        <w:tabs>
          <w:tab w:val="left" w:pos="3210"/>
        </w:tabs>
        <w:spacing w:after="0"/>
        <w:jc w:val="both"/>
        <w:rPr>
          <w:rFonts w:ascii="Times New Roman" w:hAnsi="Times New Roman"/>
          <w:bCs/>
          <w:sz w:val="24"/>
          <w:szCs w:val="24"/>
          <w:lang w:val="sr-Cyrl-CS"/>
        </w:rPr>
      </w:pPr>
      <w:r w:rsidRPr="0015686B">
        <w:rPr>
          <w:rFonts w:ascii="Times New Roman" w:hAnsi="Times New Roman"/>
          <w:bCs/>
          <w:sz w:val="24"/>
          <w:szCs w:val="24"/>
          <w:lang w:val="sr-Cyrl-CS"/>
        </w:rPr>
        <w:t>Ужице је старо, како се претпоставља 20 векова. Под тим именом се први пут помиње 1329.године, мада неки историчари препознају Ужице у повељи византијског цара Василија</w:t>
      </w:r>
      <w:r w:rsidRPr="0015686B">
        <w:rPr>
          <w:rFonts w:ascii="Times New Roman" w:hAnsi="Times New Roman"/>
          <w:bCs/>
          <w:sz w:val="24"/>
          <w:szCs w:val="24"/>
          <w:lang w:val="hr-HR"/>
        </w:rPr>
        <w:t xml:space="preserve"> II</w:t>
      </w:r>
      <w:r w:rsidRPr="0015686B">
        <w:rPr>
          <w:rFonts w:ascii="Times New Roman" w:hAnsi="Times New Roman"/>
          <w:bCs/>
          <w:sz w:val="24"/>
          <w:szCs w:val="24"/>
          <w:lang w:val="sr-Cyrl-CS"/>
        </w:rPr>
        <w:t>, из 1020.године, где се помиње под именом Омцон.</w:t>
      </w:r>
    </w:p>
    <w:p w:rsidR="0015686B" w:rsidRPr="0015686B" w:rsidRDefault="0015686B" w:rsidP="00387441">
      <w:pPr>
        <w:tabs>
          <w:tab w:val="left" w:pos="3210"/>
        </w:tabs>
        <w:spacing w:after="0"/>
        <w:jc w:val="both"/>
        <w:rPr>
          <w:rFonts w:ascii="Times New Roman" w:hAnsi="Times New Roman"/>
          <w:bCs/>
          <w:sz w:val="24"/>
          <w:szCs w:val="24"/>
          <w:lang w:val="sr-Cyrl-CS"/>
        </w:rPr>
      </w:pPr>
    </w:p>
    <w:p w:rsidR="00DA5BB3" w:rsidRPr="0015686B" w:rsidRDefault="00DA5BB3" w:rsidP="00387441">
      <w:pPr>
        <w:pStyle w:val="BodyText"/>
        <w:spacing w:line="276" w:lineRule="auto"/>
        <w:jc w:val="both"/>
      </w:pPr>
      <w:r w:rsidRPr="0015686B">
        <w:t xml:space="preserve">Ужички крај, ужички регион или по садашњој територијалној подели Србије – Златиборски округ, налази се у југозападној Србији и заузима  11% њене територије.Чини га десет општина међу којима </w:t>
      </w:r>
      <w:r w:rsidRPr="0015686B">
        <w:rPr>
          <w:lang w:val="sr-Cyrl-CS"/>
        </w:rPr>
        <w:t>град</w:t>
      </w:r>
      <w:r w:rsidRPr="0015686B">
        <w:t xml:space="preserve"> Ужиц</w:t>
      </w:r>
      <w:r w:rsidRPr="0015686B">
        <w:rPr>
          <w:lang w:val="sr-Cyrl-CS"/>
        </w:rPr>
        <w:t>е</w:t>
      </w:r>
      <w:r w:rsidRPr="0015686B">
        <w:t xml:space="preserve"> чини економски, административни и културни центар.</w:t>
      </w:r>
      <w:r w:rsidRPr="0015686B">
        <w:rPr>
          <w:lang w:val="sr-Cyrl-CS"/>
        </w:rPr>
        <w:t>Територија града Ужица има изузетан туристичко-географски положај. Преко његове територије воде важне саобраћајнице које повезују Србију са Републиком Српском и Црном Гором, као и магистрални путеви према Београду, Чачку и Нишу.Град</w:t>
      </w:r>
      <w:r w:rsidRPr="0015686B">
        <w:t xml:space="preserve"> Ужице зау</w:t>
      </w:r>
      <w:r w:rsidR="00BE10BF" w:rsidRPr="0015686B">
        <w:t>зима територију од 6</w:t>
      </w:r>
      <w:r w:rsidR="00BE10BF" w:rsidRPr="0015686B">
        <w:rPr>
          <w:lang w:val="sr-Cyrl-CS"/>
        </w:rPr>
        <w:t>4</w:t>
      </w:r>
      <w:r w:rsidR="00BE10BF" w:rsidRPr="0015686B">
        <w:t>7 км квадратних са 4</w:t>
      </w:r>
      <w:r w:rsidR="00BE10BF" w:rsidRPr="0015686B">
        <w:rPr>
          <w:lang w:val="sr-Cyrl-CS"/>
        </w:rPr>
        <w:t>0</w:t>
      </w:r>
      <w:r w:rsidRPr="0015686B">
        <w:t xml:space="preserve"> насељем</w:t>
      </w:r>
      <w:r w:rsidR="003E3CF7" w:rsidRPr="0015686B">
        <w:t>.</w:t>
      </w:r>
    </w:p>
    <w:p w:rsidR="00981164" w:rsidRPr="0015686B" w:rsidRDefault="00981164" w:rsidP="00387441">
      <w:pPr>
        <w:pStyle w:val="BodyText"/>
        <w:spacing w:line="276" w:lineRule="auto"/>
        <w:jc w:val="both"/>
        <w:rPr>
          <w:b/>
          <w:bCs/>
          <w:lang w:val="sr-Cyrl-CS"/>
        </w:rPr>
      </w:pPr>
    </w:p>
    <w:p w:rsidR="005C75C6" w:rsidRPr="0015686B" w:rsidRDefault="005C75C6" w:rsidP="00387441">
      <w:pPr>
        <w:pStyle w:val="BodyText"/>
        <w:spacing w:line="276" w:lineRule="auto"/>
        <w:jc w:val="both"/>
        <w:rPr>
          <w:b/>
          <w:bCs/>
          <w:lang w:val="sr-Cyrl-CS"/>
        </w:rPr>
      </w:pPr>
    </w:p>
    <w:p w:rsidR="005C75C6" w:rsidRPr="0015686B" w:rsidRDefault="005C75C6" w:rsidP="00387441">
      <w:pPr>
        <w:pStyle w:val="BodyText"/>
        <w:spacing w:line="276" w:lineRule="auto"/>
        <w:jc w:val="both"/>
        <w:rPr>
          <w:b/>
          <w:bCs/>
          <w:lang w:val="sr-Cyrl-CS"/>
        </w:rPr>
      </w:pPr>
    </w:p>
    <w:p w:rsidR="005C75C6" w:rsidRPr="0015686B" w:rsidRDefault="005C75C6" w:rsidP="00387441">
      <w:pPr>
        <w:pStyle w:val="BodyText"/>
        <w:spacing w:line="276" w:lineRule="auto"/>
        <w:jc w:val="both"/>
        <w:rPr>
          <w:b/>
          <w:bCs/>
          <w:lang w:val="sr-Cyrl-CS"/>
        </w:rPr>
      </w:pPr>
    </w:p>
    <w:p w:rsidR="00DA5BB3" w:rsidRPr="0015686B" w:rsidRDefault="00DA5BB3" w:rsidP="0015686B">
      <w:pPr>
        <w:tabs>
          <w:tab w:val="left" w:pos="3210"/>
        </w:tabs>
        <w:spacing w:after="0"/>
        <w:jc w:val="center"/>
        <w:rPr>
          <w:rFonts w:ascii="Times New Roman" w:hAnsi="Times New Roman"/>
          <w:b/>
          <w:sz w:val="24"/>
          <w:szCs w:val="24"/>
        </w:rPr>
      </w:pPr>
      <w:r w:rsidRPr="0015686B">
        <w:rPr>
          <w:rFonts w:ascii="Times New Roman" w:hAnsi="Times New Roman"/>
          <w:b/>
          <w:sz w:val="24"/>
          <w:szCs w:val="24"/>
          <w:lang w:val="sr-Cyrl-CS"/>
        </w:rPr>
        <w:t xml:space="preserve">БРОЈ СТАНОВНИКА </w:t>
      </w:r>
      <w:r w:rsidR="00D7113D" w:rsidRPr="0015686B">
        <w:rPr>
          <w:rFonts w:ascii="Times New Roman" w:hAnsi="Times New Roman"/>
          <w:b/>
          <w:sz w:val="24"/>
          <w:szCs w:val="24"/>
          <w:lang w:val="sr-Cyrl-CS"/>
        </w:rPr>
        <w:t>–</w:t>
      </w:r>
      <w:r w:rsidRPr="0015686B">
        <w:rPr>
          <w:rFonts w:ascii="Times New Roman" w:hAnsi="Times New Roman"/>
          <w:b/>
          <w:sz w:val="24"/>
          <w:szCs w:val="24"/>
          <w:lang w:val="sr-Cyrl-CS"/>
        </w:rPr>
        <w:t xml:space="preserve"> УЖИЦЕ</w:t>
      </w:r>
    </w:p>
    <w:p w:rsidR="0076475F" w:rsidRPr="0015686B" w:rsidRDefault="0076475F" w:rsidP="00387441">
      <w:p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color w:val="494949"/>
          <w:sz w:val="24"/>
          <w:szCs w:val="24"/>
        </w:rPr>
        <w:t xml:space="preserve"> </w:t>
      </w:r>
      <w:r w:rsidRPr="0015686B">
        <w:rPr>
          <w:rFonts w:ascii="Times New Roman" w:eastAsia="Times New Roman" w:hAnsi="Times New Roman"/>
          <w:sz w:val="24"/>
          <w:szCs w:val="24"/>
        </w:rPr>
        <w:t>Укупан број становника града Ужица износи 78.040, од тог броја 40.166 чине жене док 37.874 су мушкарци.</w:t>
      </w:r>
    </w:p>
    <w:p w:rsidR="0076475F" w:rsidRPr="0015686B" w:rsidRDefault="0076475F" w:rsidP="00387441">
      <w:p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Од укупног броја становника 59.747 живи у Граду, док 18.293 у селима.</w:t>
      </w:r>
    </w:p>
    <w:p w:rsidR="0076475F" w:rsidRPr="0015686B" w:rsidRDefault="0076475F" w:rsidP="00387441">
      <w:p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Просечна с</w:t>
      </w:r>
      <w:r w:rsidR="005727C2" w:rsidRPr="0015686B">
        <w:rPr>
          <w:rFonts w:ascii="Times New Roman" w:eastAsia="Times New Roman" w:hAnsi="Times New Roman"/>
          <w:sz w:val="24"/>
          <w:szCs w:val="24"/>
        </w:rPr>
        <w:t>тарост становништва износи 4</w:t>
      </w:r>
      <w:r w:rsidR="005727C2" w:rsidRPr="0015686B">
        <w:rPr>
          <w:rFonts w:ascii="Times New Roman" w:eastAsia="Times New Roman" w:hAnsi="Times New Roman"/>
          <w:sz w:val="24"/>
          <w:szCs w:val="24"/>
          <w:lang w:val="sr-Cyrl-CS"/>
        </w:rPr>
        <w:t>4</w:t>
      </w:r>
      <w:r w:rsidRPr="0015686B">
        <w:rPr>
          <w:rFonts w:ascii="Times New Roman" w:eastAsia="Times New Roman" w:hAnsi="Times New Roman"/>
          <w:sz w:val="24"/>
          <w:szCs w:val="24"/>
        </w:rPr>
        <w:t xml:space="preserve"> година.</w:t>
      </w:r>
    </w:p>
    <w:p w:rsidR="0076475F" w:rsidRPr="0015686B" w:rsidRDefault="0076475F" w:rsidP="00387441">
      <w:p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 xml:space="preserve">Очекивано трајање живота код </w:t>
      </w:r>
      <w:r w:rsidR="00331F18" w:rsidRPr="0015686B">
        <w:rPr>
          <w:rFonts w:ascii="Times New Roman" w:eastAsia="Times New Roman" w:hAnsi="Times New Roman"/>
          <w:sz w:val="24"/>
          <w:szCs w:val="24"/>
          <w:lang w:val="sr-Cyrl-CS"/>
        </w:rPr>
        <w:t>ж</w:t>
      </w:r>
      <w:r w:rsidRPr="0015686B">
        <w:rPr>
          <w:rFonts w:ascii="Times New Roman" w:eastAsia="Times New Roman" w:hAnsi="Times New Roman"/>
          <w:sz w:val="24"/>
          <w:szCs w:val="24"/>
        </w:rPr>
        <w:t>ена је 77,57 година, док код мушкараца 73,41 годину.</w:t>
      </w:r>
    </w:p>
    <w:p w:rsidR="0076475F" w:rsidRPr="0015686B" w:rsidRDefault="0076475F" w:rsidP="00387441">
      <w:p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lastRenderedPageBreak/>
        <w:t xml:space="preserve">                Од укупног броја становника, 98%  чини српско становништво. Поред српског становништва на подручју града Ужица живе и:  Црногорци, Југословени, Хрвати, Роми, Македонци, Муслимани, Словенци, Мађари, Руси,Бошњаци,Словаци, Буњевци, Русни, Албанци, Немци, Украјинци и Бугари.</w:t>
      </w:r>
    </w:p>
    <w:tbl>
      <w:tblPr>
        <w:tblW w:w="1143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221"/>
        <w:gridCol w:w="3403"/>
        <w:gridCol w:w="3403"/>
        <w:gridCol w:w="3403"/>
      </w:tblGrid>
      <w:tr w:rsidR="0076475F" w:rsidRPr="0015686B" w:rsidTr="0076475F">
        <w:trPr>
          <w:trHeight w:val="525"/>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b/>
                <w:bCs/>
                <w:sz w:val="24"/>
                <w:szCs w:val="24"/>
              </w:rPr>
              <w:t>Година</w:t>
            </w:r>
          </w:p>
        </w:tc>
        <w:tc>
          <w:tcPr>
            <w:tcW w:w="273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b/>
                <w:bCs/>
                <w:sz w:val="24"/>
                <w:szCs w:val="24"/>
              </w:rPr>
              <w:t>Укупан број становника</w:t>
            </w:r>
          </w:p>
        </w:tc>
        <w:tc>
          <w:tcPr>
            <w:tcW w:w="273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b/>
                <w:bCs/>
                <w:sz w:val="24"/>
                <w:szCs w:val="24"/>
              </w:rPr>
              <w:t>Променаброја становника</w:t>
            </w:r>
          </w:p>
        </w:tc>
        <w:tc>
          <w:tcPr>
            <w:tcW w:w="273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b/>
                <w:bCs/>
                <w:sz w:val="24"/>
                <w:szCs w:val="24"/>
              </w:rPr>
              <w:t>Индекс промене броја становника</w:t>
            </w:r>
          </w:p>
        </w:tc>
      </w:tr>
      <w:tr w:rsidR="0076475F" w:rsidRPr="0015686B" w:rsidTr="0076475F">
        <w:trPr>
          <w:trHeight w:val="300"/>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b/>
                <w:bCs/>
                <w:sz w:val="24"/>
                <w:szCs w:val="24"/>
              </w:rPr>
              <w:t>1948</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45.667</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w:t>
            </w:r>
          </w:p>
        </w:tc>
      </w:tr>
      <w:tr w:rsidR="0076475F" w:rsidRPr="0015686B" w:rsidTr="0076475F">
        <w:trPr>
          <w:trHeight w:val="285"/>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b/>
                <w:bCs/>
                <w:sz w:val="24"/>
                <w:szCs w:val="24"/>
              </w:rPr>
              <w:t>1953</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50.755</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5.088</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111,1</w:t>
            </w:r>
          </w:p>
        </w:tc>
      </w:tr>
      <w:tr w:rsidR="0076475F" w:rsidRPr="0015686B" w:rsidTr="0076475F">
        <w:trPr>
          <w:trHeight w:val="135"/>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b/>
                <w:bCs/>
                <w:sz w:val="24"/>
                <w:szCs w:val="24"/>
              </w:rPr>
              <w:t>1961</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57.062</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6.307</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112,4</w:t>
            </w:r>
          </w:p>
        </w:tc>
      </w:tr>
      <w:tr w:rsidR="0076475F" w:rsidRPr="0015686B" w:rsidTr="0076475F">
        <w:trPr>
          <w:trHeight w:val="135"/>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b/>
                <w:bCs/>
                <w:sz w:val="24"/>
                <w:szCs w:val="24"/>
              </w:rPr>
              <w:t>1971</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67.555</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10.493</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118,4</w:t>
            </w:r>
          </w:p>
        </w:tc>
      </w:tr>
      <w:tr w:rsidR="0076475F" w:rsidRPr="0015686B" w:rsidTr="0076475F">
        <w:trPr>
          <w:trHeight w:val="225"/>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b/>
                <w:bCs/>
                <w:sz w:val="24"/>
                <w:szCs w:val="24"/>
              </w:rPr>
              <w:t>1981</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77.049</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9.494</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114,1</w:t>
            </w:r>
          </w:p>
        </w:tc>
      </w:tr>
      <w:tr w:rsidR="0076475F" w:rsidRPr="0015686B" w:rsidTr="0076475F">
        <w:trPr>
          <w:trHeight w:val="90"/>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b/>
                <w:bCs/>
                <w:sz w:val="24"/>
                <w:szCs w:val="24"/>
              </w:rPr>
              <w:t>1991</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82.303</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5.254</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106,8</w:t>
            </w:r>
          </w:p>
        </w:tc>
      </w:tr>
      <w:tr w:rsidR="0076475F" w:rsidRPr="0015686B" w:rsidTr="0076475F">
        <w:trPr>
          <w:trHeight w:val="90"/>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b/>
                <w:bCs/>
                <w:sz w:val="24"/>
                <w:szCs w:val="24"/>
              </w:rPr>
              <w:t>2002</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83.022</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719</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100,8</w:t>
            </w:r>
          </w:p>
        </w:tc>
      </w:tr>
      <w:tr w:rsidR="0076475F" w:rsidRPr="0015686B" w:rsidTr="0076475F">
        <w:trPr>
          <w:trHeight w:val="90"/>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b/>
                <w:bCs/>
                <w:sz w:val="24"/>
                <w:szCs w:val="24"/>
              </w:rPr>
              <w:t>2011</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78.040</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-4.982</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93,9</w:t>
            </w:r>
          </w:p>
        </w:tc>
      </w:tr>
    </w:tbl>
    <w:p w:rsidR="0076475F" w:rsidRPr="0015686B" w:rsidRDefault="0076475F" w:rsidP="00387441">
      <w:pPr>
        <w:shd w:val="clear" w:color="auto" w:fill="FFFFFF"/>
        <w:spacing w:after="0"/>
        <w:rPr>
          <w:rFonts w:ascii="Times New Roman" w:eastAsia="Times New Roman" w:hAnsi="Times New Roman"/>
          <w:sz w:val="24"/>
          <w:szCs w:val="24"/>
        </w:rPr>
      </w:pPr>
      <w:r w:rsidRPr="0015686B">
        <w:rPr>
          <w:rFonts w:ascii="Times New Roman" w:eastAsia="Times New Roman" w:hAnsi="Times New Roman"/>
          <w:i/>
          <w:iCs/>
          <w:sz w:val="24"/>
          <w:szCs w:val="24"/>
        </w:rPr>
        <w:t> Тенденције у промени броја становника, Извор:Републички завод за статистику  - РЗС</w:t>
      </w:r>
    </w:p>
    <w:p w:rsidR="0076475F" w:rsidRPr="0015686B" w:rsidRDefault="0076475F" w:rsidP="00387441">
      <w:p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 На подручју града Ужица,  између три пописа дошло до смањења укупног броја становника за 5,2%</w:t>
      </w:r>
    </w:p>
    <w:p w:rsidR="0076475F" w:rsidRPr="0015686B" w:rsidRDefault="0076475F" w:rsidP="00387441">
      <w:p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 </w:t>
      </w:r>
    </w:p>
    <w:p w:rsidR="0076475F" w:rsidRPr="0015686B" w:rsidRDefault="0076475F" w:rsidP="00387441">
      <w:p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b/>
          <w:bCs/>
          <w:sz w:val="24"/>
          <w:szCs w:val="24"/>
        </w:rPr>
        <w:t>ОБРАЗОВНА СТРУКТУРА СТАНОВНИШТВА</w:t>
      </w:r>
    </w:p>
    <w:tbl>
      <w:tblPr>
        <w:tblpPr w:leftFromText="45" w:rightFromText="45" w:vertAnchor="text" w:tblpX="-975"/>
        <w:tblW w:w="1206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625"/>
        <w:gridCol w:w="1800"/>
        <w:gridCol w:w="1710"/>
        <w:gridCol w:w="1440"/>
        <w:gridCol w:w="1350"/>
        <w:gridCol w:w="1350"/>
        <w:gridCol w:w="1785"/>
      </w:tblGrid>
      <w:tr w:rsidR="0076475F" w:rsidRPr="0015686B" w:rsidTr="0076475F">
        <w:trPr>
          <w:trHeight w:val="390"/>
          <w:tblCellSpacing w:w="0" w:type="dxa"/>
        </w:trPr>
        <w:tc>
          <w:tcPr>
            <w:tcW w:w="262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 </w:t>
            </w:r>
          </w:p>
        </w:tc>
        <w:tc>
          <w:tcPr>
            <w:tcW w:w="495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b/>
                <w:bCs/>
                <w:sz w:val="24"/>
                <w:szCs w:val="24"/>
              </w:rPr>
              <w:t>Попис  2002</w:t>
            </w:r>
          </w:p>
        </w:tc>
        <w:tc>
          <w:tcPr>
            <w:tcW w:w="448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b/>
                <w:bCs/>
                <w:sz w:val="24"/>
                <w:szCs w:val="24"/>
              </w:rPr>
              <w:t>Попис 2011</w:t>
            </w:r>
          </w:p>
        </w:tc>
      </w:tr>
      <w:tr w:rsidR="0076475F" w:rsidRPr="0015686B" w:rsidTr="0076475F">
        <w:trPr>
          <w:trHeight w:val="135"/>
          <w:tblCellSpacing w:w="0" w:type="dxa"/>
        </w:trPr>
        <w:tc>
          <w:tcPr>
            <w:tcW w:w="262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6475F" w:rsidRPr="0015686B" w:rsidRDefault="0076475F" w:rsidP="00387441">
            <w:pPr>
              <w:spacing w:after="0"/>
              <w:rPr>
                <w:rFonts w:ascii="Times New Roman" w:eastAsia="Times New Roman" w:hAnsi="Times New Roman"/>
                <w:sz w:val="24"/>
                <w:szCs w:val="24"/>
              </w:rPr>
            </w:pP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укупно</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младићи</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девојке</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укупно</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младићи</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девојке</w:t>
            </w:r>
          </w:p>
        </w:tc>
      </w:tr>
      <w:tr w:rsidR="0076475F" w:rsidRPr="0015686B" w:rsidTr="0076475F">
        <w:trPr>
          <w:trHeight w:val="225"/>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Укупно становништво  15 и више година</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69.969</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33.983</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35.981</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67.503</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32.558</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34.945</w:t>
            </w:r>
          </w:p>
        </w:tc>
      </w:tr>
      <w:tr w:rsidR="0076475F" w:rsidRPr="0015686B" w:rsidTr="0076475F">
        <w:trPr>
          <w:trHeight w:val="225"/>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Без школске  спреме</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3.536</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466</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3.070</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1.574</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113</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1.461</w:t>
            </w:r>
          </w:p>
        </w:tc>
      </w:tr>
      <w:tr w:rsidR="0076475F" w:rsidRPr="0015686B" w:rsidTr="0076475F">
        <w:trPr>
          <w:trHeight w:val="330"/>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Непотпуно основно образовање</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8.085</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3.026</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5.059</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5.587</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1.461</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3.886</w:t>
            </w:r>
          </w:p>
        </w:tc>
      </w:tr>
      <w:tr w:rsidR="0076475F" w:rsidRPr="0015686B" w:rsidTr="0076475F">
        <w:trPr>
          <w:trHeight w:val="225"/>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Основно образовање</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17.043</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7.818</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9.225</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13.564</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6.265</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7.299</w:t>
            </w:r>
          </w:p>
        </w:tc>
      </w:tr>
      <w:tr w:rsidR="0076475F" w:rsidRPr="0015686B" w:rsidTr="0076475F">
        <w:trPr>
          <w:trHeight w:val="225"/>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Средње образовање</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32.915</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18.259</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14.656</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35.834</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19.365</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16.469</w:t>
            </w:r>
          </w:p>
        </w:tc>
      </w:tr>
      <w:tr w:rsidR="0076475F" w:rsidRPr="0015686B" w:rsidTr="0076475F">
        <w:trPr>
          <w:trHeight w:val="225"/>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Више образовање</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3.682</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1.875</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1.807</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4.372</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2.094</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2.278</w:t>
            </w:r>
          </w:p>
        </w:tc>
      </w:tr>
      <w:tr w:rsidR="0076475F" w:rsidRPr="0015686B" w:rsidTr="0076475F">
        <w:trPr>
          <w:trHeight w:val="225"/>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Високо образовање</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4.336</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2.311</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2.025</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6.380</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2.944</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3.436</w:t>
            </w:r>
          </w:p>
        </w:tc>
      </w:tr>
      <w:tr w:rsidR="0076475F" w:rsidRPr="0015686B" w:rsidTr="0076475F">
        <w:trPr>
          <w:trHeight w:val="225"/>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Непознато</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367</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228</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139</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192</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76</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76475F" w:rsidRPr="0015686B" w:rsidRDefault="0076475F" w:rsidP="00387441">
            <w:pPr>
              <w:spacing w:before="100" w:beforeAutospacing="1" w:after="100" w:afterAutospacing="1"/>
              <w:jc w:val="center"/>
              <w:rPr>
                <w:rFonts w:ascii="Times New Roman" w:eastAsia="Times New Roman" w:hAnsi="Times New Roman"/>
                <w:sz w:val="24"/>
                <w:szCs w:val="24"/>
              </w:rPr>
            </w:pPr>
            <w:r w:rsidRPr="0015686B">
              <w:rPr>
                <w:rFonts w:ascii="Times New Roman" w:eastAsia="Times New Roman" w:hAnsi="Times New Roman"/>
                <w:sz w:val="24"/>
                <w:szCs w:val="24"/>
              </w:rPr>
              <w:t>116</w:t>
            </w:r>
          </w:p>
        </w:tc>
      </w:tr>
    </w:tbl>
    <w:p w:rsidR="0076475F" w:rsidRPr="0015686B" w:rsidRDefault="0076475F" w:rsidP="00387441">
      <w:p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 </w:t>
      </w:r>
    </w:p>
    <w:p w:rsidR="0076475F" w:rsidRPr="0015686B" w:rsidRDefault="0076475F" w:rsidP="00387441">
      <w:p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 </w:t>
      </w:r>
    </w:p>
    <w:p w:rsidR="0076475F" w:rsidRPr="0015686B" w:rsidRDefault="0076475F" w:rsidP="00387441">
      <w:pPr>
        <w:shd w:val="clear" w:color="auto" w:fill="FFFFFF"/>
        <w:spacing w:before="100" w:beforeAutospacing="1" w:after="100" w:afterAutospacing="1"/>
        <w:ind w:left="-142"/>
        <w:rPr>
          <w:rFonts w:ascii="Times New Roman" w:eastAsia="Times New Roman" w:hAnsi="Times New Roman"/>
          <w:sz w:val="24"/>
          <w:szCs w:val="24"/>
        </w:rPr>
      </w:pPr>
      <w:r w:rsidRPr="0015686B">
        <w:rPr>
          <w:rFonts w:ascii="Times New Roman" w:eastAsia="Times New Roman" w:hAnsi="Times New Roman"/>
          <w:i/>
          <w:iCs/>
          <w:sz w:val="24"/>
          <w:szCs w:val="24"/>
        </w:rPr>
        <w:lastRenderedPageBreak/>
        <w:t>Упоредни преглед образовне структуре становништва између два пописа, Извор:Републички завод за статистику  - РЗС</w:t>
      </w:r>
    </w:p>
    <w:p w:rsidR="00D7113D" w:rsidRPr="0015686B" w:rsidRDefault="0076475F" w:rsidP="0015686B">
      <w:p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 </w:t>
      </w:r>
    </w:p>
    <w:p w:rsidR="00136753" w:rsidRPr="0015686B" w:rsidRDefault="00DA5BB3" w:rsidP="0015686B">
      <w:pPr>
        <w:spacing w:after="0"/>
        <w:jc w:val="center"/>
        <w:rPr>
          <w:rFonts w:ascii="Times New Roman" w:hAnsi="Times New Roman"/>
          <w:bCs/>
          <w:sz w:val="24"/>
          <w:szCs w:val="24"/>
        </w:rPr>
      </w:pPr>
      <w:r w:rsidRPr="0015686B">
        <w:rPr>
          <w:rFonts w:ascii="Times New Roman" w:hAnsi="Times New Roman"/>
          <w:bCs/>
          <w:sz w:val="24"/>
          <w:szCs w:val="24"/>
          <w:lang w:val="sr-Cyrl-CS"/>
        </w:rPr>
        <w:t>Кључне карактеристике дем</w:t>
      </w:r>
      <w:r w:rsidR="00136753" w:rsidRPr="0015686B">
        <w:rPr>
          <w:rFonts w:ascii="Times New Roman" w:hAnsi="Times New Roman"/>
          <w:bCs/>
          <w:sz w:val="24"/>
          <w:szCs w:val="24"/>
          <w:lang w:val="sr-Cyrl-CS"/>
        </w:rPr>
        <w:t>ографске слике  града Ужица су:</w:t>
      </w:r>
    </w:p>
    <w:p w:rsidR="00136753" w:rsidRPr="0015686B" w:rsidRDefault="00136753" w:rsidP="00387441">
      <w:pPr>
        <w:spacing w:after="0"/>
        <w:jc w:val="both"/>
        <w:rPr>
          <w:rFonts w:ascii="Times New Roman" w:hAnsi="Times New Roman"/>
          <w:bCs/>
          <w:sz w:val="24"/>
          <w:szCs w:val="24"/>
        </w:rPr>
      </w:pPr>
    </w:p>
    <w:p w:rsidR="00DA5BB3" w:rsidRPr="0015686B" w:rsidRDefault="00DA5BB3"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Про</w:t>
      </w:r>
      <w:r w:rsidR="005727C2" w:rsidRPr="0015686B">
        <w:rPr>
          <w:rFonts w:ascii="Times New Roman" w:hAnsi="Times New Roman"/>
          <w:bCs/>
          <w:sz w:val="24"/>
          <w:szCs w:val="24"/>
          <w:lang w:val="sr-Cyrl-CS"/>
        </w:rPr>
        <w:t xml:space="preserve">сечна густина насељености је 105 </w:t>
      </w:r>
      <w:r w:rsidRPr="0015686B">
        <w:rPr>
          <w:rFonts w:ascii="Times New Roman" w:hAnsi="Times New Roman"/>
          <w:bCs/>
          <w:sz w:val="24"/>
          <w:szCs w:val="24"/>
          <w:lang w:val="sr-Cyrl-CS"/>
        </w:rPr>
        <w:t>становника на километар квадратни:</w:t>
      </w:r>
    </w:p>
    <w:p w:rsidR="00DA5BB3" w:rsidRPr="0015686B" w:rsidRDefault="00DA5BB3" w:rsidP="00387441">
      <w:pPr>
        <w:numPr>
          <w:ilvl w:val="1"/>
          <w:numId w:val="3"/>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на драстичну разлику у насељености територије града указује однос између најбројније градске месне заједнице Крчагово у којој живи 11.118 становника и сеоске месне заједнице Врутци, која је удаљена од центра града око 15 км, у којој живи само 224, углавном старачког становништва;</w:t>
      </w:r>
    </w:p>
    <w:p w:rsidR="00DA5BB3" w:rsidRPr="0015686B" w:rsidRDefault="00DA5BB3" w:rsidP="00387441">
      <w:pPr>
        <w:numPr>
          <w:ilvl w:val="1"/>
          <w:numId w:val="3"/>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од укупног броја становника ,75% живи у градском, а само 25% у приградском подручју;</w:t>
      </w:r>
    </w:p>
    <w:p w:rsidR="00DA5BB3" w:rsidRPr="0015686B" w:rsidRDefault="00DA5BB3" w:rsidP="00387441">
      <w:pPr>
        <w:numPr>
          <w:ilvl w:val="1"/>
          <w:numId w:val="3"/>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98% од укупног броја становника, чини већинско српско становништво;</w:t>
      </w:r>
    </w:p>
    <w:p w:rsidR="00DA5BB3" w:rsidRPr="0015686B" w:rsidRDefault="00DA5BB3" w:rsidP="00387441">
      <w:pPr>
        <w:numPr>
          <w:ilvl w:val="1"/>
          <w:numId w:val="3"/>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природни прирашта</w:t>
      </w:r>
      <w:r w:rsidR="005727C2" w:rsidRPr="0015686B">
        <w:rPr>
          <w:rFonts w:ascii="Times New Roman" w:hAnsi="Times New Roman"/>
          <w:bCs/>
          <w:sz w:val="24"/>
          <w:szCs w:val="24"/>
          <w:lang w:val="sr-Cyrl-CS"/>
        </w:rPr>
        <w:t>ј има негативне вредности  -5</w:t>
      </w:r>
      <w:r w:rsidRPr="0015686B">
        <w:rPr>
          <w:rFonts w:ascii="Times New Roman" w:hAnsi="Times New Roman"/>
          <w:bCs/>
          <w:sz w:val="24"/>
          <w:szCs w:val="24"/>
          <w:lang w:val="sr-Cyrl-CS"/>
        </w:rPr>
        <w:t>;</w:t>
      </w:r>
    </w:p>
    <w:p w:rsidR="00DA5BB3" w:rsidRPr="0015686B" w:rsidRDefault="00DA5BB3" w:rsidP="00387441">
      <w:pPr>
        <w:numPr>
          <w:ilvl w:val="1"/>
          <w:numId w:val="3"/>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стоп</w:t>
      </w:r>
      <w:r w:rsidR="005727C2" w:rsidRPr="0015686B">
        <w:rPr>
          <w:rFonts w:ascii="Times New Roman" w:hAnsi="Times New Roman"/>
          <w:bCs/>
          <w:sz w:val="24"/>
          <w:szCs w:val="24"/>
          <w:lang w:val="sr-Cyrl-CS"/>
        </w:rPr>
        <w:t xml:space="preserve">а живорођених 9 </w:t>
      </w:r>
      <w:r w:rsidRPr="0015686B">
        <w:rPr>
          <w:rFonts w:ascii="Times New Roman" w:hAnsi="Times New Roman"/>
          <w:bCs/>
          <w:sz w:val="24"/>
          <w:szCs w:val="24"/>
          <w:lang w:val="sr-Cyrl-CS"/>
        </w:rPr>
        <w:t>;</w:t>
      </w:r>
    </w:p>
    <w:p w:rsidR="00DA5BB3" w:rsidRPr="0015686B" w:rsidRDefault="005727C2" w:rsidP="00387441">
      <w:pPr>
        <w:numPr>
          <w:ilvl w:val="1"/>
          <w:numId w:val="3"/>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стопа умрлих  14</w:t>
      </w:r>
      <w:r w:rsidR="00DA5BB3" w:rsidRPr="0015686B">
        <w:rPr>
          <w:rFonts w:ascii="Times New Roman" w:hAnsi="Times New Roman"/>
          <w:bCs/>
          <w:sz w:val="24"/>
          <w:szCs w:val="24"/>
          <w:lang w:val="sr-Cyrl-CS"/>
        </w:rPr>
        <w:t>.</w:t>
      </w:r>
    </w:p>
    <w:p w:rsidR="00DA5BB3" w:rsidRPr="0015686B" w:rsidRDefault="00DA5BB3"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Фактори који додатно утичу на неповољну демографску слику града су:</w:t>
      </w:r>
    </w:p>
    <w:p w:rsidR="00DA5BB3" w:rsidRPr="0015686B" w:rsidRDefault="00DA5BB3" w:rsidP="00387441">
      <w:pPr>
        <w:numPr>
          <w:ilvl w:val="0"/>
          <w:numId w:val="4"/>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исељавање становништва са подручја града,</w:t>
      </w:r>
    </w:p>
    <w:p w:rsidR="00DA5BB3" w:rsidRPr="0015686B" w:rsidRDefault="00DA5BB3" w:rsidP="00387441">
      <w:pPr>
        <w:numPr>
          <w:ilvl w:val="0"/>
          <w:numId w:val="4"/>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интерне миграције из села ка градском центру и приградским насељима,</w:t>
      </w:r>
    </w:p>
    <w:p w:rsidR="00DA5BB3" w:rsidRPr="0015686B" w:rsidRDefault="00DA5BB3" w:rsidP="00387441">
      <w:pPr>
        <w:numPr>
          <w:ilvl w:val="0"/>
          <w:numId w:val="4"/>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низак природни прираштај,</w:t>
      </w:r>
    </w:p>
    <w:p w:rsidR="00DA5BB3" w:rsidRPr="0015686B" w:rsidRDefault="00DA5BB3" w:rsidP="00387441">
      <w:pPr>
        <w:numPr>
          <w:ilvl w:val="0"/>
          <w:numId w:val="4"/>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снижавање фертилне стопе и фертилног дела становништва,</w:t>
      </w:r>
    </w:p>
    <w:p w:rsidR="00DA5BB3" w:rsidRPr="0015686B" w:rsidRDefault="00DA5BB3" w:rsidP="00387441">
      <w:pPr>
        <w:numPr>
          <w:ilvl w:val="0"/>
          <w:numId w:val="4"/>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старење становништва сеоских насеља.</w:t>
      </w:r>
    </w:p>
    <w:p w:rsidR="00DA5BB3" w:rsidRPr="0015686B" w:rsidRDefault="00DA5BB3"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Увидом у податке који говоре о кретању броја становника на подручју Златиборског округа,  може се закључити следеће:</w:t>
      </w:r>
    </w:p>
    <w:p w:rsidR="00DA5BB3" w:rsidRPr="0015686B" w:rsidRDefault="00DA5BB3" w:rsidP="00387441">
      <w:pPr>
        <w:numPr>
          <w:ilvl w:val="0"/>
          <w:numId w:val="2"/>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 xml:space="preserve">једино је у Ужицу повећан број становника за 0.7%, јер млади из околних општина гравитирају ка граду Ужицу. И поред тога што је дошло до увећања, евидентан је тренд исељавања, нарочито младих, високообразованих у </w:t>
      </w:r>
      <w:r w:rsidR="00A86740" w:rsidRPr="0015686B">
        <w:rPr>
          <w:rFonts w:ascii="Times New Roman" w:hAnsi="Times New Roman"/>
          <w:bCs/>
          <w:sz w:val="24"/>
          <w:szCs w:val="24"/>
          <w:lang w:val="sr-Cyrl-CS"/>
        </w:rPr>
        <w:t>веће центре ( Београд, Нови Сад</w:t>
      </w:r>
      <w:r w:rsidRPr="0015686B">
        <w:rPr>
          <w:rFonts w:ascii="Times New Roman" w:hAnsi="Times New Roman"/>
          <w:bCs/>
          <w:sz w:val="24"/>
          <w:szCs w:val="24"/>
          <w:lang w:val="sr-Cyrl-CS"/>
        </w:rPr>
        <w:t>).</w:t>
      </w:r>
      <w:r w:rsidR="00A86740" w:rsidRPr="0015686B">
        <w:rPr>
          <w:rFonts w:ascii="Times New Roman" w:hAnsi="Times New Roman"/>
          <w:bCs/>
          <w:sz w:val="24"/>
          <w:szCs w:val="24"/>
        </w:rPr>
        <w:t xml:space="preserve"> </w:t>
      </w:r>
      <w:r w:rsidR="00B941F6" w:rsidRPr="0015686B">
        <w:rPr>
          <w:rFonts w:ascii="Times New Roman" w:hAnsi="Times New Roman"/>
          <w:bCs/>
          <w:sz w:val="24"/>
          <w:szCs w:val="24"/>
          <w:lang w:val="sr-Cyrl-CS"/>
        </w:rPr>
        <w:t>Лоше стање у привреди је утица</w:t>
      </w:r>
      <w:r w:rsidR="007D37B0" w:rsidRPr="0015686B">
        <w:rPr>
          <w:rFonts w:ascii="Times New Roman" w:hAnsi="Times New Roman"/>
          <w:bCs/>
          <w:sz w:val="24"/>
          <w:szCs w:val="24"/>
          <w:lang w:val="sr-Cyrl-CS"/>
        </w:rPr>
        <w:t xml:space="preserve">ло на демографску слику па се </w:t>
      </w:r>
      <w:r w:rsidR="00B941F6" w:rsidRPr="0015686B">
        <w:rPr>
          <w:rFonts w:ascii="Times New Roman" w:hAnsi="Times New Roman"/>
          <w:bCs/>
          <w:sz w:val="24"/>
          <w:szCs w:val="24"/>
          <w:lang w:val="sr-Cyrl-CS"/>
        </w:rPr>
        <w:t xml:space="preserve"> број становника  од 2002.године до 2011.године у Златиборском округу смањио  за 28.467 становника,што значи да је нестала цела општина.</w:t>
      </w:r>
    </w:p>
    <w:p w:rsidR="001422C8" w:rsidRPr="0015686B" w:rsidRDefault="00DA5BB3" w:rsidP="00387441">
      <w:pPr>
        <w:numPr>
          <w:ilvl w:val="0"/>
          <w:numId w:val="2"/>
        </w:numPr>
        <w:spacing w:after="0"/>
        <w:ind w:left="0"/>
        <w:jc w:val="both"/>
        <w:rPr>
          <w:rFonts w:ascii="Times New Roman" w:hAnsi="Times New Roman"/>
          <w:bCs/>
          <w:sz w:val="24"/>
          <w:szCs w:val="24"/>
        </w:rPr>
      </w:pPr>
      <w:r w:rsidRPr="0015686B">
        <w:rPr>
          <w:rFonts w:ascii="Times New Roman" w:hAnsi="Times New Roman"/>
          <w:bCs/>
          <w:sz w:val="24"/>
          <w:szCs w:val="24"/>
          <w:lang w:val="sr-Cyrl-CS"/>
        </w:rPr>
        <w:t xml:space="preserve">у другим општинама  је дошло до смањења броја становника ( нпр. Сјеница -15.5%, Прибој 14.4%, Пријепоље  10.7%).      </w:t>
      </w:r>
    </w:p>
    <w:p w:rsidR="00DA5BB3" w:rsidRPr="0015686B" w:rsidRDefault="00981164" w:rsidP="00387441">
      <w:pPr>
        <w:spacing w:after="0"/>
        <w:jc w:val="both"/>
        <w:rPr>
          <w:rFonts w:ascii="Times New Roman" w:hAnsi="Times New Roman"/>
          <w:bCs/>
          <w:sz w:val="24"/>
          <w:szCs w:val="24"/>
        </w:rPr>
      </w:pPr>
      <w:r w:rsidRPr="0015686B">
        <w:rPr>
          <w:rFonts w:ascii="Times New Roman" w:hAnsi="Times New Roman"/>
          <w:bCs/>
          <w:sz w:val="24"/>
          <w:szCs w:val="24"/>
          <w:lang w:val="sr-Cyrl-CS"/>
        </w:rPr>
        <w:t xml:space="preserve">  </w:t>
      </w:r>
      <w:r w:rsidR="00DA5BB3" w:rsidRPr="0015686B">
        <w:rPr>
          <w:rFonts w:ascii="Times New Roman" w:hAnsi="Times New Roman"/>
          <w:bCs/>
          <w:sz w:val="24"/>
          <w:szCs w:val="24"/>
          <w:lang w:val="sr-Cyrl-CS"/>
        </w:rPr>
        <w:t xml:space="preserve">                             </w:t>
      </w:r>
    </w:p>
    <w:p w:rsidR="00DF1C56" w:rsidRPr="0015686B" w:rsidRDefault="00DF1C56" w:rsidP="00387441">
      <w:pPr>
        <w:rPr>
          <w:rFonts w:ascii="Times New Roman" w:hAnsi="Times New Roman"/>
          <w:sz w:val="24"/>
          <w:szCs w:val="24"/>
          <w:lang w:val="sr-Cyrl-CS"/>
        </w:rPr>
      </w:pPr>
    </w:p>
    <w:p w:rsidR="005727C2" w:rsidRDefault="005727C2" w:rsidP="00387441">
      <w:pPr>
        <w:pStyle w:val="Heading1"/>
        <w:spacing w:line="276" w:lineRule="auto"/>
        <w:jc w:val="both"/>
        <w:rPr>
          <w:rFonts w:eastAsia="Calibri"/>
          <w:b w:val="0"/>
          <w:bCs w:val="0"/>
          <w:color w:val="auto"/>
        </w:rPr>
      </w:pPr>
    </w:p>
    <w:p w:rsidR="0015686B" w:rsidRPr="0015686B" w:rsidRDefault="0015686B" w:rsidP="0015686B"/>
    <w:p w:rsidR="00DA5BB3" w:rsidRPr="0015686B" w:rsidRDefault="00DA5BB3" w:rsidP="00387441">
      <w:pPr>
        <w:pStyle w:val="Heading1"/>
        <w:spacing w:line="276" w:lineRule="auto"/>
        <w:jc w:val="both"/>
        <w:rPr>
          <w:lang w:val="en-US"/>
        </w:rPr>
      </w:pPr>
      <w:r w:rsidRPr="0015686B">
        <w:rPr>
          <w:lang w:val="sr-Cyrl-CS"/>
        </w:rPr>
        <w:lastRenderedPageBreak/>
        <w:t>ПРИРОДНИ ПРИРАШТАЈ 20</w:t>
      </w:r>
      <w:r w:rsidR="009D0FCF" w:rsidRPr="0015686B">
        <w:rPr>
          <w:lang w:val="en-US"/>
        </w:rPr>
        <w:t>1</w:t>
      </w:r>
      <w:r w:rsidR="009D0FCF" w:rsidRPr="0015686B">
        <w:rPr>
          <w:lang w:val="sr-Cyrl-CS"/>
        </w:rPr>
        <w:t>6</w:t>
      </w:r>
      <w:r w:rsidRPr="0015686B">
        <w:rPr>
          <w:lang w:val="sr-Cyrl-CS"/>
        </w:rPr>
        <w:t>.г.</w:t>
      </w:r>
    </w:p>
    <w:p w:rsidR="00D7113D" w:rsidRPr="0015686B" w:rsidRDefault="00D7113D" w:rsidP="00387441">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4"/>
        <w:gridCol w:w="2214"/>
        <w:gridCol w:w="2214"/>
      </w:tblGrid>
      <w:tr w:rsidR="00BC1E4F" w:rsidRPr="0015686B" w:rsidTr="00C15EE4">
        <w:tc>
          <w:tcPr>
            <w:tcW w:w="2214" w:type="dxa"/>
          </w:tcPr>
          <w:p w:rsidR="00BC1E4F" w:rsidRPr="0015686B" w:rsidRDefault="00BC1E4F" w:rsidP="00387441">
            <w:pPr>
              <w:spacing w:after="0"/>
              <w:jc w:val="both"/>
              <w:rPr>
                <w:rFonts w:ascii="Times New Roman" w:hAnsi="Times New Roman"/>
                <w:b/>
                <w:bCs/>
                <w:sz w:val="24"/>
                <w:szCs w:val="24"/>
              </w:rPr>
            </w:pPr>
          </w:p>
        </w:tc>
        <w:tc>
          <w:tcPr>
            <w:tcW w:w="2214" w:type="dxa"/>
          </w:tcPr>
          <w:p w:rsidR="00BC1E4F" w:rsidRPr="0015686B" w:rsidRDefault="00BC1E4F"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Град</w:t>
            </w:r>
          </w:p>
        </w:tc>
        <w:tc>
          <w:tcPr>
            <w:tcW w:w="2214" w:type="dxa"/>
          </w:tcPr>
          <w:p w:rsidR="00BC1E4F" w:rsidRPr="0015686B" w:rsidRDefault="00BC1E4F"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Округ</w:t>
            </w:r>
          </w:p>
        </w:tc>
      </w:tr>
      <w:tr w:rsidR="00BC1E4F" w:rsidRPr="0015686B" w:rsidTr="00C15EE4">
        <w:tc>
          <w:tcPr>
            <w:tcW w:w="2214" w:type="dxa"/>
          </w:tcPr>
          <w:p w:rsidR="00BC1E4F" w:rsidRPr="0015686B" w:rsidRDefault="00BC1E4F"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Живорођени</w:t>
            </w:r>
          </w:p>
        </w:tc>
        <w:tc>
          <w:tcPr>
            <w:tcW w:w="2214" w:type="dxa"/>
          </w:tcPr>
          <w:p w:rsidR="00BC1E4F" w:rsidRPr="0015686B" w:rsidRDefault="00BC1E4F" w:rsidP="00387441">
            <w:pPr>
              <w:spacing w:after="0"/>
              <w:jc w:val="both"/>
              <w:rPr>
                <w:rFonts w:ascii="Times New Roman" w:hAnsi="Times New Roman"/>
                <w:b/>
                <w:bCs/>
                <w:sz w:val="24"/>
                <w:szCs w:val="24"/>
                <w:lang w:val="sr-Cyrl-CS"/>
              </w:rPr>
            </w:pPr>
            <w:r w:rsidRPr="0015686B">
              <w:rPr>
                <w:rFonts w:ascii="Times New Roman" w:hAnsi="Times New Roman"/>
                <w:b/>
                <w:bCs/>
                <w:sz w:val="24"/>
                <w:szCs w:val="24"/>
              </w:rPr>
              <w:t>676</w:t>
            </w:r>
          </w:p>
        </w:tc>
        <w:tc>
          <w:tcPr>
            <w:tcW w:w="2214" w:type="dxa"/>
          </w:tcPr>
          <w:p w:rsidR="00BC1E4F" w:rsidRPr="0015686B" w:rsidRDefault="00BC1E4F" w:rsidP="00387441">
            <w:pPr>
              <w:spacing w:after="0"/>
              <w:jc w:val="both"/>
              <w:rPr>
                <w:rFonts w:ascii="Times New Roman" w:hAnsi="Times New Roman"/>
                <w:bCs/>
                <w:sz w:val="24"/>
                <w:szCs w:val="24"/>
                <w:lang w:val="sr-Cyrl-CS"/>
              </w:rPr>
            </w:pPr>
            <w:r w:rsidRPr="0015686B">
              <w:rPr>
                <w:rFonts w:ascii="Times New Roman" w:hAnsi="Times New Roman"/>
                <w:bCs/>
                <w:sz w:val="24"/>
                <w:szCs w:val="24"/>
              </w:rPr>
              <w:t>23</w:t>
            </w:r>
            <w:r w:rsidRPr="0015686B">
              <w:rPr>
                <w:rFonts w:ascii="Times New Roman" w:hAnsi="Times New Roman"/>
                <w:bCs/>
                <w:sz w:val="24"/>
                <w:szCs w:val="24"/>
                <w:lang w:val="sr-Cyrl-CS"/>
              </w:rPr>
              <w:t>88</w:t>
            </w:r>
          </w:p>
        </w:tc>
      </w:tr>
      <w:tr w:rsidR="00BC1E4F" w:rsidRPr="0015686B" w:rsidTr="00C15EE4">
        <w:tc>
          <w:tcPr>
            <w:tcW w:w="2214" w:type="dxa"/>
          </w:tcPr>
          <w:p w:rsidR="00BC1E4F" w:rsidRPr="0015686B" w:rsidRDefault="00BC1E4F"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Умрли</w:t>
            </w:r>
          </w:p>
        </w:tc>
        <w:tc>
          <w:tcPr>
            <w:tcW w:w="2214" w:type="dxa"/>
          </w:tcPr>
          <w:p w:rsidR="00BC1E4F" w:rsidRPr="0015686B" w:rsidRDefault="00761FBC" w:rsidP="00387441">
            <w:pPr>
              <w:spacing w:after="0"/>
              <w:jc w:val="both"/>
              <w:rPr>
                <w:rFonts w:ascii="Times New Roman" w:hAnsi="Times New Roman"/>
                <w:b/>
                <w:bCs/>
                <w:sz w:val="24"/>
                <w:szCs w:val="24"/>
                <w:lang w:val="sr-Cyrl-CS"/>
              </w:rPr>
            </w:pPr>
            <w:r w:rsidRPr="0015686B">
              <w:rPr>
                <w:rFonts w:ascii="Times New Roman" w:hAnsi="Times New Roman"/>
                <w:b/>
                <w:bCs/>
                <w:sz w:val="24"/>
                <w:szCs w:val="24"/>
                <w:lang w:val="sr-Cyrl-CS"/>
              </w:rPr>
              <w:t>1018</w:t>
            </w:r>
          </w:p>
        </w:tc>
        <w:tc>
          <w:tcPr>
            <w:tcW w:w="2214" w:type="dxa"/>
          </w:tcPr>
          <w:p w:rsidR="00BC1E4F" w:rsidRPr="0015686B" w:rsidRDefault="00BC1E4F" w:rsidP="00387441">
            <w:pPr>
              <w:spacing w:after="0"/>
              <w:jc w:val="both"/>
              <w:rPr>
                <w:rFonts w:ascii="Times New Roman" w:hAnsi="Times New Roman"/>
                <w:bCs/>
                <w:sz w:val="24"/>
                <w:szCs w:val="24"/>
                <w:lang w:val="sr-Cyrl-CS"/>
              </w:rPr>
            </w:pPr>
            <w:r w:rsidRPr="0015686B">
              <w:rPr>
                <w:rFonts w:ascii="Times New Roman" w:hAnsi="Times New Roman"/>
                <w:bCs/>
                <w:sz w:val="24"/>
                <w:szCs w:val="24"/>
              </w:rPr>
              <w:t>3</w:t>
            </w:r>
            <w:r w:rsidRPr="0015686B">
              <w:rPr>
                <w:rFonts w:ascii="Times New Roman" w:hAnsi="Times New Roman"/>
                <w:bCs/>
                <w:sz w:val="24"/>
                <w:szCs w:val="24"/>
                <w:lang w:val="sr-Cyrl-CS"/>
              </w:rPr>
              <w:t>786</w:t>
            </w:r>
          </w:p>
        </w:tc>
      </w:tr>
      <w:tr w:rsidR="00BC1E4F" w:rsidRPr="0015686B" w:rsidTr="00C15EE4">
        <w:tc>
          <w:tcPr>
            <w:tcW w:w="2214" w:type="dxa"/>
          </w:tcPr>
          <w:p w:rsidR="00BC1E4F" w:rsidRPr="0015686B" w:rsidRDefault="00BC1E4F"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Природни прираштај</w:t>
            </w:r>
          </w:p>
        </w:tc>
        <w:tc>
          <w:tcPr>
            <w:tcW w:w="2214" w:type="dxa"/>
          </w:tcPr>
          <w:p w:rsidR="00BC1E4F" w:rsidRPr="0015686B" w:rsidRDefault="00761FBC" w:rsidP="00387441">
            <w:pPr>
              <w:spacing w:after="0"/>
              <w:jc w:val="both"/>
              <w:rPr>
                <w:rFonts w:ascii="Times New Roman" w:hAnsi="Times New Roman"/>
                <w:b/>
                <w:bCs/>
                <w:sz w:val="24"/>
                <w:szCs w:val="24"/>
                <w:lang w:val="sr-Cyrl-CS"/>
              </w:rPr>
            </w:pPr>
            <w:r w:rsidRPr="0015686B">
              <w:rPr>
                <w:rFonts w:ascii="Times New Roman" w:hAnsi="Times New Roman"/>
                <w:b/>
                <w:bCs/>
                <w:sz w:val="24"/>
                <w:szCs w:val="24"/>
              </w:rPr>
              <w:t>-3</w:t>
            </w:r>
            <w:r w:rsidRPr="0015686B">
              <w:rPr>
                <w:rFonts w:ascii="Times New Roman" w:hAnsi="Times New Roman"/>
                <w:b/>
                <w:bCs/>
                <w:sz w:val="24"/>
                <w:szCs w:val="24"/>
                <w:lang w:val="sr-Cyrl-CS"/>
              </w:rPr>
              <w:t>20</w:t>
            </w:r>
          </w:p>
        </w:tc>
        <w:tc>
          <w:tcPr>
            <w:tcW w:w="2214" w:type="dxa"/>
          </w:tcPr>
          <w:p w:rsidR="00BC1E4F" w:rsidRPr="0015686B" w:rsidRDefault="00BC1E4F" w:rsidP="00387441">
            <w:pPr>
              <w:spacing w:after="0"/>
              <w:jc w:val="both"/>
              <w:rPr>
                <w:rFonts w:ascii="Times New Roman" w:hAnsi="Times New Roman"/>
                <w:bCs/>
                <w:sz w:val="24"/>
                <w:szCs w:val="24"/>
              </w:rPr>
            </w:pPr>
            <w:r w:rsidRPr="0015686B">
              <w:rPr>
                <w:rFonts w:ascii="Times New Roman" w:hAnsi="Times New Roman"/>
                <w:bCs/>
                <w:sz w:val="24"/>
                <w:szCs w:val="24"/>
              </w:rPr>
              <w:t>-</w:t>
            </w:r>
            <w:r w:rsidR="00002ED3" w:rsidRPr="0015686B">
              <w:rPr>
                <w:rFonts w:ascii="Times New Roman" w:hAnsi="Times New Roman"/>
                <w:bCs/>
                <w:sz w:val="24"/>
                <w:szCs w:val="24"/>
              </w:rPr>
              <w:t>1398</w:t>
            </w:r>
          </w:p>
        </w:tc>
      </w:tr>
      <w:tr w:rsidR="00BC1E4F" w:rsidRPr="0015686B" w:rsidTr="00C15EE4">
        <w:tc>
          <w:tcPr>
            <w:tcW w:w="2214" w:type="dxa"/>
          </w:tcPr>
          <w:p w:rsidR="00BC1E4F" w:rsidRPr="0015686B" w:rsidRDefault="00BC1E4F"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Природни прираштај на 1000становника</w:t>
            </w:r>
          </w:p>
        </w:tc>
        <w:tc>
          <w:tcPr>
            <w:tcW w:w="2214" w:type="dxa"/>
          </w:tcPr>
          <w:p w:rsidR="00BC1E4F" w:rsidRPr="0015686B" w:rsidRDefault="00BC1E4F" w:rsidP="00387441">
            <w:pPr>
              <w:spacing w:after="0"/>
              <w:jc w:val="both"/>
              <w:rPr>
                <w:rFonts w:ascii="Times New Roman" w:hAnsi="Times New Roman"/>
                <w:b/>
                <w:bCs/>
                <w:sz w:val="24"/>
                <w:szCs w:val="24"/>
                <w:lang w:val="sr-Cyrl-CS"/>
              </w:rPr>
            </w:pPr>
            <w:r w:rsidRPr="0015686B">
              <w:rPr>
                <w:rFonts w:ascii="Times New Roman" w:hAnsi="Times New Roman"/>
                <w:b/>
                <w:bCs/>
                <w:sz w:val="24"/>
                <w:szCs w:val="24"/>
                <w:lang w:val="sr-Cyrl-CS"/>
              </w:rPr>
              <w:t>-</w:t>
            </w:r>
            <w:r w:rsidR="00761FBC" w:rsidRPr="0015686B">
              <w:rPr>
                <w:rFonts w:ascii="Times New Roman" w:hAnsi="Times New Roman"/>
                <w:b/>
                <w:bCs/>
                <w:sz w:val="24"/>
                <w:szCs w:val="24"/>
                <w:lang w:val="sr-Cyrl-CS"/>
              </w:rPr>
              <w:t>4.7</w:t>
            </w:r>
          </w:p>
        </w:tc>
        <w:tc>
          <w:tcPr>
            <w:tcW w:w="2214" w:type="dxa"/>
          </w:tcPr>
          <w:p w:rsidR="00BC1E4F" w:rsidRPr="0015686B" w:rsidRDefault="00761FBC"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-5.1</w:t>
            </w:r>
          </w:p>
        </w:tc>
      </w:tr>
    </w:tbl>
    <w:p w:rsidR="00DA5BB3" w:rsidRPr="0015686B" w:rsidRDefault="00DA5BB3" w:rsidP="00387441">
      <w:pPr>
        <w:spacing w:after="0"/>
        <w:jc w:val="both"/>
        <w:rPr>
          <w:rFonts w:ascii="Times New Roman" w:hAnsi="Times New Roman"/>
          <w:bCs/>
          <w:sz w:val="24"/>
          <w:szCs w:val="24"/>
        </w:rPr>
      </w:pPr>
      <w:r w:rsidRPr="0015686B">
        <w:rPr>
          <w:rFonts w:ascii="Times New Roman" w:hAnsi="Times New Roman"/>
          <w:bCs/>
          <w:sz w:val="24"/>
          <w:szCs w:val="24"/>
        </w:rPr>
        <w:tab/>
      </w:r>
      <w:r w:rsidRPr="0015686B">
        <w:rPr>
          <w:rFonts w:ascii="Times New Roman" w:hAnsi="Times New Roman"/>
          <w:bCs/>
          <w:sz w:val="24"/>
          <w:szCs w:val="24"/>
        </w:rPr>
        <w:tab/>
      </w:r>
    </w:p>
    <w:p w:rsidR="00DA5BB3" w:rsidRPr="0015686B" w:rsidRDefault="00DA5BB3"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У граду Ужицу , по резултатима пописа евидентирано је 24.745 породица. Од укупног броја породица :</w:t>
      </w:r>
    </w:p>
    <w:p w:rsidR="00DA5BB3" w:rsidRPr="0015686B" w:rsidRDefault="00DA5BB3" w:rsidP="00387441">
      <w:pPr>
        <w:numPr>
          <w:ilvl w:val="0"/>
          <w:numId w:val="5"/>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27.5% су породице без деце</w:t>
      </w:r>
    </w:p>
    <w:p w:rsidR="00DA5BB3" w:rsidRPr="0015686B" w:rsidRDefault="00DA5BB3" w:rsidP="00387441">
      <w:pPr>
        <w:numPr>
          <w:ilvl w:val="0"/>
          <w:numId w:val="5"/>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32% породица имају једно дете, 37% двоје, 3.5% троје, 0.2% четворо, док само 0.06%</w:t>
      </w:r>
      <w:r w:rsidR="00C03F66" w:rsidRPr="0015686B">
        <w:rPr>
          <w:rFonts w:ascii="Times New Roman" w:hAnsi="Times New Roman"/>
          <w:bCs/>
          <w:sz w:val="24"/>
          <w:szCs w:val="24"/>
          <w:lang w:val="sr-Cyrl-CS"/>
        </w:rPr>
        <w:t xml:space="preserve"> </w:t>
      </w:r>
      <w:r w:rsidRPr="0015686B">
        <w:rPr>
          <w:rFonts w:ascii="Times New Roman" w:hAnsi="Times New Roman"/>
          <w:bCs/>
          <w:sz w:val="24"/>
          <w:szCs w:val="24"/>
          <w:lang w:val="sr-Cyrl-CS"/>
        </w:rPr>
        <w:t>има петоро и више деце</w:t>
      </w:r>
    </w:p>
    <w:p w:rsidR="00AD0543" w:rsidRPr="0015686B" w:rsidRDefault="00DA5BB3" w:rsidP="00387441">
      <w:pPr>
        <w:numPr>
          <w:ilvl w:val="0"/>
          <w:numId w:val="5"/>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породице које имају децу млађу од 25</w:t>
      </w:r>
      <w:r w:rsidR="00C03F66" w:rsidRPr="0015686B">
        <w:rPr>
          <w:rFonts w:ascii="Times New Roman" w:hAnsi="Times New Roman"/>
          <w:bCs/>
          <w:sz w:val="24"/>
          <w:szCs w:val="24"/>
          <w:lang w:val="sr-Cyrl-CS"/>
        </w:rPr>
        <w:t xml:space="preserve"> </w:t>
      </w:r>
      <w:r w:rsidRPr="0015686B">
        <w:rPr>
          <w:rFonts w:ascii="Times New Roman" w:hAnsi="Times New Roman"/>
          <w:bCs/>
          <w:sz w:val="24"/>
          <w:szCs w:val="24"/>
          <w:lang w:val="sr-Cyrl-CS"/>
        </w:rPr>
        <w:t>година заступљене су са 56%.</w:t>
      </w:r>
      <w:r w:rsidRPr="0015686B">
        <w:rPr>
          <w:rFonts w:ascii="Times New Roman" w:hAnsi="Times New Roman"/>
          <w:sz w:val="24"/>
          <w:szCs w:val="24"/>
        </w:rPr>
        <w:tab/>
      </w:r>
      <w:r w:rsidRPr="0015686B">
        <w:rPr>
          <w:rFonts w:ascii="Times New Roman" w:hAnsi="Times New Roman"/>
          <w:sz w:val="24"/>
          <w:szCs w:val="24"/>
        </w:rPr>
        <w:tab/>
      </w:r>
    </w:p>
    <w:p w:rsidR="00937AB2" w:rsidRPr="0015686B" w:rsidRDefault="00937AB2" w:rsidP="00387441">
      <w:pPr>
        <w:spacing w:after="0"/>
        <w:jc w:val="both"/>
        <w:rPr>
          <w:rFonts w:ascii="Times New Roman" w:hAnsi="Times New Roman"/>
          <w:bCs/>
          <w:sz w:val="24"/>
          <w:szCs w:val="24"/>
          <w:lang w:val="sr-Cyrl-CS"/>
        </w:rPr>
      </w:pPr>
    </w:p>
    <w:p w:rsidR="00C77D07" w:rsidRPr="0015686B" w:rsidRDefault="00C77D07" w:rsidP="00387441">
      <w:pPr>
        <w:spacing w:after="0"/>
        <w:jc w:val="both"/>
        <w:rPr>
          <w:rFonts w:ascii="Times New Roman" w:hAnsi="Times New Roman"/>
          <w:bCs/>
          <w:sz w:val="24"/>
          <w:szCs w:val="24"/>
          <w:lang w:val="sr-Cyrl-CS"/>
        </w:rPr>
      </w:pPr>
    </w:p>
    <w:p w:rsidR="00C77D07" w:rsidRPr="0015686B" w:rsidRDefault="000A1DE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У 201</w:t>
      </w:r>
      <w:r w:rsidRPr="0015686B">
        <w:rPr>
          <w:rFonts w:ascii="Times New Roman" w:hAnsi="Times New Roman"/>
          <w:bCs/>
          <w:sz w:val="24"/>
          <w:szCs w:val="24"/>
          <w:lang w:val="sr-Latn-CS"/>
        </w:rPr>
        <w:t>7</w:t>
      </w:r>
      <w:r w:rsidR="008C5944" w:rsidRPr="0015686B">
        <w:rPr>
          <w:rFonts w:ascii="Times New Roman" w:hAnsi="Times New Roman"/>
          <w:bCs/>
          <w:sz w:val="24"/>
          <w:szCs w:val="24"/>
          <w:lang w:val="sr-Cyrl-CS"/>
        </w:rPr>
        <w:t>.годи</w:t>
      </w:r>
      <w:r w:rsidR="000A39E6" w:rsidRPr="0015686B">
        <w:rPr>
          <w:rFonts w:ascii="Times New Roman" w:hAnsi="Times New Roman"/>
          <w:bCs/>
          <w:sz w:val="24"/>
          <w:szCs w:val="24"/>
          <w:lang w:val="sr-Cyrl-CS"/>
        </w:rPr>
        <w:t>ни је склопљено укупно 344 брака а разведено је 9</w:t>
      </w:r>
      <w:r w:rsidR="008C5944" w:rsidRPr="0015686B">
        <w:rPr>
          <w:rFonts w:ascii="Times New Roman" w:hAnsi="Times New Roman"/>
          <w:bCs/>
          <w:sz w:val="24"/>
          <w:szCs w:val="24"/>
          <w:lang w:val="sr-Cyrl-CS"/>
        </w:rPr>
        <w:t>9 бракова.</w:t>
      </w:r>
    </w:p>
    <w:p w:rsidR="00937AB2" w:rsidRPr="0015686B" w:rsidRDefault="00937AB2" w:rsidP="00387441">
      <w:pPr>
        <w:spacing w:after="0"/>
        <w:jc w:val="both"/>
        <w:rPr>
          <w:rFonts w:ascii="Times New Roman" w:hAnsi="Times New Roman"/>
          <w:bCs/>
          <w:sz w:val="24"/>
          <w:szCs w:val="24"/>
          <w:lang w:val="sr-Cyrl-CS"/>
        </w:rPr>
      </w:pPr>
    </w:p>
    <w:p w:rsidR="00D7113D" w:rsidRDefault="00D7113D" w:rsidP="00387441">
      <w:pPr>
        <w:spacing w:after="0"/>
        <w:jc w:val="both"/>
        <w:rPr>
          <w:rFonts w:ascii="Times New Roman" w:hAnsi="Times New Roman"/>
          <w:b/>
          <w:bCs/>
          <w:sz w:val="24"/>
          <w:szCs w:val="24"/>
          <w:lang w:val="sr-Cyrl-CS"/>
        </w:rPr>
      </w:pPr>
      <w:r w:rsidRPr="0015686B">
        <w:rPr>
          <w:rFonts w:ascii="Times New Roman" w:hAnsi="Times New Roman"/>
          <w:b/>
          <w:bCs/>
          <w:sz w:val="24"/>
          <w:szCs w:val="24"/>
          <w:lang w:val="sr-Cyrl-CS"/>
        </w:rPr>
        <w:t xml:space="preserve">СТАНОВНИШТВО ПРЕМА </w:t>
      </w:r>
      <w:r w:rsidR="008C5944" w:rsidRPr="0015686B">
        <w:rPr>
          <w:rFonts w:ascii="Times New Roman" w:hAnsi="Times New Roman"/>
          <w:b/>
          <w:bCs/>
          <w:sz w:val="24"/>
          <w:szCs w:val="24"/>
          <w:lang w:val="sr-Cyrl-CS"/>
        </w:rPr>
        <w:t>типу и броју чланова</w:t>
      </w:r>
    </w:p>
    <w:p w:rsidR="0015686B" w:rsidRPr="0015686B" w:rsidRDefault="0015686B" w:rsidP="00387441">
      <w:pPr>
        <w:spacing w:after="0"/>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7"/>
        <w:gridCol w:w="1485"/>
        <w:gridCol w:w="1485"/>
      </w:tblGrid>
      <w:tr w:rsidR="00DA5BB3" w:rsidRPr="0015686B" w:rsidTr="00C15EE4">
        <w:tc>
          <w:tcPr>
            <w:tcW w:w="1647" w:type="dxa"/>
          </w:tcPr>
          <w:p w:rsidR="00DA5BB3" w:rsidRPr="0015686B" w:rsidRDefault="00DA5BB3" w:rsidP="00387441">
            <w:pPr>
              <w:spacing w:after="0"/>
              <w:jc w:val="both"/>
              <w:rPr>
                <w:rFonts w:ascii="Times New Roman" w:hAnsi="Times New Roman"/>
                <w:b/>
                <w:bCs/>
                <w:sz w:val="24"/>
                <w:szCs w:val="24"/>
              </w:rPr>
            </w:pPr>
          </w:p>
        </w:tc>
        <w:tc>
          <w:tcPr>
            <w:tcW w:w="1485" w:type="dxa"/>
          </w:tcPr>
          <w:p w:rsidR="00DA5BB3" w:rsidRPr="0015686B" w:rsidRDefault="00DA5BB3"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 xml:space="preserve">Град </w:t>
            </w:r>
          </w:p>
        </w:tc>
        <w:tc>
          <w:tcPr>
            <w:tcW w:w="1485" w:type="dxa"/>
          </w:tcPr>
          <w:p w:rsidR="00DA5BB3" w:rsidRPr="0015686B" w:rsidRDefault="008C5944"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Округ</w:t>
            </w:r>
          </w:p>
        </w:tc>
      </w:tr>
      <w:tr w:rsidR="00DA5BB3" w:rsidRPr="0015686B" w:rsidTr="00C15EE4">
        <w:tc>
          <w:tcPr>
            <w:tcW w:w="1647" w:type="dxa"/>
          </w:tcPr>
          <w:p w:rsidR="00DA5BB3"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Брачни пар без деце</w:t>
            </w:r>
          </w:p>
        </w:tc>
        <w:tc>
          <w:tcPr>
            <w:tcW w:w="1485" w:type="dxa"/>
          </w:tcPr>
          <w:p w:rsidR="00DA5BB3"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6.903</w:t>
            </w:r>
          </w:p>
        </w:tc>
        <w:tc>
          <w:tcPr>
            <w:tcW w:w="1485" w:type="dxa"/>
          </w:tcPr>
          <w:p w:rsidR="00DA5BB3"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25.567</w:t>
            </w:r>
          </w:p>
        </w:tc>
      </w:tr>
      <w:tr w:rsidR="00DA5BB3" w:rsidRPr="0015686B" w:rsidTr="00C15EE4">
        <w:tc>
          <w:tcPr>
            <w:tcW w:w="1647" w:type="dxa"/>
          </w:tcPr>
          <w:p w:rsidR="00DA5BB3"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Ванбрачни пар без деце</w:t>
            </w:r>
          </w:p>
        </w:tc>
        <w:tc>
          <w:tcPr>
            <w:tcW w:w="1485" w:type="dxa"/>
          </w:tcPr>
          <w:p w:rsidR="00DA5BB3"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222</w:t>
            </w:r>
          </w:p>
        </w:tc>
        <w:tc>
          <w:tcPr>
            <w:tcW w:w="1485" w:type="dxa"/>
          </w:tcPr>
          <w:p w:rsidR="00DA5BB3"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660</w:t>
            </w:r>
          </w:p>
        </w:tc>
      </w:tr>
      <w:tr w:rsidR="00DA5BB3" w:rsidRPr="0015686B" w:rsidTr="00C15EE4">
        <w:tc>
          <w:tcPr>
            <w:tcW w:w="1647" w:type="dxa"/>
          </w:tcPr>
          <w:p w:rsidR="00DA5BB3"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Брачни пар са децом</w:t>
            </w:r>
          </w:p>
        </w:tc>
        <w:tc>
          <w:tcPr>
            <w:tcW w:w="1485" w:type="dxa"/>
          </w:tcPr>
          <w:p w:rsidR="00DA5BB3"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12.665</w:t>
            </w:r>
          </w:p>
        </w:tc>
        <w:tc>
          <w:tcPr>
            <w:tcW w:w="1485" w:type="dxa"/>
          </w:tcPr>
          <w:p w:rsidR="00DA5BB3"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45.460</w:t>
            </w:r>
          </w:p>
        </w:tc>
      </w:tr>
      <w:tr w:rsidR="00DA5BB3" w:rsidRPr="0015686B" w:rsidTr="00C15EE4">
        <w:tc>
          <w:tcPr>
            <w:tcW w:w="1647" w:type="dxa"/>
          </w:tcPr>
          <w:p w:rsidR="00DA5BB3"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Ванбрачни пар са децом</w:t>
            </w:r>
          </w:p>
        </w:tc>
        <w:tc>
          <w:tcPr>
            <w:tcW w:w="1485" w:type="dxa"/>
          </w:tcPr>
          <w:p w:rsidR="00DA5BB3"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172</w:t>
            </w:r>
          </w:p>
        </w:tc>
        <w:tc>
          <w:tcPr>
            <w:tcW w:w="1485" w:type="dxa"/>
          </w:tcPr>
          <w:p w:rsidR="00DA5BB3"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792</w:t>
            </w:r>
          </w:p>
        </w:tc>
      </w:tr>
      <w:tr w:rsidR="008C5944" w:rsidRPr="0015686B" w:rsidTr="00C15EE4">
        <w:tc>
          <w:tcPr>
            <w:tcW w:w="1647" w:type="dxa"/>
          </w:tcPr>
          <w:p w:rsidR="008C5944"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Мајка са децом</w:t>
            </w:r>
          </w:p>
        </w:tc>
        <w:tc>
          <w:tcPr>
            <w:tcW w:w="1485" w:type="dxa"/>
          </w:tcPr>
          <w:p w:rsidR="008C5944"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3.061</w:t>
            </w:r>
          </w:p>
        </w:tc>
        <w:tc>
          <w:tcPr>
            <w:tcW w:w="1485" w:type="dxa"/>
          </w:tcPr>
          <w:p w:rsidR="008C5944"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9.892</w:t>
            </w:r>
          </w:p>
        </w:tc>
      </w:tr>
      <w:tr w:rsidR="008C5944" w:rsidRPr="0015686B" w:rsidTr="00C15EE4">
        <w:tc>
          <w:tcPr>
            <w:tcW w:w="1647" w:type="dxa"/>
          </w:tcPr>
          <w:p w:rsidR="008C5944"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Отац са децом</w:t>
            </w:r>
          </w:p>
        </w:tc>
        <w:tc>
          <w:tcPr>
            <w:tcW w:w="1485" w:type="dxa"/>
          </w:tcPr>
          <w:p w:rsidR="008C5944"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624</w:t>
            </w:r>
          </w:p>
        </w:tc>
        <w:tc>
          <w:tcPr>
            <w:tcW w:w="1485" w:type="dxa"/>
          </w:tcPr>
          <w:p w:rsidR="008C5944" w:rsidRPr="0015686B" w:rsidRDefault="008C5944"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2.392</w:t>
            </w:r>
          </w:p>
        </w:tc>
      </w:tr>
    </w:tbl>
    <w:p w:rsidR="00C85F10" w:rsidRPr="0015686B" w:rsidRDefault="00C85F10" w:rsidP="00387441">
      <w:pPr>
        <w:spacing w:after="0"/>
        <w:jc w:val="both"/>
        <w:rPr>
          <w:rFonts w:ascii="Times New Roman" w:hAnsi="Times New Roman"/>
          <w:b/>
          <w:bCs/>
          <w:sz w:val="24"/>
          <w:szCs w:val="24"/>
        </w:rPr>
      </w:pPr>
    </w:p>
    <w:p w:rsidR="00C85F10" w:rsidRPr="0015686B" w:rsidRDefault="00C85F10" w:rsidP="00387441">
      <w:pPr>
        <w:spacing w:after="0"/>
        <w:jc w:val="both"/>
        <w:rPr>
          <w:rFonts w:ascii="Times New Roman" w:hAnsi="Times New Roman"/>
          <w:b/>
          <w:bCs/>
          <w:sz w:val="24"/>
          <w:szCs w:val="24"/>
        </w:rPr>
      </w:pPr>
    </w:p>
    <w:p w:rsidR="00C85F10" w:rsidRPr="0015686B" w:rsidRDefault="00C85F10" w:rsidP="00387441">
      <w:pPr>
        <w:spacing w:after="0"/>
        <w:jc w:val="both"/>
        <w:rPr>
          <w:rFonts w:ascii="Times New Roman" w:hAnsi="Times New Roman"/>
          <w:b/>
          <w:bCs/>
          <w:sz w:val="24"/>
          <w:szCs w:val="24"/>
        </w:rPr>
      </w:pPr>
    </w:p>
    <w:p w:rsidR="00C85F10" w:rsidRPr="0015686B" w:rsidRDefault="00C85F10" w:rsidP="00387441">
      <w:pPr>
        <w:spacing w:after="0"/>
        <w:jc w:val="both"/>
        <w:rPr>
          <w:rFonts w:ascii="Times New Roman" w:hAnsi="Times New Roman"/>
          <w:b/>
          <w:bCs/>
          <w:sz w:val="24"/>
          <w:szCs w:val="24"/>
        </w:rPr>
      </w:pPr>
    </w:p>
    <w:p w:rsidR="00DA5BB3" w:rsidRPr="0015686B" w:rsidRDefault="00DA5BB3" w:rsidP="00387441">
      <w:pPr>
        <w:spacing w:after="0"/>
        <w:jc w:val="both"/>
        <w:rPr>
          <w:rFonts w:ascii="Times New Roman" w:hAnsi="Times New Roman"/>
          <w:b/>
          <w:bCs/>
          <w:sz w:val="24"/>
          <w:szCs w:val="24"/>
        </w:rPr>
      </w:pPr>
    </w:p>
    <w:p w:rsidR="00DA5BB3" w:rsidRPr="0015686B" w:rsidRDefault="00DA5BB3"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Према  расположивим подацима РЗС структура становништва старог 15 и више година према степену школске спреме, може се закључити да је:</w:t>
      </w:r>
    </w:p>
    <w:p w:rsidR="00DA5BB3" w:rsidRPr="0015686B" w:rsidRDefault="00DA5BB3" w:rsidP="00387441">
      <w:pPr>
        <w:spacing w:after="0"/>
        <w:jc w:val="both"/>
        <w:rPr>
          <w:rFonts w:ascii="Times New Roman" w:hAnsi="Times New Roman"/>
          <w:bCs/>
          <w:sz w:val="24"/>
          <w:szCs w:val="24"/>
          <w:lang w:val="sr-Cyrl-CS"/>
        </w:rPr>
      </w:pPr>
    </w:p>
    <w:p w:rsidR="00DA5BB3" w:rsidRPr="0015686B" w:rsidRDefault="00DA5BB3" w:rsidP="00387441">
      <w:pPr>
        <w:numPr>
          <w:ilvl w:val="0"/>
          <w:numId w:val="6"/>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5% становништва без школске спреме</w:t>
      </w:r>
    </w:p>
    <w:p w:rsidR="00DA5BB3" w:rsidRPr="0015686B" w:rsidRDefault="00DA5BB3" w:rsidP="00387441">
      <w:pPr>
        <w:numPr>
          <w:ilvl w:val="0"/>
          <w:numId w:val="6"/>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37% становништва има завршену основну школу</w:t>
      </w:r>
    </w:p>
    <w:p w:rsidR="00DA5BB3" w:rsidRPr="0015686B" w:rsidRDefault="00DA5BB3" w:rsidP="00387441">
      <w:pPr>
        <w:numPr>
          <w:ilvl w:val="0"/>
          <w:numId w:val="6"/>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49% становништва је са средњом школом</w:t>
      </w:r>
    </w:p>
    <w:p w:rsidR="00DA5BB3" w:rsidRDefault="00DA5BB3" w:rsidP="00387441">
      <w:pPr>
        <w:numPr>
          <w:ilvl w:val="0"/>
          <w:numId w:val="6"/>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5.2% има више , а 6.2 % високо образовање.</w:t>
      </w:r>
    </w:p>
    <w:p w:rsidR="0015686B" w:rsidRPr="0015686B" w:rsidRDefault="0015686B" w:rsidP="0015686B">
      <w:pPr>
        <w:spacing w:after="0"/>
        <w:jc w:val="both"/>
        <w:rPr>
          <w:rFonts w:ascii="Times New Roman" w:hAnsi="Times New Roman"/>
          <w:bCs/>
          <w:sz w:val="24"/>
          <w:szCs w:val="24"/>
          <w:lang w:val="sr-Cyrl-CS"/>
        </w:rPr>
      </w:pPr>
    </w:p>
    <w:p w:rsidR="00DA5BB3" w:rsidRPr="0015686B" w:rsidRDefault="00DA5BB3"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Привредна кретања на територији града Ужица последица су стања у коме се налази шире окружење.Пословање предузећа из области привреде праћено је бројним проблемима.Структура запослености, према извештју РЗС  указује на следеће:</w:t>
      </w:r>
    </w:p>
    <w:p w:rsidR="009F675B" w:rsidRPr="0015686B" w:rsidRDefault="00DA5BB3" w:rsidP="00387441">
      <w:pPr>
        <w:numPr>
          <w:ilvl w:val="0"/>
          <w:numId w:val="7"/>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 xml:space="preserve">укупан број запослених на подручју читавог Златиборског округа је </w:t>
      </w:r>
      <w:r w:rsidR="009F675B" w:rsidRPr="0015686B">
        <w:rPr>
          <w:rFonts w:ascii="Times New Roman" w:hAnsi="Times New Roman"/>
          <w:bCs/>
          <w:sz w:val="24"/>
          <w:szCs w:val="24"/>
          <w:lang w:val="sr-Cyrl-CS"/>
        </w:rPr>
        <w:t>57.625</w:t>
      </w:r>
      <w:r w:rsidRPr="0015686B">
        <w:rPr>
          <w:rFonts w:ascii="Times New Roman" w:hAnsi="Times New Roman"/>
          <w:bCs/>
          <w:sz w:val="24"/>
          <w:szCs w:val="24"/>
          <w:lang w:val="sr-Cyrl-CS"/>
        </w:rPr>
        <w:t xml:space="preserve"> радно способног становништва. Од тог броја </w:t>
      </w:r>
      <w:r w:rsidR="009F675B" w:rsidRPr="0015686B">
        <w:rPr>
          <w:rFonts w:ascii="Times New Roman" w:hAnsi="Times New Roman"/>
          <w:bCs/>
          <w:sz w:val="24"/>
          <w:szCs w:val="24"/>
          <w:lang w:val="sr-Cyrl-CS"/>
        </w:rPr>
        <w:t>13.977</w:t>
      </w:r>
      <w:r w:rsidRPr="0015686B">
        <w:rPr>
          <w:rFonts w:ascii="Times New Roman" w:hAnsi="Times New Roman"/>
          <w:bCs/>
          <w:sz w:val="24"/>
          <w:szCs w:val="24"/>
          <w:lang w:val="sr-Cyrl-CS"/>
        </w:rPr>
        <w:t xml:space="preserve"> лица су запослена у</w:t>
      </w:r>
      <w:r w:rsidR="009F675B" w:rsidRPr="0015686B">
        <w:rPr>
          <w:rFonts w:ascii="Times New Roman" w:hAnsi="Times New Roman"/>
          <w:bCs/>
          <w:sz w:val="24"/>
          <w:szCs w:val="24"/>
          <w:lang w:val="sr-Cyrl-CS"/>
        </w:rPr>
        <w:t xml:space="preserve"> индустрији</w:t>
      </w:r>
      <w:r w:rsidRPr="0015686B">
        <w:rPr>
          <w:rFonts w:ascii="Times New Roman" w:hAnsi="Times New Roman"/>
          <w:bCs/>
          <w:sz w:val="24"/>
          <w:szCs w:val="24"/>
          <w:lang w:val="sr-Cyrl-CS"/>
        </w:rPr>
        <w:t xml:space="preserve">, што је </w:t>
      </w:r>
      <w:r w:rsidR="009F675B" w:rsidRPr="0015686B">
        <w:rPr>
          <w:rFonts w:ascii="Times New Roman" w:hAnsi="Times New Roman"/>
          <w:bCs/>
          <w:sz w:val="24"/>
          <w:szCs w:val="24"/>
          <w:lang w:val="sr-Cyrl-CS"/>
        </w:rPr>
        <w:t>последица лоше приватизације,</w:t>
      </w:r>
    </w:p>
    <w:p w:rsidR="00DA5BB3" w:rsidRPr="0015686B" w:rsidRDefault="00DA5BB3" w:rsidP="00387441">
      <w:pPr>
        <w:numPr>
          <w:ilvl w:val="0"/>
          <w:numId w:val="7"/>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од укупног броја запослених, 39.9% су жене</w:t>
      </w:r>
      <w:r w:rsidR="009F675B" w:rsidRPr="0015686B">
        <w:rPr>
          <w:rFonts w:ascii="Times New Roman" w:hAnsi="Times New Roman"/>
          <w:bCs/>
          <w:sz w:val="24"/>
          <w:szCs w:val="24"/>
          <w:lang w:val="sr-Cyrl-CS"/>
        </w:rPr>
        <w:t>.</w:t>
      </w:r>
    </w:p>
    <w:p w:rsidR="00DA5BB3" w:rsidRDefault="00DA5BB3" w:rsidP="00387441">
      <w:pPr>
        <w:numPr>
          <w:ilvl w:val="0"/>
          <w:numId w:val="7"/>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приватни предузетници, лица која самостално обављају делатност и запослени код њих у укупном броју запослених су заступљени са 25%, док је 75% запослених ангажовано у предузећима, задругама, установама и организацијама.</w:t>
      </w:r>
    </w:p>
    <w:p w:rsidR="0015686B" w:rsidRPr="0015686B" w:rsidRDefault="0015686B" w:rsidP="0015686B">
      <w:pPr>
        <w:spacing w:after="0"/>
        <w:jc w:val="both"/>
        <w:rPr>
          <w:rFonts w:ascii="Times New Roman" w:hAnsi="Times New Roman"/>
          <w:bCs/>
          <w:sz w:val="24"/>
          <w:szCs w:val="24"/>
          <w:lang w:val="sr-Cyrl-CS"/>
        </w:rPr>
      </w:pPr>
    </w:p>
    <w:p w:rsidR="00DA5BB3" w:rsidRPr="0015686B" w:rsidRDefault="00DA5BB3"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Анализом података који говоре о структури запослених према секторима делатности , можемо закључити да је:</w:t>
      </w:r>
    </w:p>
    <w:p w:rsidR="00DA5BB3" w:rsidRPr="0015686B" w:rsidRDefault="00DA5BB3" w:rsidP="00387441">
      <w:pPr>
        <w:numPr>
          <w:ilvl w:val="0"/>
          <w:numId w:val="8"/>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10% запослено у области саобраћаја и веза</w:t>
      </w:r>
    </w:p>
    <w:p w:rsidR="00DA5BB3" w:rsidRPr="0015686B" w:rsidRDefault="00DA5BB3" w:rsidP="00387441">
      <w:pPr>
        <w:numPr>
          <w:ilvl w:val="0"/>
          <w:numId w:val="8"/>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14% у области здравства и социјалног рада</w:t>
      </w:r>
    </w:p>
    <w:p w:rsidR="00DA5BB3" w:rsidRPr="0015686B" w:rsidRDefault="00DA5BB3" w:rsidP="00387441">
      <w:pPr>
        <w:numPr>
          <w:ilvl w:val="0"/>
          <w:numId w:val="8"/>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34% у прерађивачкој индустрији</w:t>
      </w:r>
    </w:p>
    <w:p w:rsidR="00DA5BB3" w:rsidRPr="0015686B" w:rsidRDefault="00DA5BB3" w:rsidP="00387441">
      <w:pPr>
        <w:numPr>
          <w:ilvl w:val="0"/>
          <w:numId w:val="8"/>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9% у грађевинарству</w:t>
      </w:r>
    </w:p>
    <w:p w:rsidR="00DA5BB3" w:rsidRPr="0015686B" w:rsidRDefault="00DA5BB3" w:rsidP="00387441">
      <w:pPr>
        <w:numPr>
          <w:ilvl w:val="0"/>
          <w:numId w:val="8"/>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7% у образовању</w:t>
      </w:r>
    </w:p>
    <w:p w:rsidR="00DA5BB3" w:rsidRPr="0015686B" w:rsidRDefault="00DA5BB3" w:rsidP="00387441">
      <w:pPr>
        <w:numPr>
          <w:ilvl w:val="0"/>
          <w:numId w:val="8"/>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9% у трговини на велико и мало</w:t>
      </w:r>
    </w:p>
    <w:p w:rsidR="00DA5BB3" w:rsidRPr="0015686B" w:rsidRDefault="00DA5BB3" w:rsidP="00387441">
      <w:pPr>
        <w:numPr>
          <w:ilvl w:val="0"/>
          <w:numId w:val="8"/>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4% у државној управи ( установама и предузећима ) и соц.осигурању.</w:t>
      </w:r>
    </w:p>
    <w:p w:rsidR="0015686B" w:rsidRDefault="0015686B" w:rsidP="00387441">
      <w:pPr>
        <w:spacing w:after="0"/>
        <w:jc w:val="both"/>
        <w:rPr>
          <w:rFonts w:ascii="Times New Roman" w:hAnsi="Times New Roman"/>
          <w:bCs/>
          <w:sz w:val="24"/>
          <w:szCs w:val="24"/>
          <w:lang w:val="sr-Cyrl-CS"/>
        </w:rPr>
      </w:pPr>
    </w:p>
    <w:p w:rsidR="00DA5BB3" w:rsidRPr="0015686B" w:rsidRDefault="00DA5BB3" w:rsidP="00387441">
      <w:pPr>
        <w:spacing w:after="0"/>
        <w:jc w:val="both"/>
        <w:rPr>
          <w:rFonts w:ascii="Times New Roman" w:hAnsi="Times New Roman"/>
          <w:bCs/>
          <w:sz w:val="24"/>
          <w:szCs w:val="24"/>
        </w:rPr>
      </w:pPr>
      <w:r w:rsidRPr="0015686B">
        <w:rPr>
          <w:rFonts w:ascii="Times New Roman" w:hAnsi="Times New Roman"/>
          <w:bCs/>
          <w:sz w:val="24"/>
          <w:szCs w:val="24"/>
          <w:lang w:val="sr-Cyrl-CS"/>
        </w:rPr>
        <w:t>Подаци Регионалног центра за мала и средња предузећа и предузетништво показују да се од укупно 620 предузећа која активно послују на територији  града Ужица ( по величини су 580 малих, 30 средњих и 10 великих) 236 бави трговином, 169 индустријом, 53 грађевинарством, 28 саобраћејем, 23 пољопривредом, финансијским и другим услугама 59. Стари занати и услужне делатности препознате су као један од ресурса за развој привреде и туризма.</w:t>
      </w:r>
    </w:p>
    <w:p w:rsidR="004C5106" w:rsidRPr="0015686B" w:rsidRDefault="00B71AB0" w:rsidP="00387441">
      <w:pPr>
        <w:shd w:val="clear" w:color="auto" w:fill="FFFFFF"/>
        <w:spacing w:before="100" w:beforeAutospacing="1" w:after="100" w:afterAutospacing="1"/>
        <w:rPr>
          <w:rFonts w:ascii="Times New Roman" w:eastAsia="Times New Roman" w:hAnsi="Times New Roman"/>
          <w:sz w:val="24"/>
          <w:szCs w:val="24"/>
          <w:lang w:val="sr-Cyrl-CS"/>
        </w:rPr>
      </w:pPr>
      <w:r w:rsidRPr="0015686B">
        <w:rPr>
          <w:rFonts w:ascii="Times New Roman" w:eastAsia="Times New Roman" w:hAnsi="Times New Roman"/>
          <w:color w:val="494949"/>
          <w:sz w:val="24"/>
          <w:szCs w:val="24"/>
        </w:rPr>
        <w:t xml:space="preserve"> </w:t>
      </w:r>
      <w:r w:rsidRPr="0015686B">
        <w:rPr>
          <w:rFonts w:ascii="Times New Roman" w:eastAsia="Times New Roman" w:hAnsi="Times New Roman"/>
          <w:sz w:val="24"/>
          <w:szCs w:val="24"/>
        </w:rPr>
        <w:t>Носиоци привредне активности су: Ваљаоница бакра - Севојно, Импол - Севал, Путеви -Ужице, Први партизан - Ужице</w:t>
      </w:r>
    </w:p>
    <w:p w:rsidR="00E8668B" w:rsidRPr="0015686B" w:rsidRDefault="00E8668B" w:rsidP="00387441">
      <w:pPr>
        <w:shd w:val="clear" w:color="auto" w:fill="FFFFFF"/>
        <w:spacing w:before="100" w:beforeAutospacing="1" w:after="100" w:afterAutospacing="1"/>
        <w:rPr>
          <w:rFonts w:ascii="Times New Roman" w:eastAsia="Times New Roman" w:hAnsi="Times New Roman"/>
          <w:sz w:val="24"/>
          <w:szCs w:val="24"/>
          <w:lang w:val="sr-Cyrl-CS"/>
        </w:rPr>
      </w:pPr>
    </w:p>
    <w:tbl>
      <w:tblPr>
        <w:tblW w:w="1144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261"/>
        <w:gridCol w:w="3039"/>
        <w:gridCol w:w="3145"/>
      </w:tblGrid>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 </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Број радника у предузећима</w:t>
            </w:r>
          </w:p>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укупно</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Удео у укупном броју радника у предузећима (%)укупно</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УКУПНО</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16.667</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100</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Пољопривреда,шумарство и рибарство</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135</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0,63</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Рударство</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34</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0,15</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Прерађивачка индустрија</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4.922</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22,91</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Снабдевање ел. енергијом, гасом и паром</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272</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1,26</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Снабдевање водом и управљање отпадним водама</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664</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3,09</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Грађевинарство</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1.563</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7,27</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Трговина на велико и мало  и поправка моторних возила</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1.311</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4,5</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Саобраћај и  складиштење</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1.342</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6,25</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Услуге смештаја и исхране</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73</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0,43</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Информисање и комуникација</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362</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1,68</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Финансијске делатности и делатности осигурања</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344</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1,6</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Пословање некретнинама</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22</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0,10</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Стручне,научне,иновационе и техничке делатности</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290</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1,34</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Административне и помоћне услужне делатности</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220</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1,02</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Државна управа и обавезно социјално осиурање</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842</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3,91</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Образовање</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1.441</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6,71</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Здравствена и социјална заштита</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2.490</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11,59</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Уметност,забава и рекреација</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258</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1,2</w:t>
            </w:r>
          </w:p>
        </w:tc>
      </w:tr>
      <w:tr w:rsidR="00B71AB0" w:rsidRPr="0015686B" w:rsidTr="00B71AB0">
        <w:trPr>
          <w:tblCellSpacing w:w="0" w:type="dxa"/>
        </w:trPr>
        <w:tc>
          <w:tcPr>
            <w:tcW w:w="52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Остале услужне делатности</w:t>
            </w:r>
          </w:p>
        </w:tc>
        <w:tc>
          <w:tcPr>
            <w:tcW w:w="3015"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62</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71AB0" w:rsidRPr="0015686B" w:rsidRDefault="00B71AB0" w:rsidP="00387441">
            <w:pPr>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0,28</w:t>
            </w:r>
          </w:p>
        </w:tc>
      </w:tr>
    </w:tbl>
    <w:p w:rsidR="00B71AB0" w:rsidRPr="0015686B" w:rsidRDefault="00B71AB0" w:rsidP="00387441">
      <w:p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i/>
          <w:iCs/>
          <w:sz w:val="24"/>
          <w:szCs w:val="24"/>
        </w:rPr>
        <w:t>Број радника у предузећима по делатности предузећа, 2015.год.</w:t>
      </w:r>
    </w:p>
    <w:p w:rsidR="00B71AB0" w:rsidRPr="0015686B" w:rsidRDefault="00B71AB0" w:rsidP="00387441">
      <w:p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i/>
          <w:iCs/>
          <w:sz w:val="24"/>
          <w:szCs w:val="24"/>
        </w:rPr>
        <w:t>Извор: Регионална Привредна комораУжице</w:t>
      </w:r>
    </w:p>
    <w:p w:rsidR="00B71AB0" w:rsidRPr="0015686B" w:rsidRDefault="00B71AB0" w:rsidP="00387441">
      <w:p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 У граду Ужицу запослено је 63,14% од укупног броја запослених и то у следећих 7 сектора делатности:</w:t>
      </w:r>
    </w:p>
    <w:p w:rsidR="00B71AB0" w:rsidRPr="0015686B" w:rsidRDefault="00B71AB0" w:rsidP="0062006C">
      <w:pPr>
        <w:numPr>
          <w:ilvl w:val="0"/>
          <w:numId w:val="21"/>
        </w:num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       6,25% у области  саобраћаја и веза</w:t>
      </w:r>
    </w:p>
    <w:p w:rsidR="00B71AB0" w:rsidRPr="0015686B" w:rsidRDefault="00B71AB0" w:rsidP="0062006C">
      <w:pPr>
        <w:numPr>
          <w:ilvl w:val="0"/>
          <w:numId w:val="21"/>
        </w:num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       11,59% у области здравства  и социјалног рада</w:t>
      </w:r>
    </w:p>
    <w:p w:rsidR="00B71AB0" w:rsidRPr="0015686B" w:rsidRDefault="00B71AB0" w:rsidP="0062006C">
      <w:pPr>
        <w:numPr>
          <w:ilvl w:val="0"/>
          <w:numId w:val="21"/>
        </w:num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       22,91% прерађивачкој индустрији</w:t>
      </w:r>
    </w:p>
    <w:p w:rsidR="00B71AB0" w:rsidRPr="0015686B" w:rsidRDefault="00B71AB0" w:rsidP="0062006C">
      <w:pPr>
        <w:numPr>
          <w:ilvl w:val="0"/>
          <w:numId w:val="21"/>
        </w:num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       7,27% у грађевинарству</w:t>
      </w:r>
    </w:p>
    <w:p w:rsidR="00B71AB0" w:rsidRPr="0015686B" w:rsidRDefault="00B71AB0" w:rsidP="0062006C">
      <w:pPr>
        <w:numPr>
          <w:ilvl w:val="0"/>
          <w:numId w:val="21"/>
        </w:num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lastRenderedPageBreak/>
        <w:t>       6,71% у образовању</w:t>
      </w:r>
    </w:p>
    <w:p w:rsidR="00B71AB0" w:rsidRPr="0015686B" w:rsidRDefault="00B71AB0" w:rsidP="0062006C">
      <w:pPr>
        <w:numPr>
          <w:ilvl w:val="0"/>
          <w:numId w:val="21"/>
        </w:num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       4,5% у трговини на  велико и мало</w:t>
      </w:r>
    </w:p>
    <w:p w:rsidR="00B71AB0" w:rsidRPr="0015686B" w:rsidRDefault="00B71AB0" w:rsidP="0062006C">
      <w:pPr>
        <w:numPr>
          <w:ilvl w:val="0"/>
          <w:numId w:val="21"/>
        </w:numPr>
        <w:shd w:val="clear" w:color="auto" w:fill="FFFFFF"/>
        <w:spacing w:before="100" w:beforeAutospacing="1" w:after="100" w:afterAutospacing="1"/>
        <w:rPr>
          <w:rFonts w:ascii="Times New Roman" w:eastAsia="Times New Roman" w:hAnsi="Times New Roman"/>
          <w:sz w:val="24"/>
          <w:szCs w:val="24"/>
        </w:rPr>
      </w:pPr>
      <w:r w:rsidRPr="0015686B">
        <w:rPr>
          <w:rFonts w:ascii="Times New Roman" w:eastAsia="Times New Roman" w:hAnsi="Times New Roman"/>
          <w:sz w:val="24"/>
          <w:szCs w:val="24"/>
        </w:rPr>
        <w:t>       3,91% у државној управи (установама и предузећима) и соц.осигурању</w:t>
      </w:r>
    </w:p>
    <w:p w:rsidR="00DA5BB3" w:rsidRPr="0015686B" w:rsidRDefault="00DA5BB3"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Пољопривредна област  покрива 54.9% укупне пов</w:t>
      </w:r>
      <w:r w:rsidR="00B556AB" w:rsidRPr="0015686B">
        <w:rPr>
          <w:rFonts w:ascii="Times New Roman" w:hAnsi="Times New Roman"/>
          <w:bCs/>
          <w:sz w:val="24"/>
          <w:szCs w:val="24"/>
          <w:lang w:val="sr-Cyrl-CS"/>
        </w:rPr>
        <w:t>р</w:t>
      </w:r>
      <w:r w:rsidRPr="0015686B">
        <w:rPr>
          <w:rFonts w:ascii="Times New Roman" w:hAnsi="Times New Roman"/>
          <w:bCs/>
          <w:sz w:val="24"/>
          <w:szCs w:val="24"/>
          <w:lang w:val="sr-Cyrl-CS"/>
        </w:rPr>
        <w:t>шине територије општине.У производњи биљних култура преовлађују: шљива, крушка, јабука, кромпир и малина. Анализом статистичких података везаних за сточарство град Ужице предњачи у односу на друге општине Златиборског округа у производњи живине, а по проценту узгоја оваца и свиња налази се на другом месту. Последњих година приметан је пораст узгоја пастрмке, нарочито у приградским насељима.</w:t>
      </w:r>
    </w:p>
    <w:p w:rsidR="00DA5BB3" w:rsidRPr="0015686B" w:rsidRDefault="00DA5BB3"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 Национална служба за запошљавање-Филијала Ужице, води бригу о незапосленима са територије читавог Златиборског округа у оквиру права и обавеза прописаних законом. НСЗ Филијала Ужице је преузела значајну партнерску улогу у решавању локалних социјалних проблема учествујући у неколико пројеката којима се реаговало на повећање процента запошљивости лица која припадају ризичним групама.</w:t>
      </w:r>
    </w:p>
    <w:p w:rsidR="00DA5BB3" w:rsidRPr="0015686B" w:rsidRDefault="00DA5BB3"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Број незапослених на подручју десет општина Златиборског округа тренутно је</w:t>
      </w:r>
      <w:r w:rsidR="00F7440B" w:rsidRPr="0015686B">
        <w:rPr>
          <w:rFonts w:ascii="Times New Roman" w:hAnsi="Times New Roman"/>
          <w:bCs/>
          <w:sz w:val="24"/>
          <w:szCs w:val="24"/>
          <w:lang w:val="sr-Latn-CS"/>
        </w:rPr>
        <w:t xml:space="preserve"> </w:t>
      </w:r>
      <w:r w:rsidR="00760242" w:rsidRPr="0015686B">
        <w:rPr>
          <w:rFonts w:ascii="Times New Roman" w:hAnsi="Times New Roman"/>
          <w:bCs/>
          <w:sz w:val="24"/>
          <w:szCs w:val="24"/>
          <w:lang w:val="sr-Cyrl-CS"/>
        </w:rPr>
        <w:t>24.995</w:t>
      </w:r>
      <w:r w:rsidR="00F7440B" w:rsidRPr="0015686B">
        <w:rPr>
          <w:rFonts w:ascii="Times New Roman" w:hAnsi="Times New Roman"/>
          <w:bCs/>
          <w:sz w:val="24"/>
          <w:szCs w:val="24"/>
          <w:lang w:val="sr-Cyrl-CS"/>
        </w:rPr>
        <w:t xml:space="preserve"> лица,од чега је 12.580 особе женског пола</w:t>
      </w:r>
      <w:r w:rsidRPr="0015686B">
        <w:rPr>
          <w:rFonts w:ascii="Times New Roman" w:hAnsi="Times New Roman"/>
          <w:bCs/>
          <w:sz w:val="24"/>
          <w:szCs w:val="24"/>
          <w:lang w:val="sr-Cyrl-CS"/>
        </w:rPr>
        <w:t xml:space="preserve">, док их у Ужицу на посао чека </w:t>
      </w:r>
      <w:r w:rsidR="00760242" w:rsidRPr="0015686B">
        <w:rPr>
          <w:rFonts w:ascii="Times New Roman" w:hAnsi="Times New Roman"/>
          <w:bCs/>
          <w:sz w:val="24"/>
          <w:szCs w:val="24"/>
          <w:lang w:val="sr-Cyrl-CS"/>
        </w:rPr>
        <w:t>6.544</w:t>
      </w:r>
      <w:r w:rsidR="00183C66" w:rsidRPr="0015686B">
        <w:rPr>
          <w:rFonts w:ascii="Times New Roman" w:hAnsi="Times New Roman"/>
          <w:bCs/>
          <w:sz w:val="24"/>
          <w:szCs w:val="24"/>
        </w:rPr>
        <w:t xml:space="preserve"> </w:t>
      </w:r>
      <w:r w:rsidRPr="0015686B">
        <w:rPr>
          <w:rFonts w:ascii="Times New Roman" w:hAnsi="Times New Roman"/>
          <w:bCs/>
          <w:sz w:val="24"/>
          <w:szCs w:val="24"/>
          <w:lang w:val="sr-Cyrl-CS"/>
        </w:rPr>
        <w:t xml:space="preserve"> лиц</w:t>
      </w:r>
      <w:r w:rsidR="00760242" w:rsidRPr="0015686B">
        <w:rPr>
          <w:rFonts w:ascii="Times New Roman" w:hAnsi="Times New Roman"/>
          <w:bCs/>
          <w:sz w:val="24"/>
          <w:szCs w:val="24"/>
          <w:lang w:val="sr-Cyrl-CS"/>
        </w:rPr>
        <w:t>а.</w:t>
      </w:r>
    </w:p>
    <w:p w:rsidR="00DA5BB3" w:rsidRPr="0015686B" w:rsidRDefault="00DA5BB3" w:rsidP="00387441">
      <w:pPr>
        <w:spacing w:after="0"/>
        <w:jc w:val="both"/>
        <w:rPr>
          <w:rFonts w:ascii="Times New Roman" w:hAnsi="Times New Roman"/>
          <w:bCs/>
          <w:sz w:val="24"/>
          <w:szCs w:val="24"/>
          <w:lang w:val="sr-Cyrl-CS"/>
        </w:rPr>
      </w:pPr>
      <w:r w:rsidRPr="0015686B">
        <w:rPr>
          <w:rFonts w:ascii="Times New Roman" w:hAnsi="Times New Roman"/>
          <w:bCs/>
          <w:sz w:val="24"/>
          <w:szCs w:val="24"/>
          <w:lang w:val="sr-Cyrl-CS"/>
        </w:rPr>
        <w:t xml:space="preserve">Пензионера има </w:t>
      </w:r>
      <w:r w:rsidR="00CF605D" w:rsidRPr="0015686B">
        <w:rPr>
          <w:rFonts w:ascii="Times New Roman" w:hAnsi="Times New Roman"/>
          <w:bCs/>
          <w:sz w:val="24"/>
          <w:szCs w:val="24"/>
          <w:lang w:val="sr-Cyrl-CS"/>
        </w:rPr>
        <w:t>20.</w:t>
      </w:r>
      <w:r w:rsidR="00A81BF2" w:rsidRPr="0015686B">
        <w:rPr>
          <w:rFonts w:ascii="Times New Roman" w:hAnsi="Times New Roman"/>
          <w:bCs/>
          <w:sz w:val="24"/>
          <w:szCs w:val="24"/>
          <w:lang w:val="sr-Cyrl-CS"/>
        </w:rPr>
        <w:t>386</w:t>
      </w:r>
      <w:r w:rsidRPr="0015686B">
        <w:rPr>
          <w:rFonts w:ascii="Times New Roman" w:hAnsi="Times New Roman"/>
          <w:bCs/>
          <w:sz w:val="24"/>
          <w:szCs w:val="24"/>
          <w:lang w:val="sr-Cyrl-CS"/>
        </w:rPr>
        <w:t xml:space="preserve"> </w:t>
      </w:r>
      <w:r w:rsidRPr="0015686B">
        <w:rPr>
          <w:rFonts w:ascii="Times New Roman" w:hAnsi="Times New Roman"/>
          <w:bCs/>
          <w:sz w:val="24"/>
          <w:szCs w:val="24"/>
        </w:rPr>
        <w:t>a</w:t>
      </w:r>
      <w:r w:rsidRPr="0015686B">
        <w:rPr>
          <w:rFonts w:ascii="Times New Roman" w:hAnsi="Times New Roman"/>
          <w:bCs/>
          <w:sz w:val="24"/>
          <w:szCs w:val="24"/>
          <w:lang w:val="sr-Cyrl-CS"/>
        </w:rPr>
        <w:t xml:space="preserve"> највише је</w:t>
      </w:r>
      <w:r w:rsidR="00761FBC" w:rsidRPr="0015686B">
        <w:rPr>
          <w:rFonts w:ascii="Times New Roman" w:hAnsi="Times New Roman"/>
          <w:bCs/>
          <w:sz w:val="24"/>
          <w:szCs w:val="24"/>
          <w:lang w:val="sr-Cyrl-CS"/>
        </w:rPr>
        <w:t xml:space="preserve"> </w:t>
      </w:r>
      <w:r w:rsidR="002D5F06" w:rsidRPr="0015686B">
        <w:rPr>
          <w:rFonts w:ascii="Times New Roman" w:hAnsi="Times New Roman"/>
          <w:bCs/>
          <w:sz w:val="24"/>
          <w:szCs w:val="24"/>
          <w:lang w:val="sr-Cyrl-CS"/>
        </w:rPr>
        <w:t>старос</w:t>
      </w:r>
      <w:r w:rsidR="00761FBC" w:rsidRPr="0015686B">
        <w:rPr>
          <w:rFonts w:ascii="Times New Roman" w:hAnsi="Times New Roman"/>
          <w:bCs/>
          <w:sz w:val="24"/>
          <w:szCs w:val="24"/>
          <w:lang w:val="sr-Cyrl-CS"/>
        </w:rPr>
        <w:t>них</w:t>
      </w:r>
      <w:r w:rsidRPr="0015686B">
        <w:rPr>
          <w:rFonts w:ascii="Times New Roman" w:hAnsi="Times New Roman"/>
          <w:bCs/>
          <w:sz w:val="24"/>
          <w:szCs w:val="24"/>
          <w:lang w:val="sr-Cyrl-CS"/>
        </w:rPr>
        <w:t xml:space="preserve"> </w:t>
      </w:r>
      <w:r w:rsidR="00A81BF2" w:rsidRPr="0015686B">
        <w:rPr>
          <w:rFonts w:ascii="Times New Roman" w:hAnsi="Times New Roman"/>
          <w:bCs/>
          <w:sz w:val="24"/>
          <w:szCs w:val="24"/>
          <w:lang w:val="sr-Cyrl-CS"/>
        </w:rPr>
        <w:t>11.251, инвалидских 5.164 и пољопривредних 3.971</w:t>
      </w:r>
      <w:r w:rsidRPr="0015686B">
        <w:rPr>
          <w:rFonts w:ascii="Times New Roman" w:hAnsi="Times New Roman"/>
          <w:bCs/>
          <w:sz w:val="24"/>
          <w:szCs w:val="24"/>
          <w:lang w:val="sr-Cyrl-CS"/>
        </w:rPr>
        <w:t>.</w:t>
      </w:r>
    </w:p>
    <w:p w:rsidR="004C5106" w:rsidRPr="0015686B" w:rsidRDefault="004C5106" w:rsidP="00387441">
      <w:pPr>
        <w:spacing w:after="0"/>
        <w:jc w:val="both"/>
        <w:rPr>
          <w:rFonts w:ascii="Times New Roman" w:hAnsi="Times New Roman"/>
          <w:bCs/>
          <w:sz w:val="24"/>
          <w:szCs w:val="24"/>
          <w:lang w:val="sr-Cyrl-CS"/>
        </w:rPr>
      </w:pPr>
    </w:p>
    <w:p w:rsidR="007A2244" w:rsidRPr="0015686B" w:rsidRDefault="007A2244" w:rsidP="00387441">
      <w:pPr>
        <w:pStyle w:val="ListParagraph"/>
        <w:spacing w:after="0"/>
        <w:ind w:left="0"/>
        <w:jc w:val="both"/>
        <w:rPr>
          <w:rFonts w:ascii="Times New Roman" w:hAnsi="Times New Roman"/>
          <w:b/>
          <w:sz w:val="24"/>
          <w:szCs w:val="24"/>
        </w:rPr>
      </w:pPr>
    </w:p>
    <w:p w:rsidR="001A5FBF" w:rsidRPr="0015686B" w:rsidRDefault="00720C06" w:rsidP="0015686B">
      <w:pPr>
        <w:pStyle w:val="ListParagraph"/>
        <w:spacing w:after="0"/>
        <w:ind w:left="0"/>
        <w:jc w:val="center"/>
        <w:rPr>
          <w:rFonts w:ascii="Times New Roman" w:hAnsi="Times New Roman"/>
          <w:b/>
          <w:sz w:val="24"/>
          <w:szCs w:val="24"/>
        </w:rPr>
      </w:pPr>
      <w:r w:rsidRPr="0015686B">
        <w:rPr>
          <w:rFonts w:ascii="Times New Roman" w:hAnsi="Times New Roman"/>
          <w:b/>
          <w:sz w:val="24"/>
          <w:szCs w:val="24"/>
        </w:rPr>
        <w:t>I</w:t>
      </w:r>
      <w:r w:rsidR="00A34A38" w:rsidRPr="0015686B">
        <w:rPr>
          <w:rFonts w:ascii="Times New Roman" w:hAnsi="Times New Roman"/>
          <w:b/>
          <w:sz w:val="24"/>
          <w:szCs w:val="24"/>
        </w:rPr>
        <w:t>I</w:t>
      </w:r>
      <w:r w:rsidR="0058627E" w:rsidRPr="0015686B">
        <w:rPr>
          <w:rFonts w:ascii="Times New Roman" w:hAnsi="Times New Roman"/>
          <w:b/>
          <w:sz w:val="24"/>
          <w:szCs w:val="24"/>
          <w:lang w:val="sr-Cyrl-CS"/>
        </w:rPr>
        <w:t>.</w:t>
      </w:r>
      <w:r w:rsidR="00A34A38" w:rsidRPr="0015686B">
        <w:rPr>
          <w:rFonts w:ascii="Times New Roman" w:hAnsi="Times New Roman"/>
          <w:b/>
          <w:sz w:val="24"/>
          <w:szCs w:val="24"/>
        </w:rPr>
        <w:t xml:space="preserve"> </w:t>
      </w:r>
      <w:r w:rsidR="00A34A38" w:rsidRPr="0015686B">
        <w:rPr>
          <w:rFonts w:ascii="Times New Roman" w:hAnsi="Times New Roman"/>
          <w:b/>
          <w:sz w:val="24"/>
          <w:szCs w:val="24"/>
          <w:lang w:val="sr-Cyrl-CS"/>
        </w:rPr>
        <w:t>ДЕО</w:t>
      </w:r>
    </w:p>
    <w:p w:rsidR="00AD0543" w:rsidRPr="0015686B" w:rsidRDefault="00AD0543" w:rsidP="0015686B">
      <w:pPr>
        <w:pStyle w:val="ListParagraph"/>
        <w:spacing w:after="0"/>
        <w:ind w:left="0"/>
        <w:jc w:val="center"/>
        <w:rPr>
          <w:rFonts w:ascii="Times New Roman" w:hAnsi="Times New Roman"/>
          <w:b/>
          <w:sz w:val="24"/>
          <w:szCs w:val="24"/>
        </w:rPr>
      </w:pPr>
    </w:p>
    <w:p w:rsidR="00A34A38" w:rsidRPr="0015686B" w:rsidRDefault="00A34A38" w:rsidP="0015686B">
      <w:pPr>
        <w:pStyle w:val="ListParagraph"/>
        <w:spacing w:after="0"/>
        <w:ind w:left="0"/>
        <w:jc w:val="center"/>
        <w:rPr>
          <w:rFonts w:ascii="Times New Roman" w:hAnsi="Times New Roman"/>
          <w:b/>
          <w:sz w:val="24"/>
          <w:szCs w:val="24"/>
        </w:rPr>
      </w:pPr>
      <w:r w:rsidRPr="0015686B">
        <w:rPr>
          <w:rFonts w:ascii="Times New Roman" w:hAnsi="Times New Roman"/>
          <w:b/>
          <w:sz w:val="24"/>
          <w:szCs w:val="24"/>
          <w:lang w:val="sr-Cyrl-CS"/>
        </w:rPr>
        <w:t>ЦЕНТАР ЗА СОЦИЈАЛНИ РАД КАО ПРУЖАЛАЦ УСЛУГА</w:t>
      </w:r>
    </w:p>
    <w:p w:rsidR="00447629" w:rsidRPr="0015686B" w:rsidRDefault="00447629" w:rsidP="0015686B">
      <w:pPr>
        <w:pStyle w:val="ListParagraph"/>
        <w:spacing w:after="0"/>
        <w:ind w:left="0"/>
        <w:jc w:val="center"/>
        <w:rPr>
          <w:rFonts w:ascii="Times New Roman" w:hAnsi="Times New Roman"/>
          <w:b/>
          <w:sz w:val="24"/>
          <w:szCs w:val="24"/>
          <w:lang w:val="sr-Cyrl-CS"/>
        </w:rPr>
      </w:pPr>
    </w:p>
    <w:p w:rsidR="00447629" w:rsidRDefault="00447629" w:rsidP="0015686B">
      <w:pPr>
        <w:spacing w:after="0"/>
        <w:jc w:val="center"/>
        <w:rPr>
          <w:rFonts w:ascii="Times New Roman" w:hAnsi="Times New Roman"/>
          <w:b/>
          <w:sz w:val="24"/>
          <w:szCs w:val="24"/>
          <w:lang w:val="sr-Cyrl-CS"/>
        </w:rPr>
      </w:pPr>
      <w:r w:rsidRPr="0015686B">
        <w:rPr>
          <w:rFonts w:ascii="Times New Roman" w:hAnsi="Times New Roman"/>
          <w:b/>
          <w:sz w:val="24"/>
          <w:szCs w:val="24"/>
          <w:lang w:val="sr-Cyrl-CS"/>
        </w:rPr>
        <w:t>ПРОЈЕКЦИЈА ОБАВЕЗНОГ СКУПА ПОДАТАКА О ЗАПОСЛЕНОМ ОСОБЉУ</w:t>
      </w:r>
    </w:p>
    <w:p w:rsidR="0015686B" w:rsidRDefault="0015686B" w:rsidP="0015686B">
      <w:pPr>
        <w:spacing w:after="0"/>
        <w:jc w:val="center"/>
        <w:rPr>
          <w:rFonts w:ascii="Times New Roman" w:hAnsi="Times New Roman"/>
          <w:b/>
          <w:sz w:val="24"/>
          <w:szCs w:val="24"/>
          <w:lang w:val="sr-Cyrl-CS"/>
        </w:rPr>
      </w:pPr>
    </w:p>
    <w:p w:rsidR="0015686B" w:rsidRPr="0015686B" w:rsidRDefault="0015686B" w:rsidP="0015686B">
      <w:pPr>
        <w:spacing w:after="0"/>
        <w:jc w:val="center"/>
        <w:rPr>
          <w:rFonts w:ascii="Times New Roman" w:hAnsi="Times New Roman"/>
          <w:b/>
          <w:sz w:val="24"/>
          <w:szCs w:val="24"/>
          <w:lang w:val="sr-Cyrl-CS"/>
        </w:rPr>
      </w:pPr>
    </w:p>
    <w:p w:rsidR="00930AFC" w:rsidRPr="0015686B" w:rsidRDefault="00930AFC"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1.</w:t>
      </w:r>
      <w:r w:rsidR="004940C0" w:rsidRPr="0015686B">
        <w:rPr>
          <w:rFonts w:ascii="Times New Roman" w:hAnsi="Times New Roman"/>
          <w:b/>
          <w:sz w:val="24"/>
          <w:szCs w:val="24"/>
          <w:lang w:val="sr-Cyrl-CS"/>
        </w:rPr>
        <w:t>Табела</w:t>
      </w:r>
    </w:p>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Укупан број запослених у цен</w:t>
      </w:r>
      <w:r w:rsidR="00714070" w:rsidRPr="0015686B">
        <w:rPr>
          <w:rFonts w:ascii="Times New Roman" w:hAnsi="Times New Roman"/>
          <w:b/>
          <w:sz w:val="24"/>
          <w:szCs w:val="24"/>
          <w:lang w:val="sr-Cyrl-CS"/>
        </w:rPr>
        <w:t>тру на дан 31. децембар 2020</w:t>
      </w:r>
      <w:r w:rsidR="00CF0D76" w:rsidRPr="0015686B">
        <w:rPr>
          <w:rFonts w:ascii="Times New Roman" w:hAnsi="Times New Roman"/>
          <w:b/>
          <w:sz w:val="24"/>
          <w:szCs w:val="24"/>
        </w:rPr>
        <w:t>.</w:t>
      </w:r>
      <w:r w:rsidRPr="0015686B">
        <w:rPr>
          <w:rFonts w:ascii="Times New Roman" w:hAnsi="Times New Roman"/>
          <w:b/>
          <w:sz w:val="24"/>
          <w:szCs w:val="24"/>
          <w:lang w:val="sr-Cyrl-CS"/>
        </w:rPr>
        <w:t xml:space="preserve"> године</w:t>
      </w:r>
    </w:p>
    <w:p w:rsidR="00447629" w:rsidRPr="0015686B" w:rsidRDefault="00447629" w:rsidP="00387441">
      <w:pPr>
        <w:spacing w:after="0"/>
        <w:jc w:val="both"/>
        <w:rPr>
          <w:rFonts w:ascii="Times New Roman" w:hAnsi="Times New Roman"/>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1"/>
        <w:gridCol w:w="4431"/>
      </w:tblGrid>
      <w:tr w:rsidR="00447629" w:rsidRPr="0015686B" w:rsidTr="00C15EE4">
        <w:tc>
          <w:tcPr>
            <w:tcW w:w="4431"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Број запослених</w:t>
            </w:r>
          </w:p>
        </w:tc>
        <w:tc>
          <w:tcPr>
            <w:tcW w:w="4431" w:type="dxa"/>
          </w:tcPr>
          <w:p w:rsidR="00447629" w:rsidRPr="0015686B" w:rsidRDefault="00714070"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Стање 31.12.2020</w:t>
            </w:r>
            <w:r w:rsidR="00CF0D76" w:rsidRPr="0015686B">
              <w:rPr>
                <w:rFonts w:ascii="Times New Roman" w:hAnsi="Times New Roman"/>
                <w:b/>
                <w:sz w:val="24"/>
                <w:szCs w:val="24"/>
              </w:rPr>
              <w:t>.</w:t>
            </w:r>
          </w:p>
        </w:tc>
      </w:tr>
      <w:tr w:rsidR="00447629" w:rsidRPr="0015686B" w:rsidTr="00C15EE4">
        <w:tc>
          <w:tcPr>
            <w:tcW w:w="4431"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На одређено време</w:t>
            </w:r>
          </w:p>
        </w:tc>
        <w:tc>
          <w:tcPr>
            <w:tcW w:w="4431" w:type="dxa"/>
          </w:tcPr>
          <w:p w:rsidR="00447629" w:rsidRPr="0015686B" w:rsidRDefault="00714070" w:rsidP="00387441">
            <w:pPr>
              <w:spacing w:after="0"/>
              <w:jc w:val="both"/>
              <w:rPr>
                <w:rFonts w:ascii="Times New Roman" w:hAnsi="Times New Roman"/>
                <w:sz w:val="24"/>
                <w:szCs w:val="24"/>
              </w:rPr>
            </w:pPr>
            <w:r w:rsidRPr="0015686B">
              <w:rPr>
                <w:rFonts w:ascii="Times New Roman" w:hAnsi="Times New Roman"/>
                <w:sz w:val="24"/>
                <w:szCs w:val="24"/>
              </w:rPr>
              <w:t>4</w:t>
            </w:r>
          </w:p>
        </w:tc>
      </w:tr>
      <w:tr w:rsidR="00447629" w:rsidRPr="0015686B" w:rsidTr="00C15EE4">
        <w:tc>
          <w:tcPr>
            <w:tcW w:w="4431"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На неодређено време</w:t>
            </w:r>
          </w:p>
        </w:tc>
        <w:tc>
          <w:tcPr>
            <w:tcW w:w="4431" w:type="dxa"/>
          </w:tcPr>
          <w:p w:rsidR="00447629" w:rsidRPr="0015686B" w:rsidRDefault="00447629" w:rsidP="00387441">
            <w:pPr>
              <w:spacing w:after="0"/>
              <w:jc w:val="both"/>
              <w:rPr>
                <w:rFonts w:ascii="Times New Roman" w:hAnsi="Times New Roman"/>
                <w:sz w:val="24"/>
                <w:szCs w:val="24"/>
              </w:rPr>
            </w:pPr>
            <w:r w:rsidRPr="0015686B">
              <w:rPr>
                <w:rFonts w:ascii="Times New Roman" w:hAnsi="Times New Roman"/>
                <w:sz w:val="24"/>
                <w:szCs w:val="24"/>
                <w:lang w:val="sr-Cyrl-CS"/>
              </w:rPr>
              <w:t>2</w:t>
            </w:r>
            <w:r w:rsidR="00714070" w:rsidRPr="0015686B">
              <w:rPr>
                <w:rFonts w:ascii="Times New Roman" w:hAnsi="Times New Roman"/>
                <w:sz w:val="24"/>
                <w:szCs w:val="24"/>
              </w:rPr>
              <w:t>4</w:t>
            </w:r>
          </w:p>
        </w:tc>
      </w:tr>
      <w:tr w:rsidR="00EA29E5" w:rsidRPr="0015686B" w:rsidTr="00C15EE4">
        <w:tc>
          <w:tcPr>
            <w:tcW w:w="4431" w:type="dxa"/>
          </w:tcPr>
          <w:p w:rsidR="00EA29E5" w:rsidRPr="0015686B" w:rsidRDefault="00EA29E5"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Породиљско одсуство</w:t>
            </w:r>
          </w:p>
        </w:tc>
        <w:tc>
          <w:tcPr>
            <w:tcW w:w="4431" w:type="dxa"/>
          </w:tcPr>
          <w:p w:rsidR="00EA29E5" w:rsidRPr="0015686B" w:rsidRDefault="00714070" w:rsidP="00387441">
            <w:pPr>
              <w:spacing w:after="0"/>
              <w:jc w:val="both"/>
              <w:rPr>
                <w:rFonts w:ascii="Times New Roman" w:hAnsi="Times New Roman"/>
                <w:sz w:val="24"/>
                <w:szCs w:val="24"/>
              </w:rPr>
            </w:pPr>
            <w:r w:rsidRPr="0015686B">
              <w:rPr>
                <w:rFonts w:ascii="Times New Roman" w:hAnsi="Times New Roman"/>
                <w:sz w:val="24"/>
                <w:szCs w:val="24"/>
              </w:rPr>
              <w:t>1</w:t>
            </w:r>
          </w:p>
        </w:tc>
      </w:tr>
      <w:tr w:rsidR="005D5D50" w:rsidRPr="0015686B" w:rsidTr="00C15EE4">
        <w:tc>
          <w:tcPr>
            <w:tcW w:w="4431" w:type="dxa"/>
          </w:tcPr>
          <w:p w:rsidR="005D5D50" w:rsidRPr="0015686B" w:rsidRDefault="005D5D50"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Уговор о обављању привремених послова</w:t>
            </w:r>
            <w:r w:rsidR="00FA4985" w:rsidRPr="0015686B">
              <w:rPr>
                <w:rFonts w:ascii="Times New Roman" w:hAnsi="Times New Roman"/>
                <w:sz w:val="24"/>
                <w:szCs w:val="24"/>
                <w:lang w:val="sr-Cyrl-CS"/>
              </w:rPr>
              <w:t>, стручном усавршавању</w:t>
            </w:r>
          </w:p>
        </w:tc>
        <w:tc>
          <w:tcPr>
            <w:tcW w:w="4431" w:type="dxa"/>
          </w:tcPr>
          <w:p w:rsidR="005D5D50" w:rsidRPr="0015686B" w:rsidRDefault="00714070" w:rsidP="00387441">
            <w:pPr>
              <w:spacing w:after="0"/>
              <w:jc w:val="both"/>
              <w:rPr>
                <w:rFonts w:ascii="Times New Roman" w:hAnsi="Times New Roman"/>
                <w:sz w:val="24"/>
                <w:szCs w:val="24"/>
              </w:rPr>
            </w:pPr>
            <w:r w:rsidRPr="0015686B">
              <w:rPr>
                <w:rFonts w:ascii="Times New Roman" w:hAnsi="Times New Roman"/>
                <w:sz w:val="24"/>
                <w:szCs w:val="24"/>
              </w:rPr>
              <w:t>3</w:t>
            </w:r>
          </w:p>
        </w:tc>
      </w:tr>
      <w:tr w:rsidR="00447629" w:rsidRPr="0015686B" w:rsidTr="00C15EE4">
        <w:tc>
          <w:tcPr>
            <w:tcW w:w="4431"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УКУПАН БРОЈ</w:t>
            </w:r>
          </w:p>
        </w:tc>
        <w:tc>
          <w:tcPr>
            <w:tcW w:w="4431" w:type="dxa"/>
          </w:tcPr>
          <w:p w:rsidR="00447629" w:rsidRPr="0015686B" w:rsidRDefault="00714070" w:rsidP="00387441">
            <w:pPr>
              <w:spacing w:after="0"/>
              <w:jc w:val="both"/>
              <w:rPr>
                <w:rFonts w:ascii="Times New Roman" w:hAnsi="Times New Roman"/>
                <w:b/>
                <w:sz w:val="24"/>
                <w:szCs w:val="24"/>
              </w:rPr>
            </w:pPr>
            <w:r w:rsidRPr="0015686B">
              <w:rPr>
                <w:rFonts w:ascii="Times New Roman" w:hAnsi="Times New Roman"/>
                <w:b/>
                <w:sz w:val="24"/>
                <w:szCs w:val="24"/>
                <w:lang w:val="sr-Cyrl-CS"/>
              </w:rPr>
              <w:t>31</w:t>
            </w:r>
          </w:p>
        </w:tc>
      </w:tr>
    </w:tbl>
    <w:p w:rsidR="000048BB" w:rsidRPr="0015686B" w:rsidRDefault="000048BB" w:rsidP="00387441">
      <w:pPr>
        <w:spacing w:after="0"/>
        <w:jc w:val="both"/>
        <w:rPr>
          <w:rFonts w:ascii="Times New Roman" w:hAnsi="Times New Roman"/>
          <w:b/>
          <w:sz w:val="24"/>
          <w:szCs w:val="24"/>
          <w:lang w:val="sr-Cyrl-CS"/>
        </w:rPr>
      </w:pPr>
    </w:p>
    <w:p w:rsidR="004B3A9A" w:rsidRPr="0015686B" w:rsidRDefault="004B3A9A" w:rsidP="00387441">
      <w:pPr>
        <w:spacing w:after="0"/>
        <w:jc w:val="both"/>
        <w:rPr>
          <w:rFonts w:ascii="Times New Roman" w:hAnsi="Times New Roman"/>
          <w:b/>
          <w:sz w:val="24"/>
          <w:szCs w:val="24"/>
        </w:rPr>
      </w:pPr>
    </w:p>
    <w:p w:rsidR="00930AFC" w:rsidRPr="0015686B" w:rsidRDefault="00736E10"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2.</w:t>
      </w:r>
      <w:r w:rsidR="00930AFC" w:rsidRPr="0015686B">
        <w:rPr>
          <w:rFonts w:ascii="Times New Roman" w:hAnsi="Times New Roman"/>
          <w:b/>
          <w:sz w:val="24"/>
          <w:szCs w:val="24"/>
          <w:lang w:val="sr-Cyrl-CS"/>
        </w:rPr>
        <w:t>Табела</w:t>
      </w:r>
    </w:p>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lastRenderedPageBreak/>
        <w:t>Структура стално запослених ( односно запослених на неодређено време) према извору финансирања</w:t>
      </w:r>
      <w:r w:rsidR="00714070" w:rsidRPr="0015686B">
        <w:rPr>
          <w:rFonts w:ascii="Times New Roman" w:hAnsi="Times New Roman"/>
          <w:b/>
          <w:sz w:val="24"/>
          <w:szCs w:val="24"/>
          <w:lang w:val="sr-Cyrl-CS"/>
        </w:rPr>
        <w:t xml:space="preserve"> /на дан 31.12.2020</w:t>
      </w:r>
      <w:r w:rsidR="0071572F" w:rsidRPr="0015686B">
        <w:rPr>
          <w:rFonts w:ascii="Times New Roman" w:hAnsi="Times New Roman"/>
          <w:b/>
          <w:sz w:val="24"/>
          <w:szCs w:val="24"/>
          <w:lang w:val="sr-Cyrl-CS"/>
        </w:rPr>
        <w:t>.г./</w:t>
      </w:r>
    </w:p>
    <w:p w:rsidR="00447629" w:rsidRPr="0015686B" w:rsidRDefault="00447629" w:rsidP="00387441">
      <w:pPr>
        <w:spacing w:after="0"/>
        <w:jc w:val="both"/>
        <w:rPr>
          <w:rFonts w:ascii="Times New Roman" w:hAnsi="Times New Roman"/>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1"/>
        <w:gridCol w:w="4431"/>
      </w:tblGrid>
      <w:tr w:rsidR="00447629" w:rsidRPr="0015686B" w:rsidTr="00C15EE4">
        <w:tc>
          <w:tcPr>
            <w:tcW w:w="4431"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Извор финансија</w:t>
            </w:r>
          </w:p>
        </w:tc>
        <w:tc>
          <w:tcPr>
            <w:tcW w:w="4431"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Број запослених</w:t>
            </w:r>
          </w:p>
        </w:tc>
      </w:tr>
      <w:tr w:rsidR="00447629" w:rsidRPr="0015686B" w:rsidTr="00C15EE4">
        <w:tc>
          <w:tcPr>
            <w:tcW w:w="4431"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Републичког буџета</w:t>
            </w:r>
          </w:p>
        </w:tc>
        <w:tc>
          <w:tcPr>
            <w:tcW w:w="4431" w:type="dxa"/>
          </w:tcPr>
          <w:p w:rsidR="00447629" w:rsidRPr="002A20BA" w:rsidRDefault="00447629" w:rsidP="00387441">
            <w:pPr>
              <w:spacing w:after="0"/>
              <w:jc w:val="both"/>
              <w:rPr>
                <w:rFonts w:ascii="Times New Roman" w:hAnsi="Times New Roman"/>
                <w:sz w:val="24"/>
                <w:szCs w:val="24"/>
              </w:rPr>
            </w:pPr>
            <w:r w:rsidRPr="0015686B">
              <w:rPr>
                <w:rFonts w:ascii="Times New Roman" w:hAnsi="Times New Roman"/>
                <w:sz w:val="24"/>
                <w:szCs w:val="24"/>
                <w:lang w:val="sr-Cyrl-CS"/>
              </w:rPr>
              <w:t>2</w:t>
            </w:r>
            <w:r w:rsidR="002A20BA">
              <w:rPr>
                <w:rFonts w:ascii="Times New Roman" w:hAnsi="Times New Roman"/>
                <w:sz w:val="24"/>
                <w:szCs w:val="24"/>
              </w:rPr>
              <w:t>9</w:t>
            </w:r>
          </w:p>
        </w:tc>
      </w:tr>
      <w:tr w:rsidR="00447629" w:rsidRPr="0015686B" w:rsidTr="00C15EE4">
        <w:tc>
          <w:tcPr>
            <w:tcW w:w="4431"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Општински буџет</w:t>
            </w:r>
          </w:p>
        </w:tc>
        <w:tc>
          <w:tcPr>
            <w:tcW w:w="4431" w:type="dxa"/>
          </w:tcPr>
          <w:p w:rsidR="00447629" w:rsidRPr="002A20BA" w:rsidRDefault="002A20BA" w:rsidP="00387441">
            <w:pPr>
              <w:spacing w:after="0"/>
              <w:jc w:val="both"/>
              <w:rPr>
                <w:rFonts w:ascii="Times New Roman" w:hAnsi="Times New Roman"/>
                <w:sz w:val="24"/>
                <w:szCs w:val="24"/>
              </w:rPr>
            </w:pPr>
            <w:r>
              <w:rPr>
                <w:rFonts w:ascii="Times New Roman" w:hAnsi="Times New Roman"/>
                <w:sz w:val="24"/>
                <w:szCs w:val="24"/>
              </w:rPr>
              <w:t>2</w:t>
            </w:r>
          </w:p>
        </w:tc>
      </w:tr>
      <w:tr w:rsidR="00447629" w:rsidRPr="0015686B" w:rsidTr="00C15EE4">
        <w:tc>
          <w:tcPr>
            <w:tcW w:w="4431"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УКУПАН БРОЈ РАДНИКА</w:t>
            </w:r>
          </w:p>
        </w:tc>
        <w:tc>
          <w:tcPr>
            <w:tcW w:w="4431" w:type="dxa"/>
          </w:tcPr>
          <w:p w:rsidR="00447629" w:rsidRPr="0015686B" w:rsidRDefault="00714070" w:rsidP="00387441">
            <w:pPr>
              <w:spacing w:after="0"/>
              <w:jc w:val="both"/>
              <w:rPr>
                <w:rFonts w:ascii="Times New Roman" w:hAnsi="Times New Roman"/>
                <w:b/>
                <w:sz w:val="24"/>
                <w:szCs w:val="24"/>
              </w:rPr>
            </w:pPr>
            <w:r w:rsidRPr="0015686B">
              <w:rPr>
                <w:rFonts w:ascii="Times New Roman" w:hAnsi="Times New Roman"/>
                <w:b/>
                <w:sz w:val="24"/>
                <w:szCs w:val="24"/>
                <w:lang w:val="sr-Cyrl-CS"/>
              </w:rPr>
              <w:t>31</w:t>
            </w:r>
          </w:p>
        </w:tc>
      </w:tr>
    </w:tbl>
    <w:p w:rsidR="00F3482B" w:rsidRPr="0015686B" w:rsidRDefault="00F3482B" w:rsidP="00387441">
      <w:pPr>
        <w:spacing w:after="0"/>
        <w:jc w:val="both"/>
        <w:rPr>
          <w:rFonts w:ascii="Times New Roman" w:hAnsi="Times New Roman"/>
          <w:sz w:val="24"/>
          <w:szCs w:val="24"/>
          <w:lang w:val="sr-Cyrl-CS"/>
        </w:rPr>
      </w:pPr>
    </w:p>
    <w:p w:rsidR="00447629" w:rsidRPr="0015686B" w:rsidRDefault="00447629" w:rsidP="00387441">
      <w:pPr>
        <w:jc w:val="both"/>
        <w:rPr>
          <w:rFonts w:ascii="Times New Roman" w:hAnsi="Times New Roman"/>
          <w:b/>
          <w:sz w:val="24"/>
          <w:szCs w:val="24"/>
          <w:lang w:val="sr-Cyrl-CS"/>
        </w:rPr>
      </w:pPr>
      <w:r w:rsidRPr="0015686B">
        <w:rPr>
          <w:rFonts w:ascii="Times New Roman" w:hAnsi="Times New Roman"/>
          <w:sz w:val="24"/>
          <w:szCs w:val="24"/>
          <w:lang w:val="sr-Cyrl-CS"/>
        </w:rPr>
        <w:t>Према Правилнику о унутрашњој организацији обављање послова и задатака остварује се, од 01.04.2009.године у центру у Ужицу, кроз:</w:t>
      </w:r>
    </w:p>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Основне унутрашње организационе јединице :</w:t>
      </w:r>
    </w:p>
    <w:p w:rsidR="00447629" w:rsidRPr="0015686B" w:rsidRDefault="00447629" w:rsidP="00387441">
      <w:pPr>
        <w:numPr>
          <w:ilvl w:val="0"/>
          <w:numId w:val="9"/>
        </w:numPr>
        <w:tabs>
          <w:tab w:val="clear" w:pos="720"/>
          <w:tab w:val="num" w:pos="1440"/>
        </w:tabs>
        <w:spacing w:after="0"/>
        <w:ind w:left="0"/>
        <w:jc w:val="both"/>
        <w:rPr>
          <w:rFonts w:ascii="Times New Roman" w:hAnsi="Times New Roman"/>
          <w:b/>
          <w:sz w:val="24"/>
          <w:szCs w:val="24"/>
          <w:lang w:val="sr-Cyrl-CS"/>
        </w:rPr>
      </w:pPr>
      <w:r w:rsidRPr="0015686B">
        <w:rPr>
          <w:rFonts w:ascii="Times New Roman" w:hAnsi="Times New Roman"/>
          <w:b/>
          <w:sz w:val="24"/>
          <w:szCs w:val="24"/>
          <w:lang w:val="sr-Cyrl-CS"/>
        </w:rPr>
        <w:t xml:space="preserve">служба за заштиту деце и младих; </w:t>
      </w:r>
    </w:p>
    <w:p w:rsidR="00447629" w:rsidRPr="0015686B" w:rsidRDefault="00447629" w:rsidP="00387441">
      <w:pPr>
        <w:numPr>
          <w:ilvl w:val="0"/>
          <w:numId w:val="9"/>
        </w:numPr>
        <w:tabs>
          <w:tab w:val="clear" w:pos="720"/>
          <w:tab w:val="num" w:pos="1440"/>
        </w:tabs>
        <w:spacing w:after="0"/>
        <w:ind w:left="0"/>
        <w:jc w:val="both"/>
        <w:rPr>
          <w:rFonts w:ascii="Times New Roman" w:hAnsi="Times New Roman"/>
          <w:b/>
          <w:sz w:val="24"/>
          <w:szCs w:val="24"/>
          <w:lang w:val="sr-Cyrl-CS"/>
        </w:rPr>
      </w:pPr>
      <w:r w:rsidRPr="0015686B">
        <w:rPr>
          <w:rFonts w:ascii="Times New Roman" w:hAnsi="Times New Roman"/>
          <w:b/>
          <w:sz w:val="24"/>
          <w:szCs w:val="24"/>
          <w:lang w:val="sr-Cyrl-CS"/>
        </w:rPr>
        <w:t>служба за заштиту одраслих и старих;</w:t>
      </w:r>
    </w:p>
    <w:p w:rsidR="00447629" w:rsidRPr="0015686B" w:rsidRDefault="00447629" w:rsidP="00387441">
      <w:pPr>
        <w:numPr>
          <w:ilvl w:val="0"/>
          <w:numId w:val="9"/>
        </w:numPr>
        <w:tabs>
          <w:tab w:val="clear" w:pos="720"/>
          <w:tab w:val="num" w:pos="1440"/>
        </w:tabs>
        <w:spacing w:after="0"/>
        <w:ind w:left="0"/>
        <w:jc w:val="both"/>
        <w:rPr>
          <w:rFonts w:ascii="Times New Roman" w:hAnsi="Times New Roman"/>
          <w:b/>
          <w:sz w:val="24"/>
          <w:szCs w:val="24"/>
          <w:lang w:val="sr-Cyrl-CS"/>
        </w:rPr>
      </w:pPr>
      <w:r w:rsidRPr="0015686B">
        <w:rPr>
          <w:rFonts w:ascii="Times New Roman" w:hAnsi="Times New Roman"/>
          <w:b/>
          <w:sz w:val="24"/>
          <w:szCs w:val="24"/>
          <w:lang w:val="sr-Cyrl-CS"/>
        </w:rPr>
        <w:t>служба за правне послове;</w:t>
      </w:r>
    </w:p>
    <w:p w:rsidR="002B55FB" w:rsidRPr="0015686B" w:rsidRDefault="00447629" w:rsidP="00387441">
      <w:pPr>
        <w:numPr>
          <w:ilvl w:val="0"/>
          <w:numId w:val="9"/>
        </w:numPr>
        <w:tabs>
          <w:tab w:val="clear" w:pos="720"/>
          <w:tab w:val="num" w:pos="1440"/>
        </w:tabs>
        <w:spacing w:after="0"/>
        <w:ind w:left="0"/>
        <w:jc w:val="both"/>
        <w:rPr>
          <w:rFonts w:ascii="Times New Roman" w:hAnsi="Times New Roman"/>
          <w:b/>
          <w:sz w:val="24"/>
          <w:szCs w:val="24"/>
          <w:lang w:val="sr-Cyrl-CS"/>
        </w:rPr>
      </w:pPr>
      <w:r w:rsidRPr="0015686B">
        <w:rPr>
          <w:rFonts w:ascii="Times New Roman" w:hAnsi="Times New Roman"/>
          <w:b/>
          <w:sz w:val="24"/>
          <w:szCs w:val="24"/>
          <w:lang w:val="sr-Cyrl-CS"/>
        </w:rPr>
        <w:t>служба за финансијско-административне и техничке  послове.</w:t>
      </w:r>
    </w:p>
    <w:p w:rsidR="002B55FB" w:rsidRPr="0015686B" w:rsidRDefault="002B55FB" w:rsidP="00387441">
      <w:pPr>
        <w:spacing w:after="0"/>
        <w:jc w:val="both"/>
        <w:rPr>
          <w:rFonts w:ascii="Times New Roman" w:hAnsi="Times New Roman"/>
          <w:sz w:val="24"/>
          <w:szCs w:val="24"/>
          <w:lang w:val="sr-Cyrl-CS"/>
        </w:rPr>
      </w:pPr>
    </w:p>
    <w:p w:rsidR="0026759B" w:rsidRPr="0015686B" w:rsidRDefault="002B55FB"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 xml:space="preserve">                   </w:t>
      </w:r>
      <w:r w:rsidRPr="0015686B">
        <w:rPr>
          <w:rFonts w:ascii="Times New Roman" w:hAnsi="Times New Roman"/>
          <w:b/>
          <w:sz w:val="24"/>
          <w:szCs w:val="24"/>
          <w:lang w:val="sr-Cyrl-CS"/>
        </w:rPr>
        <w:t>Служба за заштиту деце и младих</w:t>
      </w:r>
      <w:r w:rsidRPr="0015686B">
        <w:rPr>
          <w:rFonts w:ascii="Times New Roman" w:hAnsi="Times New Roman"/>
          <w:sz w:val="24"/>
          <w:szCs w:val="24"/>
          <w:lang w:val="sr-Cyrl-CS"/>
        </w:rPr>
        <w:t xml:space="preserve"> се бави заштитом интереса и права следећих корисничких  група деце и младих: деца и млади са различитим облицима друштвено неприхватљивог и законски санкционисаног понашања,заштитом деце без родитељског старања, заштитом права деце и младих са инвалидитетом, заштитом интереса и права детета чији се родитељи споре око начина вршења родитељског права, децом која су занемарена или у ризику од занемаривања, децом жртвама насиља, трговином људима и осталом децом и младима.Такође се бави и одраслима, којима је потребна помоћ у решавању кризних породичних ситуација /партнерски односи / и породицама</w:t>
      </w:r>
      <w:r w:rsidRPr="0015686B">
        <w:rPr>
          <w:rFonts w:ascii="Times New Roman" w:hAnsi="Times New Roman"/>
          <w:sz w:val="24"/>
          <w:szCs w:val="24"/>
        </w:rPr>
        <w:t>/хранитељске, усвојитељске и старатељске/</w:t>
      </w:r>
      <w:r w:rsidRPr="0015686B">
        <w:rPr>
          <w:rFonts w:ascii="Times New Roman" w:hAnsi="Times New Roman"/>
          <w:sz w:val="24"/>
          <w:szCs w:val="24"/>
          <w:lang w:val="sr-Cyrl-CS"/>
        </w:rPr>
        <w:t xml:space="preserve"> које желе да се ангажују око деце и </w:t>
      </w:r>
      <w:r w:rsidRPr="0015686B">
        <w:rPr>
          <w:rFonts w:ascii="Times New Roman" w:hAnsi="Times New Roman"/>
          <w:sz w:val="24"/>
          <w:szCs w:val="24"/>
        </w:rPr>
        <w:t>o</w:t>
      </w:r>
      <w:r w:rsidRPr="0015686B">
        <w:rPr>
          <w:rFonts w:ascii="Times New Roman" w:hAnsi="Times New Roman"/>
          <w:sz w:val="24"/>
          <w:szCs w:val="24"/>
          <w:lang w:val="sr-Cyrl-CS"/>
        </w:rPr>
        <w:t>младине који се налазе у посебној животној ситуацији.</w:t>
      </w:r>
    </w:p>
    <w:p w:rsidR="003E3665" w:rsidRPr="0015686B" w:rsidRDefault="00E402FA" w:rsidP="00387441">
      <w:pPr>
        <w:pStyle w:val="NormalWeb"/>
        <w:spacing w:line="276" w:lineRule="auto"/>
        <w:jc w:val="both"/>
        <w:rPr>
          <w:lang w:val="sr-Cyrl-CS"/>
        </w:rPr>
      </w:pPr>
      <w:r w:rsidRPr="0015686B">
        <w:rPr>
          <w:lang w:val="sr-Cyrl-CS"/>
        </w:rPr>
        <w:t xml:space="preserve">               </w:t>
      </w:r>
      <w:r w:rsidR="003E3665" w:rsidRPr="0015686B">
        <w:rPr>
          <w:rStyle w:val="Strong"/>
          <w:lang w:val="sr-Cyrl-CS"/>
        </w:rPr>
        <w:t>КОЈЕ СВЕ ПОСЛОВЕ ОБАВЉАМО?</w:t>
      </w:r>
    </w:p>
    <w:p w:rsidR="00B458EC" w:rsidRPr="0015686B" w:rsidRDefault="00B458EC" w:rsidP="00387441">
      <w:pPr>
        <w:pStyle w:val="NormalWeb"/>
        <w:spacing w:line="276" w:lineRule="auto"/>
        <w:ind w:firstLine="720"/>
        <w:jc w:val="both"/>
        <w:rPr>
          <w:lang w:val="sr-Cyrl-CS"/>
        </w:rPr>
      </w:pPr>
      <w:r w:rsidRPr="0015686B">
        <w:rPr>
          <w:lang w:val="sr-Cyrl-CS"/>
        </w:rPr>
        <w:t>Служба за заштиту деце и младих се бави заштитом интереса и права следећих корисничких  група деце и младих: деца и млади са различитим облицима друштвено неприхватљивог и законски санкционисаног понашања,заштитом деце без родитељског старања, заштитом права деце и младих са инвалидитетом, заштитом интереса и права детета чији се родитељи споре око начина вршења родитељског права, децом која су занемарена или у ризику од занемаривања, децом жртвама насиља, трговином људима и осталом децом и младима.Такође се бави и одраслима, којима је потребна помоћ у решавању кризних породичних ситуација /партнерски односи / и породицама</w:t>
      </w:r>
      <w:r w:rsidRPr="0015686B">
        <w:t>/хранитељске, усвојитељске и старатељске/</w:t>
      </w:r>
      <w:r w:rsidRPr="0015686B">
        <w:rPr>
          <w:lang w:val="sr-Cyrl-CS"/>
        </w:rPr>
        <w:t xml:space="preserve"> које желе да се ангажују око деце и </w:t>
      </w:r>
      <w:r w:rsidRPr="0015686B">
        <w:t>o</w:t>
      </w:r>
      <w:r w:rsidRPr="0015686B">
        <w:rPr>
          <w:lang w:val="sr-Cyrl-CS"/>
        </w:rPr>
        <w:t>младине који се налазе у посебној животној ситуацији.</w:t>
      </w:r>
    </w:p>
    <w:p w:rsidR="00B458EC" w:rsidRPr="0015686B" w:rsidRDefault="00B458EC" w:rsidP="00387441">
      <w:pPr>
        <w:jc w:val="both"/>
        <w:rPr>
          <w:rFonts w:ascii="Times New Roman" w:hAnsi="Times New Roman"/>
          <w:sz w:val="24"/>
          <w:szCs w:val="24"/>
          <w:lang w:val="sr-Cyrl-CS"/>
        </w:rPr>
      </w:pPr>
      <w:r w:rsidRPr="0015686B">
        <w:rPr>
          <w:rFonts w:ascii="Times New Roman" w:hAnsi="Times New Roman"/>
          <w:sz w:val="24"/>
          <w:szCs w:val="24"/>
          <w:lang w:val="sr-Cyrl-CS"/>
        </w:rPr>
        <w:lastRenderedPageBreak/>
        <w:t>Рад Службе базира се на примени одредаба из:</w:t>
      </w:r>
    </w:p>
    <w:p w:rsidR="00B458EC" w:rsidRPr="0015686B" w:rsidRDefault="00B458EC" w:rsidP="00387441">
      <w:pPr>
        <w:jc w:val="both"/>
        <w:rPr>
          <w:rFonts w:ascii="Times New Roman" w:hAnsi="Times New Roman"/>
          <w:sz w:val="24"/>
          <w:szCs w:val="24"/>
          <w:lang w:val="sr-Cyrl-CS"/>
        </w:rPr>
      </w:pPr>
      <w:r w:rsidRPr="0015686B">
        <w:rPr>
          <w:rFonts w:ascii="Times New Roman" w:hAnsi="Times New Roman"/>
          <w:sz w:val="24"/>
          <w:szCs w:val="24"/>
          <w:lang w:val="sr-Cyrl-CS"/>
        </w:rPr>
        <w:t>-  Породичног закона («Сл. гласник РС» број 18/05);</w:t>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p>
    <w:p w:rsidR="00B458EC" w:rsidRPr="0015686B" w:rsidRDefault="00B458EC" w:rsidP="00387441">
      <w:pPr>
        <w:jc w:val="both"/>
        <w:rPr>
          <w:rFonts w:ascii="Times New Roman" w:hAnsi="Times New Roman"/>
          <w:sz w:val="24"/>
          <w:szCs w:val="24"/>
          <w:lang w:val="sr-Cyrl-CS"/>
        </w:rPr>
      </w:pPr>
      <w:r w:rsidRPr="0015686B">
        <w:rPr>
          <w:rFonts w:ascii="Times New Roman" w:hAnsi="Times New Roman"/>
          <w:sz w:val="24"/>
          <w:szCs w:val="24"/>
          <w:lang w:val="sr-Cyrl-CS"/>
        </w:rPr>
        <w:t>- Закона о малолетним учиниоцима кривичних дела и кривичноправној заштити малолетних лица ( «Службени гласник РС» број 85/05);</w:t>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p>
    <w:p w:rsidR="00B458EC" w:rsidRPr="0015686B" w:rsidRDefault="00B458EC" w:rsidP="00387441">
      <w:pPr>
        <w:jc w:val="both"/>
        <w:rPr>
          <w:rFonts w:ascii="Times New Roman" w:hAnsi="Times New Roman"/>
          <w:sz w:val="24"/>
          <w:szCs w:val="24"/>
        </w:rPr>
      </w:pPr>
      <w:r w:rsidRPr="0015686B">
        <w:rPr>
          <w:rFonts w:ascii="Times New Roman" w:hAnsi="Times New Roman"/>
          <w:sz w:val="24"/>
          <w:szCs w:val="24"/>
          <w:lang w:val="sr-Cyrl-CS"/>
        </w:rPr>
        <w:t xml:space="preserve"> - Закона о општем управном поступку </w:t>
      </w:r>
    </w:p>
    <w:p w:rsidR="00B458EC" w:rsidRPr="0015686B" w:rsidRDefault="00B458EC" w:rsidP="00387441">
      <w:pPr>
        <w:jc w:val="both"/>
        <w:rPr>
          <w:rFonts w:ascii="Times New Roman" w:hAnsi="Times New Roman"/>
          <w:color w:val="FF6600"/>
          <w:sz w:val="24"/>
          <w:szCs w:val="24"/>
          <w:lang w:val="sr-Cyrl-CS"/>
        </w:rPr>
      </w:pPr>
      <w:r w:rsidRPr="0015686B">
        <w:rPr>
          <w:rFonts w:ascii="Times New Roman" w:hAnsi="Times New Roman"/>
          <w:sz w:val="24"/>
          <w:szCs w:val="24"/>
          <w:lang w:val="sr-Cyrl-CS"/>
        </w:rPr>
        <w:t>- Закон о спречавању насиља у породици</w:t>
      </w:r>
    </w:p>
    <w:p w:rsidR="00B458EC" w:rsidRPr="0015686B" w:rsidRDefault="00B458EC" w:rsidP="00387441">
      <w:pPr>
        <w:jc w:val="both"/>
        <w:rPr>
          <w:rFonts w:ascii="Times New Roman" w:hAnsi="Times New Roman"/>
          <w:sz w:val="24"/>
          <w:szCs w:val="24"/>
          <w:lang w:val="sr-Cyrl-CS"/>
        </w:rPr>
      </w:pPr>
      <w:r w:rsidRPr="0015686B">
        <w:rPr>
          <w:rFonts w:ascii="Times New Roman" w:hAnsi="Times New Roman"/>
          <w:sz w:val="24"/>
          <w:szCs w:val="24"/>
          <w:lang w:val="sr-Cyrl-CS"/>
        </w:rPr>
        <w:t>- Закона о социјалној заштити,</w:t>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p>
    <w:p w:rsidR="00B458EC" w:rsidRPr="0015686B" w:rsidRDefault="00B458EC"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 - Правилника о организацији, нормативима и стандардима рада Центра за социјални рад („Службени гласник РС“ број 59/08 и 37/10);</w:t>
      </w:r>
    </w:p>
    <w:p w:rsidR="00B458EC" w:rsidRPr="0015686B" w:rsidRDefault="00B458EC"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 -Међународној конвенцији о правима детета, </w:t>
      </w:r>
    </w:p>
    <w:p w:rsidR="00B458EC" w:rsidRPr="0015686B" w:rsidRDefault="00B458EC" w:rsidP="00387441">
      <w:pPr>
        <w:jc w:val="both"/>
        <w:rPr>
          <w:rFonts w:ascii="Times New Roman" w:hAnsi="Times New Roman"/>
          <w:sz w:val="24"/>
          <w:szCs w:val="24"/>
          <w:lang w:val="sr-Cyrl-CS"/>
        </w:rPr>
      </w:pPr>
      <w:r w:rsidRPr="0015686B">
        <w:rPr>
          <w:rFonts w:ascii="Times New Roman" w:hAnsi="Times New Roman"/>
          <w:sz w:val="24"/>
          <w:szCs w:val="24"/>
          <w:lang w:val="sr-Cyrl-CS"/>
        </w:rPr>
        <w:t>-Правилника о евиденцији и документацији о лицима према којима је извршено насиље у породици и о лицима против којих је одређена мера заштите од насиља у породици ( «Службени гласник РС» број 56/05);</w:t>
      </w:r>
    </w:p>
    <w:p w:rsidR="00B458EC" w:rsidRPr="0015686B" w:rsidRDefault="00B458EC"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 -Правилника о програму припреме за усвојење («Службени гласник РС» број 60/05); </w:t>
      </w:r>
    </w:p>
    <w:p w:rsidR="00B458EC" w:rsidRPr="0015686B" w:rsidRDefault="00B458EC" w:rsidP="00387441">
      <w:pPr>
        <w:jc w:val="both"/>
        <w:rPr>
          <w:rFonts w:ascii="Times New Roman" w:hAnsi="Times New Roman"/>
          <w:sz w:val="24"/>
          <w:szCs w:val="24"/>
          <w:lang w:val="sr-Cyrl-CS"/>
        </w:rPr>
      </w:pPr>
      <w:r w:rsidRPr="0015686B">
        <w:rPr>
          <w:rFonts w:ascii="Times New Roman" w:hAnsi="Times New Roman"/>
          <w:sz w:val="24"/>
          <w:szCs w:val="24"/>
          <w:lang w:val="sr-Cyrl-CS"/>
        </w:rPr>
        <w:t>-Правилника о начину вођења јединственог личног регистра усвојења («Службени гласник РС» број 63/05);</w:t>
      </w:r>
      <w:r w:rsidRPr="0015686B">
        <w:rPr>
          <w:rFonts w:ascii="Times New Roman" w:hAnsi="Times New Roman"/>
          <w:sz w:val="24"/>
          <w:szCs w:val="24"/>
          <w:lang w:val="sr-Cyrl-CS"/>
        </w:rPr>
        <w:tab/>
      </w:r>
      <w:r w:rsidRPr="0015686B">
        <w:rPr>
          <w:rFonts w:ascii="Times New Roman" w:hAnsi="Times New Roman"/>
          <w:sz w:val="24"/>
          <w:szCs w:val="24"/>
          <w:lang w:val="sr-Cyrl-CS"/>
        </w:rPr>
        <w:tab/>
      </w:r>
    </w:p>
    <w:p w:rsidR="00B458EC" w:rsidRPr="0015686B" w:rsidRDefault="00B458EC" w:rsidP="00387441">
      <w:pPr>
        <w:jc w:val="both"/>
        <w:rPr>
          <w:rFonts w:ascii="Times New Roman" w:hAnsi="Times New Roman"/>
          <w:sz w:val="24"/>
          <w:szCs w:val="24"/>
          <w:lang w:val="sr-Cyrl-CS"/>
        </w:rPr>
      </w:pPr>
      <w:r w:rsidRPr="0015686B">
        <w:rPr>
          <w:rFonts w:ascii="Times New Roman" w:hAnsi="Times New Roman"/>
          <w:sz w:val="24"/>
          <w:szCs w:val="24"/>
          <w:lang w:val="sr-Cyrl-CS"/>
        </w:rPr>
        <w:t>- Правилника о начину вођења евиденције и документације о усвојеној деци («Службени гласник РС» број 63/05);</w:t>
      </w:r>
      <w:r w:rsidRPr="0015686B">
        <w:rPr>
          <w:rFonts w:ascii="Times New Roman" w:hAnsi="Times New Roman"/>
          <w:sz w:val="24"/>
          <w:szCs w:val="24"/>
          <w:lang w:val="sr-Cyrl-CS"/>
        </w:rPr>
        <w:tab/>
      </w:r>
      <w:r w:rsidRPr="0015686B">
        <w:rPr>
          <w:rFonts w:ascii="Times New Roman" w:hAnsi="Times New Roman"/>
          <w:sz w:val="24"/>
          <w:szCs w:val="24"/>
          <w:lang w:val="sr-Cyrl-CS"/>
        </w:rPr>
        <w:tab/>
      </w:r>
    </w:p>
    <w:p w:rsidR="00B458EC" w:rsidRPr="0015686B" w:rsidRDefault="00B458EC" w:rsidP="00387441">
      <w:pPr>
        <w:jc w:val="both"/>
        <w:rPr>
          <w:rFonts w:ascii="Times New Roman" w:hAnsi="Times New Roman"/>
          <w:sz w:val="24"/>
          <w:szCs w:val="24"/>
          <w:lang w:val="sr-Cyrl-CS"/>
        </w:rPr>
      </w:pPr>
      <w:r w:rsidRPr="0015686B">
        <w:rPr>
          <w:rFonts w:ascii="Times New Roman" w:hAnsi="Times New Roman"/>
          <w:sz w:val="24"/>
          <w:szCs w:val="24"/>
          <w:lang w:val="sr-Cyrl-CS"/>
        </w:rPr>
        <w:t>- Правилник</w:t>
      </w:r>
      <w:r w:rsidRPr="0015686B">
        <w:rPr>
          <w:rFonts w:ascii="Times New Roman" w:hAnsi="Times New Roman"/>
          <w:sz w:val="24"/>
          <w:szCs w:val="24"/>
        </w:rPr>
        <w:t>a</w:t>
      </w:r>
      <w:r w:rsidRPr="0015686B">
        <w:rPr>
          <w:rFonts w:ascii="Times New Roman" w:hAnsi="Times New Roman"/>
          <w:sz w:val="24"/>
          <w:szCs w:val="24"/>
          <w:lang w:val="sr-Cyrl-CS"/>
        </w:rPr>
        <w:t xml:space="preserve"> о програму припреме за хранитељство и Правилника о начину вођења евиденције и документације о хранитељству ( «Службени гласник РС» број 67/05);</w:t>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p>
    <w:p w:rsidR="00B458EC" w:rsidRPr="0015686B" w:rsidRDefault="00B458EC" w:rsidP="00387441">
      <w:pPr>
        <w:jc w:val="both"/>
        <w:rPr>
          <w:rFonts w:ascii="Times New Roman" w:hAnsi="Times New Roman"/>
          <w:sz w:val="24"/>
          <w:szCs w:val="24"/>
          <w:lang w:val="sr-Cyrl-CS"/>
        </w:rPr>
      </w:pPr>
      <w:r w:rsidRPr="0015686B">
        <w:rPr>
          <w:rFonts w:ascii="Times New Roman" w:hAnsi="Times New Roman"/>
          <w:sz w:val="24"/>
          <w:szCs w:val="24"/>
          <w:lang w:val="sr-Cyrl-CS"/>
        </w:rPr>
        <w:t>- Правилника о евиденцији и документацији о штићеницима   («Службени гласник РС» број 97/05);</w:t>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p>
    <w:p w:rsidR="00B458EC" w:rsidRPr="0015686B" w:rsidRDefault="00B458EC" w:rsidP="00387441">
      <w:pPr>
        <w:jc w:val="both"/>
        <w:rPr>
          <w:rFonts w:ascii="Times New Roman" w:hAnsi="Times New Roman"/>
          <w:sz w:val="24"/>
          <w:szCs w:val="24"/>
          <w:lang w:val="sr-Cyrl-CS"/>
        </w:rPr>
      </w:pPr>
      <w:r w:rsidRPr="0015686B">
        <w:rPr>
          <w:rFonts w:ascii="Times New Roman" w:hAnsi="Times New Roman"/>
          <w:sz w:val="24"/>
          <w:szCs w:val="24"/>
          <w:lang w:val="sr-Cyrl-CS"/>
        </w:rPr>
        <w:t>- Правилника о ближим условима за заснивање хранитељства ( «Службени гласник РС» број 102/05);</w:t>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p>
    <w:p w:rsidR="00B458EC" w:rsidRPr="0015686B" w:rsidRDefault="00B458EC" w:rsidP="00387441">
      <w:pPr>
        <w:jc w:val="both"/>
        <w:rPr>
          <w:rFonts w:ascii="Times New Roman" w:hAnsi="Times New Roman"/>
          <w:sz w:val="24"/>
          <w:szCs w:val="24"/>
          <w:lang w:val="sr-Cyrl-CS"/>
        </w:rPr>
      </w:pPr>
      <w:r w:rsidRPr="0015686B">
        <w:rPr>
          <w:rFonts w:ascii="Times New Roman" w:hAnsi="Times New Roman"/>
          <w:sz w:val="24"/>
          <w:szCs w:val="24"/>
          <w:lang w:val="sr-Cyrl-CS"/>
        </w:rPr>
        <w:t>- Правилника о хранитељству („Службени гласник РС“ број 36/08 );</w:t>
      </w:r>
    </w:p>
    <w:p w:rsidR="00B458EC" w:rsidRPr="0015686B" w:rsidRDefault="00B458EC" w:rsidP="00387441">
      <w:pPr>
        <w:jc w:val="both"/>
        <w:rPr>
          <w:rFonts w:ascii="Times New Roman" w:hAnsi="Times New Roman"/>
          <w:sz w:val="24"/>
          <w:szCs w:val="24"/>
          <w:lang w:val="sr-Cyrl-CS"/>
        </w:rPr>
      </w:pPr>
      <w:r w:rsidRPr="0015686B">
        <w:rPr>
          <w:rFonts w:ascii="Times New Roman" w:hAnsi="Times New Roman"/>
          <w:sz w:val="24"/>
          <w:szCs w:val="24"/>
          <w:lang w:val="sr-Cyrl-CS"/>
        </w:rPr>
        <w:t>- Правилника о извршењу васпитних мера посебних обавеза („Службени гласник РС“ бр. 94/2006);</w:t>
      </w:r>
    </w:p>
    <w:p w:rsidR="00B458EC" w:rsidRPr="0015686B" w:rsidRDefault="00B458EC" w:rsidP="00387441">
      <w:pPr>
        <w:jc w:val="both"/>
        <w:rPr>
          <w:rFonts w:ascii="Times New Roman" w:hAnsi="Times New Roman"/>
          <w:sz w:val="24"/>
          <w:szCs w:val="24"/>
          <w:lang w:val="sr-Cyrl-CS"/>
        </w:rPr>
      </w:pPr>
      <w:r w:rsidRPr="0015686B">
        <w:rPr>
          <w:rFonts w:ascii="Times New Roman" w:hAnsi="Times New Roman"/>
          <w:sz w:val="24"/>
          <w:szCs w:val="24"/>
          <w:lang w:val="sr-Cyrl-CS"/>
        </w:rPr>
        <w:lastRenderedPageBreak/>
        <w:t>- Правилника о критеријумима и мерилима за утврђивање цена услуга у области социјалне заштите које финансира Република („Службени гласник РС“ бр. 15/92, 100/93, 12/94, 51/97, 70/03, 97/03, 99/04, 100/04, 25/05, 77/05, 60/06);</w:t>
      </w:r>
    </w:p>
    <w:p w:rsidR="00B458EC" w:rsidRPr="0015686B" w:rsidRDefault="00B458EC" w:rsidP="00387441">
      <w:pPr>
        <w:jc w:val="both"/>
        <w:rPr>
          <w:rFonts w:ascii="Times New Roman" w:hAnsi="Times New Roman"/>
          <w:color w:val="000000"/>
          <w:sz w:val="24"/>
          <w:szCs w:val="24"/>
          <w:lang w:val="sr-Cyrl-CS"/>
        </w:rPr>
      </w:pPr>
      <w:r w:rsidRPr="0015686B">
        <w:rPr>
          <w:rFonts w:ascii="Times New Roman" w:hAnsi="Times New Roman"/>
          <w:color w:val="000000"/>
          <w:sz w:val="24"/>
          <w:szCs w:val="24"/>
          <w:lang w:val="sr-Cyrl-CS"/>
        </w:rPr>
        <w:t>- Општег протокола за заштиту деце у установама социјалне заштите од злостављања и занемаривања, Министарство рада и социјалне политике , 5.9.2005.г.</w:t>
      </w:r>
    </w:p>
    <w:p w:rsidR="00B458EC" w:rsidRPr="0015686B" w:rsidRDefault="00B458EC" w:rsidP="00387441">
      <w:pPr>
        <w:jc w:val="both"/>
        <w:rPr>
          <w:rFonts w:ascii="Times New Roman" w:hAnsi="Times New Roman"/>
          <w:color w:val="000000"/>
          <w:sz w:val="24"/>
          <w:szCs w:val="24"/>
          <w:lang w:val="sr-Cyrl-CS"/>
        </w:rPr>
      </w:pPr>
      <w:r w:rsidRPr="0015686B">
        <w:rPr>
          <w:rFonts w:ascii="Times New Roman" w:hAnsi="Times New Roman"/>
          <w:color w:val="000000"/>
          <w:sz w:val="24"/>
          <w:szCs w:val="24"/>
          <w:lang w:val="sr-Latn-CS"/>
        </w:rPr>
        <w:t xml:space="preserve">- </w:t>
      </w:r>
      <w:r w:rsidRPr="0015686B">
        <w:rPr>
          <w:rFonts w:ascii="Times New Roman" w:hAnsi="Times New Roman"/>
          <w:color w:val="000000"/>
          <w:sz w:val="24"/>
          <w:szCs w:val="24"/>
          <w:lang w:val="sr-Cyrl-CS"/>
        </w:rPr>
        <w:t xml:space="preserve">Мера за отклањање неправилности у вршењу послова смештаја деце и омладине у установе социјалне заштите Министарства рада, запошљавања и социјалне политике, бр. 560-03-619/2006-14, </w:t>
      </w:r>
    </w:p>
    <w:p w:rsidR="00B458EC" w:rsidRPr="0015686B" w:rsidRDefault="00B458EC" w:rsidP="00387441">
      <w:pPr>
        <w:jc w:val="both"/>
        <w:rPr>
          <w:rFonts w:ascii="Times New Roman" w:hAnsi="Times New Roman"/>
          <w:color w:val="000000"/>
          <w:sz w:val="24"/>
          <w:szCs w:val="24"/>
          <w:lang w:val="sr-Cyrl-CS"/>
        </w:rPr>
      </w:pPr>
      <w:r w:rsidRPr="0015686B">
        <w:rPr>
          <w:rFonts w:ascii="Times New Roman" w:hAnsi="Times New Roman"/>
          <w:color w:val="000000"/>
          <w:sz w:val="24"/>
          <w:szCs w:val="24"/>
          <w:lang w:val="sr-Cyrl-CS"/>
        </w:rPr>
        <w:t>-Правилника о начину подношења извештаја и полагању рачуна старатеља („Службени гласник РС“ бр. 83/2013),</w:t>
      </w:r>
    </w:p>
    <w:p w:rsidR="00B458EC" w:rsidRPr="0015686B" w:rsidRDefault="00B458EC" w:rsidP="00387441">
      <w:pPr>
        <w:jc w:val="both"/>
        <w:rPr>
          <w:rFonts w:ascii="Times New Roman" w:hAnsi="Times New Roman"/>
          <w:color w:val="000000"/>
          <w:sz w:val="24"/>
          <w:szCs w:val="24"/>
        </w:rPr>
      </w:pPr>
      <w:r w:rsidRPr="0015686B">
        <w:rPr>
          <w:rFonts w:ascii="Times New Roman" w:hAnsi="Times New Roman"/>
          <w:color w:val="000000"/>
          <w:sz w:val="24"/>
          <w:szCs w:val="24"/>
          <w:lang w:val="sr-Cyrl-CS"/>
        </w:rPr>
        <w:t>- Правилника о условима за накнаду трошкова и награду старатељу („Службени гласник РС“ бр. 83/2013),</w:t>
      </w:r>
      <w:r w:rsidRPr="0015686B">
        <w:rPr>
          <w:rFonts w:ascii="Times New Roman" w:hAnsi="Times New Roman"/>
          <w:color w:val="000000"/>
          <w:sz w:val="24"/>
          <w:szCs w:val="24"/>
        </w:rPr>
        <w:t xml:space="preserve"> </w:t>
      </w:r>
    </w:p>
    <w:p w:rsidR="00B458EC" w:rsidRPr="0015686B" w:rsidRDefault="00B458EC" w:rsidP="00387441">
      <w:pPr>
        <w:jc w:val="both"/>
        <w:rPr>
          <w:rFonts w:ascii="Times New Roman" w:hAnsi="Times New Roman"/>
          <w:color w:val="000000"/>
          <w:sz w:val="24"/>
          <w:szCs w:val="24"/>
          <w:lang w:val="sr-Cyrl-CS"/>
        </w:rPr>
      </w:pPr>
      <w:r w:rsidRPr="0015686B">
        <w:rPr>
          <w:rFonts w:ascii="Times New Roman" w:hAnsi="Times New Roman"/>
          <w:color w:val="000000"/>
          <w:sz w:val="24"/>
          <w:szCs w:val="24"/>
          <w:lang w:val="sr-Cyrl-CS"/>
        </w:rPr>
        <w:t>- Посебаног протокола о поступању центара за социјални рад – органа старатељства у случајевима насиља у породици и женама у партнерским односима,</w:t>
      </w:r>
    </w:p>
    <w:p w:rsidR="00B458EC" w:rsidRPr="0015686B" w:rsidRDefault="00B458EC" w:rsidP="00387441">
      <w:pPr>
        <w:jc w:val="both"/>
        <w:rPr>
          <w:rFonts w:ascii="Times New Roman" w:hAnsi="Times New Roman"/>
          <w:color w:val="000000"/>
          <w:sz w:val="24"/>
          <w:szCs w:val="24"/>
          <w:lang w:val="sr-Cyrl-CS"/>
        </w:rPr>
      </w:pPr>
      <w:r w:rsidRPr="0015686B">
        <w:rPr>
          <w:rFonts w:ascii="Times New Roman" w:hAnsi="Times New Roman"/>
          <w:color w:val="000000"/>
          <w:sz w:val="24"/>
          <w:szCs w:val="24"/>
          <w:lang w:val="sr-Cyrl-CS"/>
        </w:rPr>
        <w:t xml:space="preserve">- Општег протокола о поступању и сарадњи установа, органа и организација у ситуацијама насиља над женама у породици и у партнерским односима, </w:t>
      </w:r>
    </w:p>
    <w:p w:rsidR="00B458EC" w:rsidRPr="0015686B" w:rsidRDefault="00B458EC" w:rsidP="00387441">
      <w:pPr>
        <w:jc w:val="both"/>
        <w:rPr>
          <w:rFonts w:ascii="Times New Roman" w:hAnsi="Times New Roman"/>
          <w:color w:val="000000"/>
          <w:sz w:val="24"/>
          <w:szCs w:val="24"/>
          <w:lang w:val="sr-Cyrl-CS"/>
        </w:rPr>
      </w:pPr>
      <w:r w:rsidRPr="0015686B">
        <w:rPr>
          <w:rFonts w:ascii="Times New Roman" w:hAnsi="Times New Roman"/>
          <w:color w:val="000000"/>
          <w:sz w:val="24"/>
          <w:szCs w:val="24"/>
          <w:lang w:val="sr-Cyrl-CS"/>
        </w:rPr>
        <w:t>-Правилника о ближим условима и стандардима за пружање услуга социјалне заштите,</w:t>
      </w:r>
    </w:p>
    <w:p w:rsidR="00B458EC" w:rsidRPr="0015686B" w:rsidRDefault="00B458EC" w:rsidP="00387441">
      <w:pPr>
        <w:jc w:val="both"/>
        <w:rPr>
          <w:rFonts w:ascii="Times New Roman" w:hAnsi="Times New Roman"/>
          <w:color w:val="000000"/>
          <w:sz w:val="24"/>
          <w:szCs w:val="24"/>
          <w:lang w:val="sr-Cyrl-CS"/>
        </w:rPr>
      </w:pPr>
      <w:r w:rsidRPr="0015686B">
        <w:rPr>
          <w:rFonts w:ascii="Times New Roman" w:hAnsi="Times New Roman"/>
          <w:color w:val="000000"/>
          <w:sz w:val="24"/>
          <w:szCs w:val="24"/>
          <w:lang w:val="sr-Cyrl-CS"/>
        </w:rPr>
        <w:t>-Правилника о лиценцирању стручних радника у социјалној заштити,</w:t>
      </w:r>
    </w:p>
    <w:p w:rsidR="00B458EC" w:rsidRPr="0015686B" w:rsidRDefault="00B458EC" w:rsidP="00387441">
      <w:pPr>
        <w:jc w:val="both"/>
        <w:rPr>
          <w:rFonts w:ascii="Times New Roman" w:hAnsi="Times New Roman"/>
          <w:color w:val="000000"/>
          <w:sz w:val="24"/>
          <w:szCs w:val="24"/>
          <w:lang w:val="sr-Cyrl-CS"/>
        </w:rPr>
      </w:pPr>
      <w:r w:rsidRPr="0015686B">
        <w:rPr>
          <w:rFonts w:ascii="Times New Roman" w:hAnsi="Times New Roman"/>
          <w:color w:val="000000"/>
          <w:sz w:val="24"/>
          <w:szCs w:val="24"/>
          <w:lang w:val="sr-Cyrl-CS"/>
        </w:rPr>
        <w:t xml:space="preserve">-Правилника о стручним пословима у социјалној заштити, </w:t>
      </w:r>
    </w:p>
    <w:p w:rsidR="00B458EC" w:rsidRPr="0015686B" w:rsidRDefault="00B458EC" w:rsidP="00387441">
      <w:pPr>
        <w:jc w:val="both"/>
        <w:rPr>
          <w:rFonts w:ascii="Times New Roman" w:hAnsi="Times New Roman"/>
          <w:sz w:val="24"/>
          <w:szCs w:val="24"/>
        </w:rPr>
      </w:pPr>
      <w:r w:rsidRPr="0015686B">
        <w:rPr>
          <w:rFonts w:ascii="Times New Roman" w:hAnsi="Times New Roman"/>
          <w:sz w:val="24"/>
          <w:szCs w:val="24"/>
          <w:lang w:val="sr-Cyrl-CS"/>
        </w:rPr>
        <w:t>- Одлуке о правима грађана из области  социјалне заштите на територији Града Ужица и другим.</w:t>
      </w:r>
    </w:p>
    <w:p w:rsidR="00B458EC" w:rsidRPr="0015686B" w:rsidRDefault="00B458EC"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У свом раду Служба се труди да п</w:t>
      </w:r>
      <w:r w:rsidR="00BE61E9" w:rsidRPr="0015686B">
        <w:rPr>
          <w:rFonts w:ascii="Times New Roman" w:hAnsi="Times New Roman"/>
          <w:sz w:val="24"/>
          <w:szCs w:val="24"/>
          <w:lang w:val="sr-Cyrl-CS"/>
        </w:rPr>
        <w:t>оштује следећа права корисника:</w:t>
      </w:r>
      <w:r w:rsidRPr="0015686B">
        <w:rPr>
          <w:rFonts w:ascii="Times New Roman" w:hAnsi="Times New Roman"/>
          <w:sz w:val="24"/>
          <w:szCs w:val="24"/>
          <w:lang w:val="sr-Cyrl-CS"/>
        </w:rPr>
        <w:tab/>
      </w:r>
    </w:p>
    <w:p w:rsidR="00B458EC" w:rsidRPr="0015686B" w:rsidRDefault="00B458EC" w:rsidP="00387441">
      <w:pPr>
        <w:pStyle w:val="NormalWeb"/>
        <w:spacing w:line="276" w:lineRule="auto"/>
        <w:ind w:firstLine="720"/>
        <w:jc w:val="both"/>
      </w:pPr>
      <w:r w:rsidRPr="0015686B">
        <w:rPr>
          <w:lang w:val="sr-Cyrl-CS"/>
        </w:rPr>
        <w:t>-Право на информације , а корисници услуга су се обраћали Служби због увида у документацију и разгледањ</w:t>
      </w:r>
      <w:r w:rsidRPr="0015686B">
        <w:t>а</w:t>
      </w:r>
      <w:r w:rsidRPr="0015686B">
        <w:rPr>
          <w:lang w:val="sr-Cyrl-CS"/>
        </w:rPr>
        <w:t xml:space="preserve"> списа предмета.  </w:t>
      </w:r>
    </w:p>
    <w:p w:rsidR="00B458EC" w:rsidRPr="0015686B" w:rsidRDefault="00B458EC" w:rsidP="00387441">
      <w:pPr>
        <w:pStyle w:val="NormalWeb"/>
        <w:spacing w:line="276" w:lineRule="auto"/>
        <w:ind w:firstLine="720"/>
        <w:jc w:val="both"/>
        <w:rPr>
          <w:lang w:val="sr-Cyrl-CS"/>
        </w:rPr>
      </w:pPr>
      <w:r w:rsidRPr="0015686B">
        <w:rPr>
          <w:lang w:val="sr-Cyrl-CS"/>
        </w:rPr>
        <w:t xml:space="preserve">-Право на учешће у доношењу одлука </w:t>
      </w:r>
      <w:r w:rsidRPr="0015686B">
        <w:t xml:space="preserve">и </w:t>
      </w:r>
      <w:r w:rsidRPr="0015686B">
        <w:rPr>
          <w:lang w:val="sr-Cyrl-CS"/>
        </w:rPr>
        <w:t xml:space="preserve">право на слободан избор услуга /у сарадњи са стручним радницима </w:t>
      </w:r>
      <w:r w:rsidRPr="0015686B">
        <w:t xml:space="preserve"> корисници  и њихови сродници су учествовали у планирању будућих активности</w:t>
      </w:r>
      <w:r w:rsidRPr="0015686B">
        <w:rPr>
          <w:lang w:val="sr-Cyrl-CS"/>
        </w:rPr>
        <w:t>/.</w:t>
      </w:r>
    </w:p>
    <w:p w:rsidR="00B458EC" w:rsidRPr="0015686B" w:rsidRDefault="00B458EC" w:rsidP="00387441">
      <w:pPr>
        <w:pStyle w:val="NormalWeb"/>
        <w:spacing w:line="276" w:lineRule="auto"/>
        <w:ind w:firstLine="720"/>
        <w:jc w:val="both"/>
        <w:rPr>
          <w:lang w:val="sr-Cyrl-CS"/>
        </w:rPr>
      </w:pPr>
      <w:r w:rsidRPr="0015686B">
        <w:rPr>
          <w:lang w:val="sr-Cyrl-CS"/>
        </w:rPr>
        <w:t>-Право на поверљивост свих приватних података из документације  и право на поштовање приватности приликом пружања услуга социјалне заштите</w:t>
      </w:r>
    </w:p>
    <w:p w:rsidR="00B458EC" w:rsidRPr="0015686B" w:rsidRDefault="00B458EC" w:rsidP="00387441">
      <w:pPr>
        <w:pStyle w:val="NormalWeb"/>
        <w:spacing w:line="276" w:lineRule="auto"/>
        <w:ind w:firstLine="720"/>
        <w:jc w:val="both"/>
      </w:pPr>
      <w:r w:rsidRPr="0015686B">
        <w:rPr>
          <w:lang w:val="sr-Cyrl-CS"/>
        </w:rPr>
        <w:lastRenderedPageBreak/>
        <w:t>-Право на притужбу надлежном органу ако није задовољан пруженом услугом, поступком или понашањем пружаоца услуге</w:t>
      </w:r>
      <w:r w:rsidR="00BE61E9" w:rsidRPr="0015686B">
        <w:rPr>
          <w:lang w:val="sr-Cyrl-CS"/>
        </w:rPr>
        <w:t>.</w:t>
      </w:r>
    </w:p>
    <w:p w:rsidR="00B458EC" w:rsidRPr="0015686B" w:rsidRDefault="00B458EC" w:rsidP="0015686B">
      <w:pPr>
        <w:pStyle w:val="NormalWeb"/>
        <w:spacing w:line="276" w:lineRule="auto"/>
        <w:jc w:val="center"/>
        <w:rPr>
          <w:lang w:val="sr-Cyrl-CS"/>
        </w:rPr>
      </w:pPr>
      <w:r w:rsidRPr="0015686B">
        <w:rPr>
          <w:rStyle w:val="Strong"/>
          <w:lang w:val="sr-Cyrl-CS"/>
        </w:rPr>
        <w:t>НА КОЈУ ДЕЦУ И МЛАДЕ СЕ ТО ОДНОСИ?</w:t>
      </w:r>
    </w:p>
    <w:p w:rsidR="00B458EC" w:rsidRPr="0015686B" w:rsidRDefault="00B458EC" w:rsidP="00387441">
      <w:pPr>
        <w:pStyle w:val="NormalWeb"/>
        <w:spacing w:line="276" w:lineRule="auto"/>
        <w:ind w:firstLine="720"/>
        <w:jc w:val="both"/>
        <w:rPr>
          <w:lang w:val="sr-Cyrl-CS"/>
        </w:rPr>
      </w:pPr>
      <w:r w:rsidRPr="0015686B">
        <w:rPr>
          <w:lang w:val="sr-Cyrl-CS"/>
        </w:rPr>
        <w:t>На сву децу и младе од рођења до 26 година старости са територије Града Ужица и родитеље који су препознали:</w:t>
      </w:r>
    </w:p>
    <w:p w:rsidR="00B458EC" w:rsidRPr="0015686B" w:rsidRDefault="00B458EC" w:rsidP="00387441">
      <w:pPr>
        <w:pStyle w:val="NormalWeb"/>
        <w:spacing w:line="276" w:lineRule="auto"/>
        <w:jc w:val="both"/>
        <w:rPr>
          <w:lang w:val="sr-Cyrl-CS"/>
        </w:rPr>
      </w:pPr>
      <w:r w:rsidRPr="0015686B">
        <w:rPr>
          <w:lang w:val="sr-Cyrl-CS"/>
        </w:rPr>
        <w:t>- Да не уме</w:t>
      </w:r>
      <w:r w:rsidRPr="0015686B">
        <w:t>j</w:t>
      </w:r>
      <w:r w:rsidRPr="0015686B">
        <w:rPr>
          <w:lang w:val="sr-Cyrl-CS"/>
        </w:rPr>
        <w:t>у да изађу на крај са специфичностима развојних потреба свог детета.</w:t>
      </w:r>
    </w:p>
    <w:p w:rsidR="00B458EC" w:rsidRPr="0015686B" w:rsidRDefault="00B458EC" w:rsidP="00387441">
      <w:pPr>
        <w:pStyle w:val="NormalWeb"/>
        <w:spacing w:line="276" w:lineRule="auto"/>
        <w:jc w:val="both"/>
        <w:rPr>
          <w:lang w:val="sr-Cyrl-CS"/>
        </w:rPr>
      </w:pPr>
      <w:r w:rsidRPr="0015686B">
        <w:rPr>
          <w:lang w:val="sr-Cyrl-CS"/>
        </w:rPr>
        <w:t>- Који имају проблем у комуникацији са дететом.</w:t>
      </w:r>
    </w:p>
    <w:p w:rsidR="00B458EC" w:rsidRPr="0015686B" w:rsidRDefault="00B458EC" w:rsidP="00387441">
      <w:pPr>
        <w:pStyle w:val="NormalWeb"/>
        <w:spacing w:line="276" w:lineRule="auto"/>
        <w:jc w:val="both"/>
        <w:rPr>
          <w:lang w:val="sr-Cyrl-CS"/>
        </w:rPr>
      </w:pPr>
      <w:r w:rsidRPr="0015686B">
        <w:rPr>
          <w:lang w:val="sr-Cyrl-CS"/>
        </w:rPr>
        <w:t>- Да имају дете које испољава понашање које други осуђују, које је друштвено неприхватљиво.</w:t>
      </w:r>
      <w:r w:rsidRPr="0015686B">
        <w:tab/>
      </w:r>
    </w:p>
    <w:p w:rsidR="00B458EC" w:rsidRPr="0015686B" w:rsidRDefault="00B458EC" w:rsidP="00387441">
      <w:pPr>
        <w:pStyle w:val="NormalWeb"/>
        <w:spacing w:line="276" w:lineRule="auto"/>
        <w:jc w:val="both"/>
        <w:rPr>
          <w:lang w:val="sr-Cyrl-CS"/>
        </w:rPr>
      </w:pPr>
      <w:r w:rsidRPr="0015686B">
        <w:rPr>
          <w:lang w:val="sr-Cyrl-CS"/>
        </w:rPr>
        <w:t>И родитеље:</w:t>
      </w:r>
      <w:r w:rsidRPr="0015686B">
        <w:t> </w:t>
      </w:r>
    </w:p>
    <w:p w:rsidR="00B458EC" w:rsidRPr="0015686B" w:rsidRDefault="00B458EC" w:rsidP="00387441">
      <w:pPr>
        <w:pStyle w:val="NormalWeb"/>
        <w:spacing w:line="276" w:lineRule="auto"/>
        <w:jc w:val="both"/>
        <w:rPr>
          <w:lang w:val="sr-Cyrl-CS"/>
        </w:rPr>
      </w:pPr>
      <w:r w:rsidRPr="0015686B">
        <w:rPr>
          <w:lang w:val="sr-Cyrl-CS"/>
        </w:rPr>
        <w:t>- Детета и младих са асоцијалним понашањем и у сукобу са законом-</w:t>
      </w:r>
    </w:p>
    <w:p w:rsidR="00B458EC" w:rsidRPr="0015686B" w:rsidRDefault="00B458EC" w:rsidP="00387441">
      <w:pPr>
        <w:pStyle w:val="NormalWeb"/>
        <w:spacing w:line="276" w:lineRule="auto"/>
        <w:jc w:val="both"/>
        <w:rPr>
          <w:lang w:val="sr-Cyrl-CS"/>
        </w:rPr>
      </w:pPr>
      <w:r w:rsidRPr="0015686B">
        <w:rPr>
          <w:lang w:val="sr-Cyrl-CS"/>
        </w:rPr>
        <w:t>- Детета и младих са  инвалидитетом.</w:t>
      </w:r>
    </w:p>
    <w:p w:rsidR="00B458EC" w:rsidRPr="0015686B" w:rsidRDefault="00B458EC" w:rsidP="0015686B">
      <w:pPr>
        <w:pStyle w:val="NormalWeb"/>
        <w:spacing w:line="276" w:lineRule="auto"/>
        <w:jc w:val="center"/>
        <w:rPr>
          <w:lang w:val="sr-Cyrl-CS"/>
        </w:rPr>
      </w:pPr>
      <w:r w:rsidRPr="0015686B">
        <w:rPr>
          <w:rStyle w:val="Strong"/>
          <w:lang w:val="sr-Cyrl-CS"/>
        </w:rPr>
        <w:t>КОЈЕ СВЕ ПОСЛОВЕ ОБАВЉАМО?</w:t>
      </w:r>
    </w:p>
    <w:p w:rsidR="00B458EC" w:rsidRPr="0015686B" w:rsidRDefault="00B458EC" w:rsidP="00387441">
      <w:pPr>
        <w:pStyle w:val="NormalWeb"/>
        <w:spacing w:line="276" w:lineRule="auto"/>
        <w:jc w:val="both"/>
        <w:rPr>
          <w:lang w:val="sr-Cyrl-CS"/>
        </w:rPr>
      </w:pPr>
      <w:r w:rsidRPr="0015686B">
        <w:rPr>
          <w:lang w:val="sr-Cyrl-CS"/>
        </w:rPr>
        <w:t>- По захтеву суда радимо на мирењу супружника односно ванбрачних партнера.</w:t>
      </w:r>
    </w:p>
    <w:p w:rsidR="00B458EC" w:rsidRPr="0015686B" w:rsidRDefault="00B458EC" w:rsidP="00387441">
      <w:pPr>
        <w:pStyle w:val="NormalWeb"/>
        <w:spacing w:line="276" w:lineRule="auto"/>
        <w:jc w:val="both"/>
        <w:rPr>
          <w:lang w:val="sr-Cyrl-CS"/>
        </w:rPr>
      </w:pPr>
      <w:r w:rsidRPr="0015686B">
        <w:rPr>
          <w:lang w:val="sr-Cyrl-CS"/>
        </w:rPr>
        <w:t xml:space="preserve">- Уколико мирење није успешно помажемо родитељима </w:t>
      </w:r>
      <w:r w:rsidRPr="0015686B">
        <w:t> </w:t>
      </w:r>
      <w:r w:rsidRPr="0015686B">
        <w:rPr>
          <w:lang w:val="sr-Cyrl-CS"/>
        </w:rPr>
        <w:t>да се договоре коме ће малолетно дете бити поверено, како ће се одвијати право детета да контактира са другим родитељем и како ће се убудуће извршавати сва остала права детета. О том обавештавамо Суд слањем  мишљења.</w:t>
      </w:r>
    </w:p>
    <w:p w:rsidR="00B458EC" w:rsidRPr="0015686B" w:rsidRDefault="00B458EC" w:rsidP="00387441">
      <w:pPr>
        <w:pStyle w:val="NormalWeb"/>
        <w:spacing w:line="276" w:lineRule="auto"/>
        <w:jc w:val="both"/>
        <w:rPr>
          <w:lang w:val="sr-Cyrl-CS"/>
        </w:rPr>
      </w:pPr>
      <w:r w:rsidRPr="0015686B">
        <w:rPr>
          <w:lang w:val="sr-Cyrl-CS"/>
        </w:rPr>
        <w:t>- У случајевима када је прекинут контакт детета са једним родитељем утврђујемо да ли је интерес детета да се тај контакт одвија и радимо на његовом успостављању, развијању доброг односа и његовом одржавању.</w:t>
      </w:r>
    </w:p>
    <w:p w:rsidR="00B458EC" w:rsidRPr="0015686B" w:rsidRDefault="00B458EC" w:rsidP="00387441">
      <w:pPr>
        <w:pStyle w:val="NormalWeb"/>
        <w:spacing w:line="276" w:lineRule="auto"/>
        <w:jc w:val="both"/>
      </w:pPr>
      <w:r w:rsidRPr="0015686B">
        <w:rPr>
          <w:lang w:val="sr-Cyrl-CS"/>
        </w:rPr>
        <w:t>- Помажемо родитељима који су у лошим односима да реше међусобне проблеме са што је могуће мање конфликата</w:t>
      </w:r>
      <w:r w:rsidRPr="0015686B">
        <w:t>.</w:t>
      </w:r>
    </w:p>
    <w:p w:rsidR="00B458EC" w:rsidRPr="0015686B" w:rsidRDefault="00B458EC" w:rsidP="00387441">
      <w:pPr>
        <w:pStyle w:val="NormalWeb"/>
        <w:spacing w:line="276" w:lineRule="auto"/>
        <w:jc w:val="both"/>
        <w:rPr>
          <w:lang w:val="sr-Cyrl-CS"/>
        </w:rPr>
      </w:pPr>
      <w:r w:rsidRPr="0015686B">
        <w:rPr>
          <w:lang w:val="sr-Cyrl-CS"/>
        </w:rPr>
        <w:t>- Родитељима који немају добар однос са дететом помажемо да се тај однос побољша.</w:t>
      </w:r>
    </w:p>
    <w:p w:rsidR="00B458EC" w:rsidRPr="0015686B" w:rsidRDefault="00B458EC" w:rsidP="00387441">
      <w:pPr>
        <w:pStyle w:val="NormalWeb"/>
        <w:spacing w:line="276" w:lineRule="auto"/>
        <w:jc w:val="both"/>
        <w:rPr>
          <w:lang w:val="sr-Cyrl-CS"/>
        </w:rPr>
      </w:pPr>
      <w:r w:rsidRPr="0015686B">
        <w:rPr>
          <w:lang w:val="sr-Cyrl-CS"/>
        </w:rPr>
        <w:t>- Родитељима који имају различите васпитне ставове помажемо да их уједначе и ускладе са развојним и узрасним потребама њиховог детета.</w:t>
      </w:r>
    </w:p>
    <w:p w:rsidR="00B458EC" w:rsidRPr="0015686B" w:rsidRDefault="00B458EC" w:rsidP="00387441">
      <w:pPr>
        <w:pStyle w:val="NormalWeb"/>
        <w:spacing w:line="276" w:lineRule="auto"/>
        <w:jc w:val="both"/>
        <w:rPr>
          <w:lang w:val="sr-Cyrl-CS"/>
        </w:rPr>
      </w:pPr>
      <w:r w:rsidRPr="0015686B">
        <w:rPr>
          <w:lang w:val="sr-Cyrl-CS"/>
        </w:rPr>
        <w:lastRenderedPageBreak/>
        <w:t>- Радимо са децом и младима са асоцијалним понашањем и у сукобу са законом.</w:t>
      </w:r>
    </w:p>
    <w:p w:rsidR="00B458EC" w:rsidRPr="0015686B" w:rsidRDefault="00B458EC" w:rsidP="00387441">
      <w:pPr>
        <w:pStyle w:val="NormalWeb"/>
        <w:spacing w:line="276" w:lineRule="auto"/>
        <w:jc w:val="both"/>
        <w:rPr>
          <w:lang w:val="sr-Cyrl-CS"/>
        </w:rPr>
      </w:pPr>
      <w:r w:rsidRPr="0015686B">
        <w:rPr>
          <w:lang w:val="sr-Cyrl-CS"/>
        </w:rPr>
        <w:t>- Предузимамо мере за ресоцијализацију деце и младих са асоцијалним понашањем и у сукобу са законом.</w:t>
      </w:r>
    </w:p>
    <w:p w:rsidR="00B458EC" w:rsidRPr="0015686B" w:rsidRDefault="00B458EC" w:rsidP="00387441">
      <w:pPr>
        <w:pStyle w:val="NormalWeb"/>
        <w:spacing w:line="276" w:lineRule="auto"/>
        <w:jc w:val="both"/>
        <w:rPr>
          <w:lang w:val="sr-Cyrl-CS"/>
        </w:rPr>
      </w:pPr>
      <w:r w:rsidRPr="0015686B">
        <w:rPr>
          <w:lang w:val="sr-Cyrl-CS"/>
        </w:rPr>
        <w:t xml:space="preserve">- Мултидисциплинарни приступ кроз саветодавни рад </w:t>
      </w:r>
      <w:r w:rsidRPr="0015686B">
        <w:t> </w:t>
      </w:r>
      <w:r w:rsidRPr="0015686B">
        <w:rPr>
          <w:lang w:val="sr-Cyrl-CS"/>
        </w:rPr>
        <w:t>са родитељима и децом.</w:t>
      </w:r>
    </w:p>
    <w:p w:rsidR="00B458EC" w:rsidRPr="0015686B" w:rsidRDefault="00B458EC" w:rsidP="00387441">
      <w:pPr>
        <w:pStyle w:val="NormalWeb"/>
        <w:spacing w:line="276" w:lineRule="auto"/>
        <w:jc w:val="both"/>
        <w:rPr>
          <w:lang w:val="sr-Cyrl-CS"/>
        </w:rPr>
      </w:pPr>
      <w:r w:rsidRPr="0015686B">
        <w:rPr>
          <w:lang w:val="sr-Cyrl-CS"/>
        </w:rPr>
        <w:t>- Теренске посете породици</w:t>
      </w:r>
      <w:r w:rsidRPr="0015686B">
        <w:t> </w:t>
      </w:r>
    </w:p>
    <w:p w:rsidR="00B458EC" w:rsidRPr="0015686B" w:rsidRDefault="00B458EC" w:rsidP="00387441">
      <w:pPr>
        <w:pStyle w:val="NormalWeb"/>
        <w:spacing w:line="276" w:lineRule="auto"/>
        <w:jc w:val="both"/>
        <w:rPr>
          <w:lang w:val="sr-Cyrl-CS"/>
        </w:rPr>
      </w:pPr>
      <w:r w:rsidRPr="0015686B">
        <w:rPr>
          <w:lang w:val="sr-Cyrl-CS"/>
        </w:rPr>
        <w:t xml:space="preserve">- Рад на корекцији васпитних ставова родитеља </w:t>
      </w:r>
      <w:r w:rsidRPr="0015686B">
        <w:t> </w:t>
      </w:r>
      <w:r w:rsidRPr="0015686B">
        <w:rPr>
          <w:lang w:val="sr-Cyrl-CS"/>
        </w:rPr>
        <w:t>и мотивацији родитеља да промене став према деци.</w:t>
      </w:r>
    </w:p>
    <w:p w:rsidR="00B458EC" w:rsidRPr="0015686B" w:rsidRDefault="00B458EC" w:rsidP="00387441">
      <w:pPr>
        <w:pStyle w:val="NormalWeb"/>
        <w:spacing w:line="276" w:lineRule="auto"/>
        <w:jc w:val="both"/>
        <w:rPr>
          <w:lang w:val="sr-Cyrl-CS"/>
        </w:rPr>
      </w:pPr>
      <w:r w:rsidRPr="0015686B">
        <w:rPr>
          <w:lang w:val="sr-Cyrl-CS"/>
        </w:rPr>
        <w:t>- Организујемо групни рад са малолетницима.</w:t>
      </w:r>
    </w:p>
    <w:p w:rsidR="00B458EC" w:rsidRPr="0015686B" w:rsidRDefault="00B458EC" w:rsidP="00387441">
      <w:pPr>
        <w:pStyle w:val="NormalWeb"/>
        <w:spacing w:line="276" w:lineRule="auto"/>
        <w:jc w:val="both"/>
        <w:rPr>
          <w:lang w:val="sr-Cyrl-CS"/>
        </w:rPr>
      </w:pPr>
      <w:r w:rsidRPr="0015686B">
        <w:rPr>
          <w:lang w:val="sr-Cyrl-CS"/>
        </w:rPr>
        <w:t>- Учествујемо у информативно-едукативном раду са родитељима</w:t>
      </w:r>
    </w:p>
    <w:p w:rsidR="00B458EC" w:rsidRPr="0015686B" w:rsidRDefault="00B458EC" w:rsidP="00387441">
      <w:pPr>
        <w:pStyle w:val="NormalWeb"/>
        <w:spacing w:line="276" w:lineRule="auto"/>
        <w:jc w:val="both"/>
        <w:rPr>
          <w:lang w:val="sr-Cyrl-CS"/>
        </w:rPr>
      </w:pPr>
      <w:r w:rsidRPr="0015686B">
        <w:rPr>
          <w:lang w:val="sr-Cyrl-CS"/>
        </w:rPr>
        <w:t>- Сарађујемо са судијама и тужиоцима за малолетнике и учествујемо у судском поступку.</w:t>
      </w:r>
    </w:p>
    <w:p w:rsidR="00B458EC" w:rsidRPr="0015686B" w:rsidRDefault="00B458EC" w:rsidP="00387441">
      <w:pPr>
        <w:pStyle w:val="NormalWeb"/>
        <w:spacing w:line="276" w:lineRule="auto"/>
        <w:jc w:val="both"/>
        <w:rPr>
          <w:lang w:val="sr-Cyrl-CS"/>
        </w:rPr>
      </w:pPr>
      <w:r w:rsidRPr="0015686B">
        <w:rPr>
          <w:lang w:val="sr-Cyrl-CS"/>
        </w:rPr>
        <w:t>- Сарађујемо са Полицијском управом, Тужилаштвом, Судом, школама, Предшколском установом и НВО.</w:t>
      </w:r>
    </w:p>
    <w:p w:rsidR="00B458EC" w:rsidRPr="0015686B" w:rsidRDefault="00B458EC" w:rsidP="00387441">
      <w:pPr>
        <w:pStyle w:val="NormalWeb"/>
        <w:spacing w:line="276" w:lineRule="auto"/>
        <w:jc w:val="both"/>
        <w:rPr>
          <w:lang w:val="sr-Cyrl-CS"/>
        </w:rPr>
      </w:pPr>
      <w:r w:rsidRPr="0015686B">
        <w:rPr>
          <w:lang w:val="sr-Cyrl-CS"/>
        </w:rPr>
        <w:t>- Рад са кривично неодговорном децом извршиоцима кривичног дела-деца испод навршене 14-те године.</w:t>
      </w:r>
    </w:p>
    <w:p w:rsidR="00B458EC" w:rsidRPr="0015686B" w:rsidRDefault="00B458EC" w:rsidP="00387441">
      <w:pPr>
        <w:pStyle w:val="NormalWeb"/>
        <w:spacing w:line="276" w:lineRule="auto"/>
        <w:jc w:val="both"/>
        <w:rPr>
          <w:lang w:val="sr-Cyrl-CS"/>
        </w:rPr>
      </w:pPr>
      <w:r w:rsidRPr="0015686B">
        <w:rPr>
          <w:lang w:val="sr-Cyrl-CS"/>
        </w:rPr>
        <w:t>- Вршимо процену  кривично одговорних малолетника изнад 14 година против којих је покренут припремни поступак на  Вишем суду или код Прекршајног суда.</w:t>
      </w:r>
    </w:p>
    <w:p w:rsidR="00B458EC" w:rsidRPr="0015686B" w:rsidRDefault="00B458EC" w:rsidP="00387441">
      <w:pPr>
        <w:pStyle w:val="NormalWeb"/>
        <w:spacing w:line="276" w:lineRule="auto"/>
        <w:jc w:val="both"/>
        <w:rPr>
          <w:lang w:val="sr-Cyrl-CS"/>
        </w:rPr>
      </w:pPr>
      <w:r w:rsidRPr="0015686B">
        <w:rPr>
          <w:lang w:val="sr-Cyrl-CS"/>
        </w:rPr>
        <w:t>- Заступамо интересе малолетног лица у циљу:</w:t>
      </w:r>
    </w:p>
    <w:p w:rsidR="00B458EC" w:rsidRPr="0015686B" w:rsidRDefault="00B458EC" w:rsidP="00387441">
      <w:pPr>
        <w:pStyle w:val="NormalWeb"/>
        <w:spacing w:line="276" w:lineRule="auto"/>
        <w:jc w:val="both"/>
        <w:rPr>
          <w:lang w:val="sr-Cyrl-CS"/>
        </w:rPr>
      </w:pPr>
      <w:r w:rsidRPr="0015686B">
        <w:rPr>
          <w:lang w:val="sr-Cyrl-CS"/>
        </w:rPr>
        <w:t>- издавања путне исправе и одласка у иностранство</w:t>
      </w:r>
    </w:p>
    <w:p w:rsidR="00B458EC" w:rsidRPr="0015686B" w:rsidRDefault="00B458EC" w:rsidP="00387441">
      <w:pPr>
        <w:pStyle w:val="NormalWeb"/>
        <w:spacing w:line="276" w:lineRule="auto"/>
        <w:jc w:val="both"/>
        <w:rPr>
          <w:lang w:val="sr-Cyrl-CS"/>
        </w:rPr>
      </w:pPr>
      <w:r w:rsidRPr="0015686B">
        <w:rPr>
          <w:lang w:val="sr-Cyrl-CS"/>
        </w:rPr>
        <w:t>- деобе имовине</w:t>
      </w:r>
    </w:p>
    <w:p w:rsidR="00B458EC" w:rsidRPr="0015686B" w:rsidRDefault="00B458EC" w:rsidP="00387441">
      <w:pPr>
        <w:pStyle w:val="NormalWeb"/>
        <w:spacing w:line="276" w:lineRule="auto"/>
        <w:jc w:val="both"/>
        <w:rPr>
          <w:lang w:val="sr-Cyrl-CS"/>
        </w:rPr>
      </w:pPr>
      <w:r w:rsidRPr="0015686B">
        <w:rPr>
          <w:lang w:val="sr-Cyrl-CS"/>
        </w:rPr>
        <w:t xml:space="preserve">- продаје некретнине, акција, замене или других располагања </w:t>
      </w:r>
      <w:r w:rsidRPr="0015686B">
        <w:t> </w:t>
      </w:r>
      <w:r w:rsidRPr="0015686B">
        <w:rPr>
          <w:lang w:val="sr-Cyrl-CS"/>
        </w:rPr>
        <w:t>имовином у власништву малолетног лица</w:t>
      </w:r>
    </w:p>
    <w:p w:rsidR="00B458EC" w:rsidRPr="0015686B" w:rsidRDefault="00B458EC" w:rsidP="00387441">
      <w:pPr>
        <w:pStyle w:val="NormalWeb"/>
        <w:spacing w:line="276" w:lineRule="auto"/>
        <w:jc w:val="both"/>
        <w:rPr>
          <w:lang w:val="sr-Cyrl-CS"/>
        </w:rPr>
      </w:pPr>
      <w:r w:rsidRPr="0015686B">
        <w:rPr>
          <w:lang w:val="sr-Cyrl-CS"/>
        </w:rPr>
        <w:t>- подизање осигурања, штедње или кредита, породичне пензије и сл.</w:t>
      </w:r>
    </w:p>
    <w:p w:rsidR="00B458EC" w:rsidRPr="0015686B" w:rsidRDefault="00B458EC" w:rsidP="00387441">
      <w:pPr>
        <w:pStyle w:val="NormalWeb"/>
        <w:spacing w:line="276" w:lineRule="auto"/>
        <w:jc w:val="both"/>
        <w:rPr>
          <w:lang w:val="sr-Cyrl-CS"/>
        </w:rPr>
      </w:pPr>
      <w:r w:rsidRPr="0015686B">
        <w:rPr>
          <w:lang w:val="sr-Cyrl-CS"/>
        </w:rPr>
        <w:t>- Вршимо процену психо-физичке зрелости малолетног лица старијег од 16. година који је поднео захтев за склапање брака и мишљење достављамо Суду.</w:t>
      </w:r>
    </w:p>
    <w:p w:rsidR="00B458EC" w:rsidRPr="0015686B" w:rsidRDefault="00B458EC" w:rsidP="00387441">
      <w:pPr>
        <w:pStyle w:val="NormalWeb"/>
        <w:spacing w:line="276" w:lineRule="auto"/>
        <w:jc w:val="both"/>
        <w:rPr>
          <w:lang w:val="sr-Cyrl-CS"/>
        </w:rPr>
      </w:pPr>
      <w:r w:rsidRPr="0015686B">
        <w:rPr>
          <w:lang w:val="sr-Cyrl-CS"/>
        </w:rPr>
        <w:t>- По захтеву матичара вршимо процену интереса детета за промену личног имена.</w:t>
      </w:r>
    </w:p>
    <w:p w:rsidR="00B458EC" w:rsidRPr="0015686B" w:rsidRDefault="00B458EC" w:rsidP="00387441">
      <w:pPr>
        <w:pStyle w:val="NormalWeb"/>
        <w:spacing w:line="276" w:lineRule="auto"/>
        <w:jc w:val="both"/>
        <w:rPr>
          <w:lang w:val="sr-Cyrl-CS"/>
        </w:rPr>
      </w:pPr>
      <w:r w:rsidRPr="0015686B">
        <w:rPr>
          <w:lang w:val="sr-Cyrl-CS"/>
        </w:rPr>
        <w:lastRenderedPageBreak/>
        <w:t>- Дајемо сагласност за одређивање личног имена и држављанства детета у име родитеља.</w:t>
      </w:r>
    </w:p>
    <w:p w:rsidR="00B458EC" w:rsidRPr="0015686B" w:rsidRDefault="00B458EC" w:rsidP="00387441">
      <w:pPr>
        <w:pStyle w:val="NormalWeb"/>
        <w:spacing w:line="276" w:lineRule="auto"/>
        <w:jc w:val="both"/>
        <w:rPr>
          <w:lang w:val="sr-Cyrl-CS"/>
        </w:rPr>
      </w:pPr>
      <w:r w:rsidRPr="0015686B">
        <w:rPr>
          <w:lang w:val="sr-Cyrl-CS"/>
        </w:rPr>
        <w:t>- Методама социјалног рада утврђујемо услове за остваривање права на  родитељски додатак.</w:t>
      </w:r>
    </w:p>
    <w:p w:rsidR="00B458EC" w:rsidRPr="0015686B" w:rsidRDefault="00B458EC" w:rsidP="00387441">
      <w:pPr>
        <w:pStyle w:val="NormalWeb"/>
        <w:spacing w:line="276" w:lineRule="auto"/>
        <w:jc w:val="both"/>
        <w:rPr>
          <w:lang w:val="sr-Cyrl-CS"/>
        </w:rPr>
      </w:pPr>
      <w:r w:rsidRPr="0015686B">
        <w:rPr>
          <w:lang w:val="sr-Cyrl-CS"/>
        </w:rPr>
        <w:t>- Испитујемо елементе насиља у породици. Процењујемо постојеће и могуће последице насиља и предузимамо одговарајуће мере заштите жртве.</w:t>
      </w:r>
    </w:p>
    <w:p w:rsidR="00B458EC" w:rsidRPr="0015686B" w:rsidRDefault="00B458EC" w:rsidP="00387441">
      <w:pPr>
        <w:pStyle w:val="NormalWeb"/>
        <w:spacing w:line="276" w:lineRule="auto"/>
        <w:jc w:val="both"/>
        <w:rPr>
          <w:lang w:val="sr-Cyrl-CS"/>
        </w:rPr>
      </w:pPr>
      <w:r w:rsidRPr="0015686B">
        <w:rPr>
          <w:lang w:val="sr-Cyrl-CS"/>
        </w:rPr>
        <w:t>- У складу са Породичним законом вршимо превентивни и корективни надзор над вршењем родитељског права где је то потребно.</w:t>
      </w:r>
    </w:p>
    <w:p w:rsidR="00B458EC" w:rsidRPr="0015686B" w:rsidRDefault="00B458EC" w:rsidP="00387441">
      <w:pPr>
        <w:pStyle w:val="NormalWeb"/>
        <w:spacing w:line="276" w:lineRule="auto"/>
        <w:jc w:val="both"/>
        <w:rPr>
          <w:lang w:val="sr-Cyrl-CS"/>
        </w:rPr>
      </w:pPr>
      <w:r w:rsidRPr="0015686B">
        <w:rPr>
          <w:lang w:val="sr-Cyrl-CS"/>
        </w:rPr>
        <w:t>- Спроводимо поступак усвојења.</w:t>
      </w:r>
    </w:p>
    <w:p w:rsidR="00B458EC" w:rsidRPr="0015686B" w:rsidRDefault="00B458EC" w:rsidP="00387441">
      <w:pPr>
        <w:pStyle w:val="NormalWeb"/>
        <w:spacing w:line="276" w:lineRule="auto"/>
        <w:jc w:val="both"/>
      </w:pPr>
      <w:r w:rsidRPr="0015686B">
        <w:rPr>
          <w:lang w:val="sr-Cyrl-CS"/>
        </w:rPr>
        <w:t>-Вршимо процену опште подобности будућих старатеља,</w:t>
      </w:r>
    </w:p>
    <w:p w:rsidR="00B458EC" w:rsidRPr="0015686B" w:rsidRDefault="00B458EC" w:rsidP="00387441">
      <w:pPr>
        <w:pStyle w:val="NormalWeb"/>
        <w:spacing w:line="276" w:lineRule="auto"/>
        <w:jc w:val="both"/>
        <w:rPr>
          <w:lang w:val="sr-Cyrl-CS"/>
        </w:rPr>
      </w:pPr>
      <w:r w:rsidRPr="0015686B">
        <w:rPr>
          <w:lang w:val="sr-Cyrl-CS"/>
        </w:rPr>
        <w:t>- Деци о којој привремено или у дужем периоду не могу да брину њихови биолошки родитељи – обезбеђујемо другу – хранитељску породицу, која се о њима стара као ос војој деци,</w:t>
      </w:r>
    </w:p>
    <w:p w:rsidR="00B458EC" w:rsidRPr="0015686B" w:rsidRDefault="00B458EC" w:rsidP="00387441">
      <w:pPr>
        <w:pStyle w:val="NormalWeb"/>
        <w:spacing w:line="276" w:lineRule="auto"/>
        <w:jc w:val="both"/>
        <w:rPr>
          <w:lang w:val="sr-Cyrl-CS"/>
        </w:rPr>
      </w:pPr>
      <w:r w:rsidRPr="0015686B">
        <w:rPr>
          <w:lang w:val="sr-Cyrl-CS"/>
        </w:rPr>
        <w:t>- Вршимо процену и припрему  будућих хранитељских породица,</w:t>
      </w:r>
    </w:p>
    <w:p w:rsidR="00B458EC" w:rsidRPr="0015686B" w:rsidRDefault="00B458EC" w:rsidP="00387441">
      <w:pPr>
        <w:pStyle w:val="NormalWeb"/>
        <w:spacing w:line="276" w:lineRule="auto"/>
        <w:jc w:val="both"/>
        <w:rPr>
          <w:lang w:val="sr-Cyrl-CS"/>
        </w:rPr>
      </w:pPr>
      <w:r w:rsidRPr="0015686B">
        <w:rPr>
          <w:lang w:val="sr-Cyrl-CS"/>
        </w:rPr>
        <w:t>- Планирамо услуге и мере заштите детета на хранитељству,</w:t>
      </w:r>
    </w:p>
    <w:p w:rsidR="00B458EC" w:rsidRPr="0015686B" w:rsidRDefault="00B458EC" w:rsidP="00387441">
      <w:pPr>
        <w:pStyle w:val="NormalWeb"/>
        <w:spacing w:line="276" w:lineRule="auto"/>
        <w:jc w:val="both"/>
        <w:rPr>
          <w:lang w:val="sr-Cyrl-CS"/>
        </w:rPr>
      </w:pPr>
      <w:r w:rsidRPr="0015686B">
        <w:rPr>
          <w:lang w:val="sr-Cyrl-CS"/>
        </w:rPr>
        <w:t>- Вршимо увид у остваривање стандарда заштите деце на хранитељству,</w:t>
      </w:r>
    </w:p>
    <w:p w:rsidR="00B458EC" w:rsidRPr="0015686B" w:rsidRDefault="00B458EC" w:rsidP="00387441">
      <w:pPr>
        <w:pStyle w:val="NormalWeb"/>
        <w:spacing w:line="276" w:lineRule="auto"/>
        <w:jc w:val="both"/>
        <w:rPr>
          <w:lang w:val="sr-Cyrl-CS"/>
        </w:rPr>
      </w:pPr>
      <w:r w:rsidRPr="0015686B">
        <w:rPr>
          <w:lang w:val="sr-Cyrl-CS"/>
        </w:rPr>
        <w:t>- Обезбеђујемо подршку деци  и хранитељској породици кроз јачање компетенција хранитеља за задовољавање потреба деце и превазилажење застоја деце у задовољењу развојних потреба детета.</w:t>
      </w:r>
    </w:p>
    <w:p w:rsidR="00B458EC" w:rsidRPr="0015686B" w:rsidRDefault="00B458EC" w:rsidP="00387441">
      <w:pPr>
        <w:pStyle w:val="NormalWeb"/>
        <w:spacing w:line="276" w:lineRule="auto"/>
        <w:jc w:val="both"/>
        <w:rPr>
          <w:lang w:val="sr-Cyrl-CS"/>
        </w:rPr>
      </w:pPr>
      <w:r w:rsidRPr="0015686B">
        <w:rPr>
          <w:lang w:val="sr-Cyrl-CS"/>
        </w:rPr>
        <w:t>-Спроводимо поступак смештаја детета без родитељског старања у установу социјалне заштите и  обезбеђујемо подршку деци и њиховим биолошким родитељима.</w:t>
      </w:r>
    </w:p>
    <w:p w:rsidR="00EA7B05" w:rsidRPr="0015686B" w:rsidRDefault="00B458EC" w:rsidP="00387441">
      <w:pPr>
        <w:pStyle w:val="NormalWeb"/>
        <w:spacing w:line="276" w:lineRule="auto"/>
        <w:jc w:val="both"/>
        <w:rPr>
          <w:lang w:val="sr-Cyrl-CS"/>
        </w:rPr>
      </w:pPr>
      <w:r w:rsidRPr="0015686B">
        <w:t>-</w:t>
      </w:r>
      <w:r w:rsidRPr="0015686B">
        <w:rPr>
          <w:lang w:val="sr-Cyrl-CS"/>
        </w:rPr>
        <w:t>Це</w:t>
      </w:r>
      <w:r w:rsidR="000A1DE4" w:rsidRPr="0015686B">
        <w:rPr>
          <w:lang w:val="sr-Cyrl-CS"/>
        </w:rPr>
        <w:t>нтар за социјални рад као орган</w:t>
      </w:r>
      <w:r w:rsidRPr="0015686B">
        <w:rPr>
          <w:lang w:val="sr-Cyrl-CS"/>
        </w:rPr>
        <w:t xml:space="preserve"> старатељства, спроводи </w:t>
      </w:r>
      <w:r w:rsidRPr="0015686B">
        <w:t> </w:t>
      </w:r>
      <w:r w:rsidRPr="0015686B">
        <w:rPr>
          <w:lang w:val="sr-Cyrl-CS"/>
        </w:rPr>
        <w:t>и извршење посебних обавеза  и васпитних налога изречених од стране Суда</w:t>
      </w:r>
      <w:r w:rsidRPr="0015686B">
        <w:t xml:space="preserve"> </w:t>
      </w:r>
      <w:r w:rsidRPr="0015686B">
        <w:rPr>
          <w:lang w:val="sr-Cyrl-CS"/>
        </w:rPr>
        <w:t xml:space="preserve">и Вишег јавног тужилаштва. </w:t>
      </w:r>
    </w:p>
    <w:p w:rsidR="00EA7B05" w:rsidRPr="0015686B" w:rsidRDefault="00EA7B05" w:rsidP="00387441">
      <w:pPr>
        <w:pStyle w:val="NormalWeb"/>
        <w:spacing w:line="276" w:lineRule="auto"/>
        <w:jc w:val="both"/>
        <w:rPr>
          <w:lang w:val="sr-Cyrl-CS"/>
        </w:rPr>
      </w:pPr>
    </w:p>
    <w:p w:rsidR="00B458EC" w:rsidRPr="0015686B" w:rsidRDefault="00B458EC" w:rsidP="0015686B">
      <w:pPr>
        <w:pStyle w:val="NormalWeb"/>
        <w:spacing w:line="276" w:lineRule="auto"/>
        <w:jc w:val="center"/>
        <w:rPr>
          <w:rStyle w:val="Strong"/>
          <w:lang w:val="sr-Cyrl-CS"/>
        </w:rPr>
      </w:pPr>
      <w:r w:rsidRPr="0015686B">
        <w:rPr>
          <w:rStyle w:val="Strong"/>
          <w:lang w:val="sr-Cyrl-CS"/>
        </w:rPr>
        <w:t>КО РАДИ У СЛУЖБИ?</w:t>
      </w:r>
    </w:p>
    <w:p w:rsidR="00714070" w:rsidRPr="0015686B" w:rsidRDefault="00714070" w:rsidP="00387441">
      <w:pPr>
        <w:pStyle w:val="NormalWeb"/>
        <w:spacing w:line="276" w:lineRule="auto"/>
        <w:ind w:firstLine="720"/>
        <w:jc w:val="both"/>
        <w:rPr>
          <w:lang w:val="sr-Cyrl-CS"/>
        </w:rPr>
      </w:pPr>
      <w:r w:rsidRPr="0015686B">
        <w:rPr>
          <w:lang w:val="sr-Cyrl-CS"/>
        </w:rPr>
        <w:t xml:space="preserve">Службу  су   током 2020. године, чинила 7 стручних радника-водитеља случаја са завршеним факултетом  (3 дипломирана социјална радника од којих је један ангажован као супервизор у Служби за заштиту одраслих и старијих, 2 педагога и 2 психолога  од којих је </w:t>
      </w:r>
      <w:r w:rsidRPr="0015686B">
        <w:rPr>
          <w:lang w:val="sr-Cyrl-CS"/>
        </w:rPr>
        <w:lastRenderedPageBreak/>
        <w:t>један ангажован и као супервизор у Служби ) и одговарајућим едукацијама за рад на овим пословима.  Службом руководи  руководилац Службе /уједно је и водитељ случаја/.</w:t>
      </w:r>
    </w:p>
    <w:p w:rsidR="00714070" w:rsidRPr="0015686B" w:rsidRDefault="00714070" w:rsidP="00387441">
      <w:pPr>
        <w:pStyle w:val="NormalWeb"/>
        <w:spacing w:line="276" w:lineRule="auto"/>
        <w:ind w:firstLine="720"/>
        <w:jc w:val="both"/>
        <w:rPr>
          <w:lang w:val="sr-Cyrl-CS"/>
        </w:rPr>
      </w:pPr>
      <w:r w:rsidRPr="0015686B">
        <w:rPr>
          <w:lang w:val="sr-Cyrl-CS"/>
        </w:rPr>
        <w:t>Водитељи случаја ангажовани у овој Служби обављају и друге послове сходно Градској одлуци, реализацији пројеката, Правилника о додатној образовној, здравственој и социјалној подршци детету и ученику и Инструкцијама надлежног Министарства то:</w:t>
      </w:r>
    </w:p>
    <w:p w:rsidR="00714070" w:rsidRPr="0015686B" w:rsidRDefault="00714070" w:rsidP="00387441">
      <w:pPr>
        <w:pStyle w:val="NormalWeb"/>
        <w:spacing w:line="276" w:lineRule="auto"/>
        <w:ind w:firstLine="720"/>
        <w:jc w:val="both"/>
        <w:rPr>
          <w:lang w:val="sr-Cyrl-CS"/>
        </w:rPr>
      </w:pPr>
      <w:r w:rsidRPr="0015686B">
        <w:rPr>
          <w:lang w:val="sr-Cyrl-CS"/>
        </w:rPr>
        <w:t>-р</w:t>
      </w:r>
      <w:r w:rsidR="00882C1D">
        <w:rPr>
          <w:lang w:val="sr-Cyrl-CS"/>
        </w:rPr>
        <w:t>уководилац Службе</w:t>
      </w:r>
      <w:r w:rsidRPr="0015686B">
        <w:rPr>
          <w:lang w:val="sr-Cyrl-CS"/>
        </w:rPr>
        <w:t xml:space="preserve"> је члан Интересорне Комисије и у току 2020.године је достав</w:t>
      </w:r>
      <w:r w:rsidRPr="0015686B">
        <w:t>љала</w:t>
      </w:r>
      <w:r w:rsidRPr="0015686B">
        <w:rPr>
          <w:lang w:val="sr-Cyrl-CS"/>
        </w:rPr>
        <w:t xml:space="preserve">  налазе и мишљења Комисији  сходно члану 9. став 6. Правилника  о додатној образовној, здравственој и социјалној подршци детету и ученику. </w:t>
      </w:r>
    </w:p>
    <w:p w:rsidR="00714070" w:rsidRPr="0015686B" w:rsidRDefault="00714070" w:rsidP="00387441">
      <w:pPr>
        <w:pStyle w:val="NormalWeb"/>
        <w:spacing w:line="276" w:lineRule="auto"/>
        <w:ind w:firstLine="720"/>
        <w:jc w:val="both"/>
      </w:pPr>
      <w:r w:rsidRPr="0015686B">
        <w:rPr>
          <w:lang w:val="sr-Cyrl-CS"/>
        </w:rPr>
        <w:t>Стручни радник Службе за заштиту деце и омладине је члан Управног одбора Коморе социјалне заштите Републике Србије.</w:t>
      </w:r>
    </w:p>
    <w:p w:rsidR="00714070" w:rsidRPr="0015686B" w:rsidRDefault="00714070" w:rsidP="00387441">
      <w:pPr>
        <w:pStyle w:val="NormalWeb"/>
        <w:spacing w:line="276" w:lineRule="auto"/>
        <w:jc w:val="both"/>
        <w:rPr>
          <w:highlight w:val="yellow"/>
          <w:lang w:val="sr-Cyrl-CS"/>
        </w:rPr>
      </w:pPr>
      <w:r w:rsidRPr="0015686B">
        <w:rPr>
          <w:lang w:val="sr-Cyrl-CS"/>
        </w:rPr>
        <w:tab/>
        <w:t xml:space="preserve"> Сви стручни радници ангажовани су као чланови  Тима за спречавање злоупотребе деце која живе и раде на улици „деца у ситуацији улице“, заједно са представницима ПУ и Дома здравља. Тим је у претходном периоду </w:t>
      </w:r>
      <w:r w:rsidRPr="0015686B">
        <w:t>више</w:t>
      </w:r>
      <w:r w:rsidRPr="0015686B">
        <w:rPr>
          <w:lang w:val="sr-Cyrl-CS"/>
        </w:rPr>
        <w:t xml:space="preserve"> пута  интервенисао због просјачења  малолетне деце у присуству родитеља или других одраслих особа, тако што их је вратио у место становања и о томе обавестио надлежни Центар за социјални рад.Ради се углавном о сиромашним породицама расељеним са Косова и Метохије, о повременој прошњи или као културолошком моделу понашања, а породице су смештене на подручју Сјенице, Љубовије.....Према расположивим подацима ПУ и Центра, нису забалежени случајеви организованог навођења или искоришћавања деце за прошњу.ПУ у Ужицу санкционише просјачење одраслих лица.</w:t>
      </w:r>
    </w:p>
    <w:p w:rsidR="00714070" w:rsidRPr="0015686B" w:rsidRDefault="00714070" w:rsidP="00387441">
      <w:pPr>
        <w:ind w:firstLine="720"/>
        <w:jc w:val="both"/>
        <w:rPr>
          <w:rFonts w:ascii="Times New Roman" w:eastAsia="Times New Roman" w:hAnsi="Times New Roman"/>
          <w:sz w:val="24"/>
          <w:szCs w:val="24"/>
        </w:rPr>
      </w:pPr>
      <w:r w:rsidRPr="0015686B">
        <w:rPr>
          <w:rFonts w:ascii="Times New Roman" w:eastAsia="Times New Roman" w:hAnsi="Times New Roman"/>
          <w:color w:val="000000"/>
          <w:sz w:val="24"/>
          <w:szCs w:val="24"/>
        </w:rPr>
        <w:t>Стручни радници ове Службе су ангажовани и као чланови Интерног тима за заштиту од насиља при ЦСР, а поједини стручни радници су ангажовани као чланови Тима за заштиту од насиља у школама и Предшколској установи.</w:t>
      </w:r>
    </w:p>
    <w:p w:rsidR="00714070" w:rsidRPr="0015686B" w:rsidRDefault="00714070" w:rsidP="00387441">
      <w:pPr>
        <w:ind w:firstLine="720"/>
        <w:jc w:val="both"/>
        <w:rPr>
          <w:rFonts w:ascii="Times New Roman" w:eastAsia="Times New Roman" w:hAnsi="Times New Roman"/>
          <w:sz w:val="24"/>
          <w:szCs w:val="24"/>
          <w:lang w:val="sr-Cyrl-CS"/>
        </w:rPr>
      </w:pPr>
      <w:r w:rsidRPr="0015686B">
        <w:rPr>
          <w:rFonts w:ascii="Times New Roman" w:eastAsia="Times New Roman" w:hAnsi="Times New Roman"/>
          <w:color w:val="000000"/>
          <w:sz w:val="24"/>
          <w:szCs w:val="24"/>
        </w:rPr>
        <w:t xml:space="preserve"> </w:t>
      </w:r>
      <w:r w:rsidR="00882C1D">
        <w:rPr>
          <w:rFonts w:ascii="Times New Roman" w:eastAsia="Times New Roman" w:hAnsi="Times New Roman"/>
          <w:color w:val="000000"/>
          <w:sz w:val="24"/>
          <w:szCs w:val="24"/>
          <w:lang w:val="sr-Cyrl-CS"/>
        </w:rPr>
        <w:t>Педагог</w:t>
      </w:r>
      <w:r w:rsidRPr="0015686B">
        <w:rPr>
          <w:rFonts w:ascii="Times New Roman" w:eastAsia="Times New Roman" w:hAnsi="Times New Roman"/>
          <w:color w:val="000000"/>
          <w:sz w:val="24"/>
          <w:szCs w:val="24"/>
        </w:rPr>
        <w:t xml:space="preserve"> је координатор Међусекторског тима за заштиту од насиља.</w:t>
      </w:r>
    </w:p>
    <w:p w:rsidR="00714070" w:rsidRPr="0015686B" w:rsidRDefault="00714070" w:rsidP="00387441">
      <w:pPr>
        <w:pStyle w:val="NormalWeb"/>
        <w:spacing w:line="276" w:lineRule="auto"/>
        <w:ind w:firstLine="720"/>
        <w:jc w:val="both"/>
        <w:rPr>
          <w:lang w:val="sr-Cyrl-CS"/>
        </w:rPr>
      </w:pPr>
      <w:r w:rsidRPr="0015686B">
        <w:rPr>
          <w:lang w:val="sr-Cyrl-CS"/>
        </w:rPr>
        <w:t>Стручни радници ове Службе су ангажовани и као чланови Интерног тима за заштиту од насиља.</w:t>
      </w:r>
    </w:p>
    <w:p w:rsidR="00714070" w:rsidRPr="0015686B" w:rsidRDefault="00714070" w:rsidP="00387441">
      <w:pPr>
        <w:pStyle w:val="NormalWeb"/>
        <w:spacing w:line="276" w:lineRule="auto"/>
        <w:ind w:firstLine="720"/>
        <w:jc w:val="both"/>
        <w:rPr>
          <w:lang w:val="sr-Cyrl-CS"/>
        </w:rPr>
      </w:pPr>
      <w:r w:rsidRPr="0015686B">
        <w:rPr>
          <w:lang w:val="sr-Cyrl-CS"/>
        </w:rPr>
        <w:t xml:space="preserve">У току 2020.године </w:t>
      </w:r>
      <w:r w:rsidRPr="0015686B">
        <w:t>није било</w:t>
      </w:r>
      <w:r w:rsidRPr="0015686B">
        <w:rPr>
          <w:lang w:val="sr-Cyrl-CS"/>
        </w:rPr>
        <w:t xml:space="preserve"> смештаја  малолетних миграната без пратње у Прихватни центар у  уз претходно обезбеђену привремену старатељску заштиту.</w:t>
      </w:r>
    </w:p>
    <w:p w:rsidR="00714070" w:rsidRPr="0015686B" w:rsidRDefault="00714070" w:rsidP="00387441">
      <w:pPr>
        <w:pStyle w:val="NormalWeb"/>
        <w:spacing w:line="276" w:lineRule="auto"/>
        <w:ind w:firstLine="720"/>
        <w:jc w:val="both"/>
        <w:rPr>
          <w:lang w:val="sr-Cyrl-CS"/>
        </w:rPr>
      </w:pPr>
      <w:r w:rsidRPr="0015686B">
        <w:rPr>
          <w:lang w:val="sr-Cyrl-CS"/>
        </w:rPr>
        <w:t>Задуживање са предметима се врши по комбинованом принципу:</w:t>
      </w:r>
      <w:r w:rsidRPr="0015686B">
        <w:t xml:space="preserve"> </w:t>
      </w:r>
      <w:r w:rsidRPr="0015686B">
        <w:rPr>
          <w:lang w:val="sr-Cyrl-CS"/>
        </w:rPr>
        <w:t xml:space="preserve">према оптерећености водитеља случаја, њиховој доступности /годишњи одмори, боловања, ангажованост другим пословима – супервизија, руковођење/, ангажованости у предметима који су се у ранијем периоду налазили на третману Центра /рад на предмету завршен/ ,  процени руководиоца Службе и супервизора о сложености предмета сходно доступним </w:t>
      </w:r>
      <w:r w:rsidRPr="0015686B">
        <w:rPr>
          <w:lang w:val="sr-Cyrl-CS"/>
        </w:rPr>
        <w:lastRenderedPageBreak/>
        <w:t>подацима из пријемног листа, као и ангажованости водитеља случаја у предметима који захтевају тимско одлучивање.</w:t>
      </w:r>
    </w:p>
    <w:p w:rsidR="00714070" w:rsidRPr="0015686B" w:rsidRDefault="00714070" w:rsidP="00387441">
      <w:pPr>
        <w:pStyle w:val="NormalWeb"/>
        <w:spacing w:line="276" w:lineRule="auto"/>
        <w:ind w:firstLine="720"/>
        <w:jc w:val="both"/>
        <w:rPr>
          <w:lang w:val="sr-Cyrl-CS"/>
        </w:rPr>
      </w:pPr>
    </w:p>
    <w:p w:rsidR="00714070" w:rsidRPr="0015686B" w:rsidRDefault="00714070" w:rsidP="0015686B">
      <w:pPr>
        <w:pStyle w:val="NormalWeb"/>
        <w:spacing w:line="276" w:lineRule="auto"/>
        <w:ind w:firstLine="720"/>
        <w:jc w:val="center"/>
        <w:rPr>
          <w:b/>
          <w:lang w:val="sr-Cyrl-CS"/>
        </w:rPr>
      </w:pPr>
      <w:r w:rsidRPr="0015686B">
        <w:rPr>
          <w:b/>
          <w:lang w:val="sr-Cyrl-CS"/>
        </w:rPr>
        <w:t>ОБУКЕ</w:t>
      </w:r>
    </w:p>
    <w:p w:rsidR="00714070" w:rsidRDefault="00714070" w:rsidP="00FA4985">
      <w:pPr>
        <w:pStyle w:val="NormalWeb"/>
        <w:spacing w:line="276" w:lineRule="auto"/>
        <w:ind w:firstLine="720"/>
        <w:jc w:val="both"/>
        <w:rPr>
          <w:lang w:val="sr-Cyrl-CS"/>
        </w:rPr>
      </w:pPr>
      <w:r w:rsidRPr="0015686B">
        <w:rPr>
          <w:lang w:val="sr-Cyrl-CS"/>
        </w:rPr>
        <w:t>Током 20</w:t>
      </w:r>
      <w:r w:rsidRPr="0015686B">
        <w:t>20</w:t>
      </w:r>
      <w:r w:rsidRPr="0015686B">
        <w:rPr>
          <w:lang w:val="sr-Cyrl-CS"/>
        </w:rPr>
        <w:t>. године стручни радници у Служби су наставили са стручним усавршавањем</w:t>
      </w:r>
      <w:r w:rsidRPr="0015686B">
        <w:t>, али углавном кроз индивидуалну едукацију јер је због Covid 19 било врло мало</w:t>
      </w:r>
      <w:r w:rsidRPr="0015686B">
        <w:rPr>
          <w:lang w:val="sr-Cyrl-CS"/>
        </w:rPr>
        <w:t xml:space="preserve">  стручних скупова и саветовања које су током године организовали: надлежно Министарство, Асоцијација Центара за социјални рад, Комора запослених у социјалној заштити, Републички завод за социјалну заштиту.</w:t>
      </w:r>
    </w:p>
    <w:p w:rsidR="005B692E" w:rsidRPr="005B692E" w:rsidRDefault="005B692E" w:rsidP="005B692E">
      <w:pPr>
        <w:pStyle w:val="NormalWeb"/>
        <w:spacing w:line="276" w:lineRule="auto"/>
        <w:ind w:firstLine="720"/>
        <w:jc w:val="center"/>
        <w:rPr>
          <w:b/>
          <w:lang w:val="sr-Cyrl-CS"/>
        </w:rPr>
      </w:pPr>
      <w:r w:rsidRPr="005B692E">
        <w:rPr>
          <w:b/>
          <w:lang w:val="sr-Cyrl-CS"/>
        </w:rPr>
        <w:t>Служб</w:t>
      </w:r>
      <w:r>
        <w:rPr>
          <w:b/>
          <w:lang w:val="sr-Cyrl-CS"/>
        </w:rPr>
        <w:t>а</w:t>
      </w:r>
      <w:r w:rsidRPr="005B692E">
        <w:rPr>
          <w:b/>
          <w:lang w:val="sr-Cyrl-CS"/>
        </w:rPr>
        <w:t xml:space="preserve"> за заштиту одраслих и старијих лица</w:t>
      </w:r>
    </w:p>
    <w:p w:rsidR="00D454F3" w:rsidRPr="0015686B" w:rsidRDefault="00E21B31" w:rsidP="00387441">
      <w:pPr>
        <w:jc w:val="both"/>
        <w:rPr>
          <w:rFonts w:ascii="Times New Roman" w:hAnsi="Times New Roman"/>
          <w:sz w:val="24"/>
          <w:szCs w:val="24"/>
          <w:lang w:val="sr-Cyrl-CS"/>
        </w:rPr>
      </w:pPr>
      <w:r w:rsidRPr="0015686B">
        <w:rPr>
          <w:rFonts w:ascii="Times New Roman" w:hAnsi="Times New Roman"/>
          <w:sz w:val="24"/>
          <w:szCs w:val="24"/>
          <w:lang w:val="sr-Latn-CS"/>
        </w:rPr>
        <w:t xml:space="preserve">       </w:t>
      </w:r>
      <w:r w:rsidR="00AA5F05" w:rsidRPr="0015686B">
        <w:rPr>
          <w:rFonts w:ascii="Times New Roman" w:hAnsi="Times New Roman"/>
          <w:sz w:val="24"/>
          <w:szCs w:val="24"/>
          <w:lang w:val="sr-Cyrl-CS"/>
        </w:rPr>
        <w:t xml:space="preserve">   </w:t>
      </w:r>
      <w:r w:rsidR="00AA5F05" w:rsidRPr="0015686B">
        <w:rPr>
          <w:rFonts w:ascii="Times New Roman" w:eastAsia="Batang" w:hAnsi="Times New Roman"/>
          <w:sz w:val="24"/>
          <w:szCs w:val="24"/>
          <w:lang w:val="sr-Cyrl-CS"/>
        </w:rPr>
        <w:t xml:space="preserve"> </w:t>
      </w:r>
      <w:r w:rsidR="00D454F3" w:rsidRPr="0015686B">
        <w:rPr>
          <w:rFonts w:ascii="Times New Roman" w:hAnsi="Times New Roman"/>
          <w:sz w:val="24"/>
          <w:szCs w:val="24"/>
          <w:lang w:val="sr-Cyrl-CS"/>
        </w:rPr>
        <w:t>У Служби за заштиту одраслих и старијих лица раде четири стручна радника – водитеља случаја (два дипломирана социјална радника, један дипломирани психолог и један дипломирани андрагог). Службу чини и један дипломирани правник. Супервизор службе је дипломирани социјални радник, који ради у Служби за децу и младе.</w:t>
      </w:r>
    </w:p>
    <w:p w:rsidR="00D454F3" w:rsidRPr="0015686B" w:rsidRDefault="00D454F3" w:rsidP="00387441">
      <w:pPr>
        <w:jc w:val="both"/>
        <w:rPr>
          <w:rFonts w:ascii="Times New Roman" w:hAnsi="Times New Roman"/>
          <w:sz w:val="24"/>
          <w:szCs w:val="24"/>
          <w:lang w:val="sr-Cyrl-CS"/>
        </w:rPr>
      </w:pPr>
      <w:r w:rsidRPr="0015686B">
        <w:rPr>
          <w:rFonts w:ascii="Times New Roman" w:hAnsi="Times New Roman"/>
          <w:sz w:val="24"/>
          <w:szCs w:val="24"/>
          <w:lang w:val="sr-Cyrl-CS"/>
        </w:rPr>
        <w:tab/>
        <w:t xml:space="preserve">Стручни радници ове Службе су ангажовани и на другим пословима: у Саветовалишту за брак и породицу – дипломирани социјални радник – супервизор службе (има завршену системску породичну терапију). Чланови тима за заштиту од злостављања на раду и сексуалног узнемиравања су дипломирани психолог, дипломирани социјални радник и дипломирани правник. Дипломирани правник и руководилац Службе су чланови </w:t>
      </w:r>
      <w:r w:rsidRPr="0015686B">
        <w:rPr>
          <w:rFonts w:ascii="Times New Roman" w:hAnsi="Times New Roman"/>
          <w:sz w:val="24"/>
          <w:szCs w:val="24"/>
          <w:lang w:val="sr-Cyrl-CS"/>
        </w:rPr>
        <w:br/>
        <w:t xml:space="preserve">Интерног тима за заштиту од насиља у породици. Осим рада у оквиру Службе, дипломирани правник је и члан сталне комисије за попис имовине штићеника. </w:t>
      </w:r>
    </w:p>
    <w:p w:rsidR="00CB7EC3" w:rsidRPr="0015686B" w:rsidRDefault="00D454F3" w:rsidP="00387441">
      <w:pPr>
        <w:jc w:val="both"/>
        <w:rPr>
          <w:rFonts w:ascii="Times New Roman" w:hAnsi="Times New Roman"/>
          <w:sz w:val="24"/>
          <w:szCs w:val="24"/>
          <w:lang w:val="sr-Cyrl-CS"/>
        </w:rPr>
      </w:pPr>
      <w:r w:rsidRPr="0015686B">
        <w:rPr>
          <w:rFonts w:ascii="Times New Roman" w:hAnsi="Times New Roman"/>
          <w:sz w:val="24"/>
          <w:szCs w:val="24"/>
          <w:lang w:val="sr-Cyrl-CS"/>
        </w:rPr>
        <w:tab/>
        <w:t xml:space="preserve">Стручни радници у Служби као водитељи случаја раде са породицама код којих је неопходно применити неки од облика заштите. Највеће ангажовање је на смештају одраслих и старих (у Геронтолошке центре, домска одељења, домове за душевно оболела лица), на старатељској заштити одраслих и старијих (одређивање привременог и сталног старатеља у поступку лишења пословне способности и стављање под старатељство, у поступку продужења родитељског права, као и одређивање привременог старатеља у поступцима смештаја, располагања новца за плаћање трошкова смештаја – где се у протеклој години видео знатан пораст постављања ових старатеља), преиспитивању примењених облика заштите, у саветодавном и дијагностичком раду са породицама у којима су односи дисфункционални (породице код којих је утврђено постојање поремећених породичних односа, занемаривање старијих, хронично оболелих, као и породице код којих је утврђено постојање насиља) и у раду са мултипроблемским породицама. </w:t>
      </w:r>
      <w:r w:rsidR="00AA5F05" w:rsidRPr="0015686B">
        <w:rPr>
          <w:rFonts w:ascii="Times New Roman" w:eastAsia="Batang" w:hAnsi="Times New Roman"/>
          <w:sz w:val="24"/>
          <w:szCs w:val="24"/>
          <w:lang w:val="sr-Cyrl-CS"/>
        </w:rPr>
        <w:t xml:space="preserve"> </w:t>
      </w:r>
    </w:p>
    <w:p w:rsidR="00B85418" w:rsidRPr="0015686B" w:rsidRDefault="00206D9A" w:rsidP="00387441">
      <w:pPr>
        <w:jc w:val="both"/>
        <w:rPr>
          <w:rFonts w:ascii="Times New Roman" w:eastAsia="Batang" w:hAnsi="Times New Roman"/>
          <w:sz w:val="24"/>
          <w:szCs w:val="24"/>
          <w:lang w:val="sr-Cyrl-CS"/>
        </w:rPr>
      </w:pPr>
      <w:r w:rsidRPr="0015686B">
        <w:rPr>
          <w:rFonts w:ascii="Times New Roman" w:eastAsia="Batang" w:hAnsi="Times New Roman"/>
          <w:sz w:val="24"/>
          <w:szCs w:val="24"/>
          <w:lang w:val="sr-Cyrl-CS"/>
        </w:rPr>
        <w:lastRenderedPageBreak/>
        <w:t xml:space="preserve">      </w:t>
      </w:r>
      <w:r w:rsidR="00CB7EC3" w:rsidRPr="0015686B">
        <w:rPr>
          <w:rFonts w:ascii="Times New Roman" w:eastAsia="Batang" w:hAnsi="Times New Roman"/>
          <w:sz w:val="24"/>
          <w:szCs w:val="24"/>
          <w:lang w:val="sr-Cyrl-CS"/>
        </w:rPr>
        <w:t xml:space="preserve">       </w:t>
      </w:r>
      <w:r w:rsidR="00B85418" w:rsidRPr="0015686B">
        <w:rPr>
          <w:rFonts w:ascii="Times New Roman" w:eastAsia="Batang" w:hAnsi="Times New Roman"/>
          <w:sz w:val="24"/>
          <w:szCs w:val="24"/>
          <w:lang w:val="sr-Cyrl-CS"/>
        </w:rPr>
        <w:t>Начин расподеле предмета између водитеља случаја зависи од броја активних  предмета</w:t>
      </w:r>
      <w:r w:rsidR="00B85418" w:rsidRPr="0015686B">
        <w:rPr>
          <w:rFonts w:ascii="Times New Roman" w:eastAsia="Batang" w:hAnsi="Times New Roman"/>
          <w:sz w:val="24"/>
          <w:szCs w:val="24"/>
        </w:rPr>
        <w:t>,</w:t>
      </w:r>
      <w:r w:rsidR="00B85418" w:rsidRPr="0015686B">
        <w:rPr>
          <w:rFonts w:ascii="Times New Roman" w:eastAsia="Batang" w:hAnsi="Times New Roman"/>
          <w:sz w:val="24"/>
          <w:szCs w:val="24"/>
          <w:lang w:val="sr-Cyrl-CS"/>
        </w:rPr>
        <w:t xml:space="preserve"> „тежине предмета“( да ли је неопходно ангажовање других стручњака -  усмерена процена), ризика у раду,  времена  неопходног за рад на предмету, дужине и динамике праћења предмета, броја</w:t>
      </w:r>
      <w:r w:rsidR="00B85418" w:rsidRPr="0015686B">
        <w:rPr>
          <w:rFonts w:ascii="Times New Roman" w:eastAsia="Batang" w:hAnsi="Times New Roman"/>
          <w:sz w:val="24"/>
          <w:szCs w:val="24"/>
        </w:rPr>
        <w:t xml:space="preserve"> </w:t>
      </w:r>
      <w:r w:rsidR="00B85418" w:rsidRPr="0015686B">
        <w:rPr>
          <w:rFonts w:ascii="Times New Roman" w:eastAsia="Batang" w:hAnsi="Times New Roman"/>
          <w:sz w:val="24"/>
          <w:szCs w:val="24"/>
          <w:lang w:val="sr-Cyrl-CS"/>
        </w:rPr>
        <w:t xml:space="preserve">затворених предмета. Ова расподела примењује се од децембра 2012. године (раније је била расподела по МЗ). </w:t>
      </w:r>
    </w:p>
    <w:p w:rsidR="00714070" w:rsidRPr="0015686B" w:rsidRDefault="00447629" w:rsidP="00387441">
      <w:pPr>
        <w:spacing w:after="0"/>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     </w:t>
      </w:r>
      <w:r w:rsidR="00714070" w:rsidRPr="0015686B">
        <w:rPr>
          <w:rFonts w:ascii="Times New Roman" w:hAnsi="Times New Roman"/>
          <w:b/>
          <w:sz w:val="24"/>
          <w:szCs w:val="24"/>
          <w:lang w:val="sr-Cyrl-CS"/>
        </w:rPr>
        <w:t>Правна служба</w:t>
      </w:r>
      <w:r w:rsidR="00714070" w:rsidRPr="0015686B">
        <w:rPr>
          <w:rFonts w:ascii="Times New Roman" w:hAnsi="Times New Roman"/>
          <w:sz w:val="24"/>
          <w:szCs w:val="24"/>
          <w:lang w:val="sr-Cyrl-CS"/>
        </w:rPr>
        <w:t xml:space="preserve"> (3 правника , социјални радник и социолог).Један правник је руководилац службе.</w:t>
      </w:r>
    </w:p>
    <w:p w:rsidR="00714070" w:rsidRPr="0015686B" w:rsidRDefault="00714070" w:rsidP="00387441">
      <w:pPr>
        <w:spacing w:after="0"/>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  У оквиру службе за правне послове организован је рад пријемне канцеларије и канцеларије за материјална давања.</w:t>
      </w:r>
    </w:p>
    <w:p w:rsidR="00714070" w:rsidRPr="0015686B" w:rsidRDefault="00714070" w:rsidP="00387441">
      <w:pPr>
        <w:spacing w:after="0"/>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  У пријемној канцеларији на пословима пријема је дипломирани социјални радник. Кроз пријемну канцеларију прошло је 1860 суграђана од којих је 960 оних који се први пут појављују у центру. 400 суграђана је само информативно долазило да се распита али нису подоносили документацију.</w:t>
      </w:r>
    </w:p>
    <w:p w:rsidR="00714070" w:rsidRPr="0015686B" w:rsidRDefault="00714070" w:rsidP="00387441">
      <w:pPr>
        <w:spacing w:after="0"/>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  У </w:t>
      </w:r>
      <w:r w:rsidRPr="0015686B">
        <w:rPr>
          <w:rFonts w:ascii="Times New Roman" w:hAnsi="Times New Roman"/>
          <w:b/>
          <w:sz w:val="24"/>
          <w:szCs w:val="24"/>
          <w:lang w:val="sr-Cyrl-CS"/>
        </w:rPr>
        <w:t>служби за материјална давања</w:t>
      </w:r>
      <w:r w:rsidRPr="0015686B">
        <w:rPr>
          <w:rFonts w:ascii="Times New Roman" w:hAnsi="Times New Roman"/>
          <w:sz w:val="24"/>
          <w:szCs w:val="24"/>
          <w:lang w:val="sr-Cyrl-CS"/>
        </w:rPr>
        <w:t xml:space="preserve"> ради 5 стручних радника- 2 за кориснике сталне новчане помоћи и три стручна радника ангажована на пословима пружања услуга које финансира локална заједница. Ова служба се бави праћењем, подршком и реализацијом права везаних за материјална давања (НСП, ЈНП, ТНП, увећани додатак, субвенције, помоћ у натури) у складу са Законом о социјалној заштити и прописима донетим за његово споровођење, као и спровођење одлука социјалне заштите.</w:t>
      </w:r>
    </w:p>
    <w:p w:rsidR="00E05E2E" w:rsidRPr="0015686B" w:rsidRDefault="00E05E2E" w:rsidP="00387441">
      <w:pPr>
        <w:spacing w:after="0"/>
        <w:ind w:firstLine="720"/>
        <w:jc w:val="both"/>
        <w:rPr>
          <w:rFonts w:ascii="Times New Roman" w:hAnsi="Times New Roman"/>
          <w:sz w:val="24"/>
          <w:szCs w:val="24"/>
          <w:lang w:val="sr-Cyrl-CS"/>
        </w:rPr>
      </w:pPr>
    </w:p>
    <w:p w:rsidR="00F33281" w:rsidRPr="0015686B" w:rsidRDefault="00792833" w:rsidP="00387441">
      <w:pPr>
        <w:spacing w:after="0"/>
        <w:ind w:firstLine="720"/>
        <w:jc w:val="both"/>
        <w:rPr>
          <w:rFonts w:ascii="Times New Roman" w:hAnsi="Times New Roman"/>
          <w:b/>
          <w:sz w:val="24"/>
          <w:szCs w:val="24"/>
          <w:lang w:val="sr-Cyrl-CS"/>
        </w:rPr>
      </w:pPr>
      <w:r w:rsidRPr="0015686B">
        <w:rPr>
          <w:rFonts w:ascii="Times New Roman" w:hAnsi="Times New Roman"/>
          <w:b/>
          <w:sz w:val="24"/>
          <w:szCs w:val="24"/>
          <w:lang w:val="sr-Cyrl-CS"/>
        </w:rPr>
        <w:t>Од</w:t>
      </w:r>
      <w:r w:rsidR="00C57E52" w:rsidRPr="0015686B">
        <w:rPr>
          <w:rFonts w:ascii="Times New Roman" w:hAnsi="Times New Roman"/>
          <w:b/>
          <w:sz w:val="24"/>
          <w:szCs w:val="24"/>
          <w:lang w:val="sr-Cyrl-CS"/>
        </w:rPr>
        <w:t xml:space="preserve"> јула месеца 2019.г</w:t>
      </w:r>
      <w:r w:rsidR="00714070" w:rsidRPr="0015686B">
        <w:rPr>
          <w:rFonts w:ascii="Times New Roman" w:hAnsi="Times New Roman"/>
          <w:b/>
          <w:sz w:val="24"/>
          <w:szCs w:val="24"/>
          <w:lang w:val="sr-Cyrl-CS"/>
        </w:rPr>
        <w:t>одине</w:t>
      </w:r>
      <w:r w:rsidR="00C57E52" w:rsidRPr="0015686B">
        <w:rPr>
          <w:rFonts w:ascii="Times New Roman" w:hAnsi="Times New Roman"/>
          <w:b/>
          <w:sz w:val="24"/>
          <w:szCs w:val="24"/>
          <w:lang w:val="sr-Cyrl-CS"/>
        </w:rPr>
        <w:t xml:space="preserve">. Град Ужице је основао Градски центар за </w:t>
      </w:r>
      <w:r w:rsidR="0090214B" w:rsidRPr="0015686B">
        <w:rPr>
          <w:rFonts w:ascii="Times New Roman" w:hAnsi="Times New Roman"/>
          <w:b/>
          <w:sz w:val="24"/>
          <w:szCs w:val="24"/>
          <w:lang w:val="sr-Cyrl-CS"/>
        </w:rPr>
        <w:t>пружање услуга социјалне заштите на локалу.</w:t>
      </w:r>
      <w:r w:rsidR="00037EF3" w:rsidRPr="0015686B">
        <w:rPr>
          <w:rFonts w:ascii="Times New Roman" w:hAnsi="Times New Roman"/>
          <w:b/>
          <w:sz w:val="24"/>
          <w:szCs w:val="24"/>
          <w:lang w:val="sr-Cyrl-CS"/>
        </w:rPr>
        <w:t xml:space="preserve"> </w:t>
      </w:r>
      <w:r w:rsidR="00F33281" w:rsidRPr="0015686B">
        <w:rPr>
          <w:rFonts w:ascii="Times New Roman" w:hAnsi="Times New Roman"/>
          <w:b/>
          <w:sz w:val="24"/>
          <w:szCs w:val="24"/>
          <w:lang w:val="sr-Cyrl-CS"/>
        </w:rPr>
        <w:t>Центар успоставља,</w:t>
      </w:r>
      <w:r w:rsidR="005521A2" w:rsidRPr="0015686B">
        <w:rPr>
          <w:rFonts w:ascii="Times New Roman" w:hAnsi="Times New Roman"/>
          <w:b/>
          <w:sz w:val="24"/>
          <w:szCs w:val="24"/>
          <w:lang w:val="sr-Cyrl-CS"/>
        </w:rPr>
        <w:t xml:space="preserve"> </w:t>
      </w:r>
      <w:r w:rsidR="00F33281" w:rsidRPr="0015686B">
        <w:rPr>
          <w:rFonts w:ascii="Times New Roman" w:hAnsi="Times New Roman"/>
          <w:b/>
          <w:sz w:val="24"/>
          <w:szCs w:val="24"/>
          <w:lang w:val="sr-Cyrl-CS"/>
        </w:rPr>
        <w:t>развија и пружа услуге социјалне заштите:</w:t>
      </w:r>
    </w:p>
    <w:p w:rsidR="00FA4985" w:rsidRPr="0015686B" w:rsidRDefault="00FA4985" w:rsidP="00387441">
      <w:pPr>
        <w:spacing w:after="0"/>
        <w:ind w:firstLine="720"/>
        <w:jc w:val="both"/>
        <w:rPr>
          <w:rFonts w:ascii="Times New Roman" w:hAnsi="Times New Roman"/>
          <w:b/>
          <w:sz w:val="24"/>
          <w:szCs w:val="24"/>
          <w:lang w:val="sr-Cyrl-CS"/>
        </w:rPr>
      </w:pPr>
    </w:p>
    <w:p w:rsidR="00F33281" w:rsidRPr="0015686B" w:rsidRDefault="00F33281" w:rsidP="00387441">
      <w:pPr>
        <w:spacing w:after="0"/>
        <w:ind w:firstLine="720"/>
        <w:jc w:val="both"/>
        <w:rPr>
          <w:rFonts w:ascii="Times New Roman" w:hAnsi="Times New Roman"/>
          <w:sz w:val="24"/>
          <w:szCs w:val="24"/>
          <w:lang w:val="sr-Cyrl-CS"/>
        </w:rPr>
      </w:pPr>
      <w:r w:rsidRPr="0015686B">
        <w:rPr>
          <w:rFonts w:ascii="Times New Roman" w:hAnsi="Times New Roman"/>
          <w:sz w:val="24"/>
          <w:szCs w:val="24"/>
          <w:lang w:val="sr-Cyrl-CS"/>
        </w:rPr>
        <w:t>1.Дневне услуге</w:t>
      </w:r>
    </w:p>
    <w:p w:rsidR="00F33281" w:rsidRPr="0015686B" w:rsidRDefault="00F33281" w:rsidP="00387441">
      <w:pPr>
        <w:spacing w:after="0"/>
        <w:ind w:firstLine="720"/>
        <w:jc w:val="both"/>
        <w:rPr>
          <w:rFonts w:ascii="Times New Roman" w:hAnsi="Times New Roman"/>
          <w:sz w:val="24"/>
          <w:szCs w:val="24"/>
          <w:lang w:val="sr-Cyrl-CS"/>
        </w:rPr>
      </w:pPr>
      <w:r w:rsidRPr="0015686B">
        <w:rPr>
          <w:rFonts w:ascii="Times New Roman" w:hAnsi="Times New Roman"/>
          <w:sz w:val="24"/>
          <w:szCs w:val="24"/>
          <w:lang w:val="sr-Cyrl-CS"/>
        </w:rPr>
        <w:t>2.Услуге подршке за самосталан живот</w:t>
      </w:r>
    </w:p>
    <w:p w:rsidR="00F33281" w:rsidRPr="0015686B" w:rsidRDefault="00F33281" w:rsidP="00387441">
      <w:pPr>
        <w:spacing w:after="0"/>
        <w:ind w:firstLine="720"/>
        <w:jc w:val="both"/>
        <w:rPr>
          <w:rFonts w:ascii="Times New Roman" w:hAnsi="Times New Roman"/>
          <w:sz w:val="24"/>
          <w:szCs w:val="24"/>
          <w:lang w:val="sr-Cyrl-CS"/>
        </w:rPr>
      </w:pPr>
      <w:r w:rsidRPr="0015686B">
        <w:rPr>
          <w:rFonts w:ascii="Times New Roman" w:hAnsi="Times New Roman"/>
          <w:sz w:val="24"/>
          <w:szCs w:val="24"/>
          <w:lang w:val="sr-Cyrl-CS"/>
        </w:rPr>
        <w:t>3.Саветодавно-терапијске и социјално едукативне услуге</w:t>
      </w:r>
    </w:p>
    <w:p w:rsidR="00F33281" w:rsidRPr="0015686B" w:rsidRDefault="00F33281" w:rsidP="00387441">
      <w:pPr>
        <w:spacing w:after="0"/>
        <w:ind w:firstLine="720"/>
        <w:jc w:val="both"/>
        <w:rPr>
          <w:rFonts w:ascii="Times New Roman" w:hAnsi="Times New Roman"/>
          <w:sz w:val="24"/>
          <w:szCs w:val="24"/>
          <w:lang w:val="sr-Cyrl-CS"/>
        </w:rPr>
      </w:pPr>
      <w:r w:rsidRPr="0015686B">
        <w:rPr>
          <w:rFonts w:ascii="Times New Roman" w:hAnsi="Times New Roman"/>
          <w:sz w:val="24"/>
          <w:szCs w:val="24"/>
          <w:lang w:val="sr-Cyrl-CS"/>
        </w:rPr>
        <w:t>4.Друге услуге социјалне заштите.</w:t>
      </w:r>
    </w:p>
    <w:p w:rsidR="00F33281" w:rsidRPr="0015686B" w:rsidRDefault="003B1717" w:rsidP="00387441">
      <w:pPr>
        <w:spacing w:after="0"/>
        <w:ind w:firstLine="720"/>
        <w:jc w:val="both"/>
        <w:rPr>
          <w:rFonts w:ascii="Times New Roman" w:hAnsi="Times New Roman"/>
          <w:b/>
          <w:sz w:val="24"/>
          <w:szCs w:val="24"/>
          <w:lang w:val="sr-Cyrl-CS"/>
        </w:rPr>
      </w:pPr>
      <w:r w:rsidRPr="0015686B">
        <w:rPr>
          <w:rFonts w:ascii="Times New Roman" w:hAnsi="Times New Roman"/>
          <w:b/>
          <w:sz w:val="24"/>
          <w:szCs w:val="24"/>
          <w:lang w:val="sr-Cyrl-CS"/>
        </w:rPr>
        <w:t>1.</w:t>
      </w:r>
      <w:r w:rsidR="00F33281" w:rsidRPr="0015686B">
        <w:rPr>
          <w:rFonts w:ascii="Times New Roman" w:hAnsi="Times New Roman"/>
          <w:b/>
          <w:sz w:val="24"/>
          <w:szCs w:val="24"/>
          <w:lang w:val="sr-Cyrl-CS"/>
        </w:rPr>
        <w:t>Дневне услуге су :</w:t>
      </w:r>
    </w:p>
    <w:p w:rsidR="00F33281" w:rsidRPr="0015686B" w:rsidRDefault="00F33281" w:rsidP="0062006C">
      <w:pPr>
        <w:numPr>
          <w:ilvl w:val="0"/>
          <w:numId w:val="21"/>
        </w:numPr>
        <w:spacing w:after="0"/>
        <w:jc w:val="both"/>
        <w:rPr>
          <w:rFonts w:ascii="Times New Roman" w:hAnsi="Times New Roman"/>
          <w:sz w:val="24"/>
          <w:szCs w:val="24"/>
          <w:lang w:val="sr-Cyrl-CS"/>
        </w:rPr>
      </w:pPr>
      <w:r w:rsidRPr="0015686B">
        <w:rPr>
          <w:rFonts w:ascii="Times New Roman" w:hAnsi="Times New Roman"/>
          <w:sz w:val="24"/>
          <w:szCs w:val="24"/>
          <w:lang w:val="sr-Cyrl-CS"/>
        </w:rPr>
        <w:t>Помоћ</w:t>
      </w:r>
      <w:r w:rsidR="003B1717" w:rsidRPr="0015686B">
        <w:rPr>
          <w:rFonts w:ascii="Times New Roman" w:hAnsi="Times New Roman"/>
          <w:sz w:val="24"/>
          <w:szCs w:val="24"/>
          <w:lang w:val="sr-Cyrl-CS"/>
        </w:rPr>
        <w:t xml:space="preserve"> у кући за старије особе</w:t>
      </w:r>
    </w:p>
    <w:p w:rsidR="003B1717" w:rsidRPr="0015686B" w:rsidRDefault="003B1717" w:rsidP="0062006C">
      <w:pPr>
        <w:numPr>
          <w:ilvl w:val="0"/>
          <w:numId w:val="21"/>
        </w:numPr>
        <w:spacing w:after="0"/>
        <w:jc w:val="both"/>
        <w:rPr>
          <w:rFonts w:ascii="Times New Roman" w:hAnsi="Times New Roman"/>
          <w:sz w:val="24"/>
          <w:szCs w:val="24"/>
          <w:lang w:val="sr-Cyrl-CS"/>
        </w:rPr>
      </w:pPr>
      <w:r w:rsidRPr="0015686B">
        <w:rPr>
          <w:rFonts w:ascii="Times New Roman" w:hAnsi="Times New Roman"/>
          <w:sz w:val="24"/>
          <w:szCs w:val="24"/>
          <w:lang w:val="sr-Cyrl-CS"/>
        </w:rPr>
        <w:t>Дневни боравак за децу и младе са сметњама у развоју</w:t>
      </w:r>
    </w:p>
    <w:p w:rsidR="003B1717" w:rsidRPr="0015686B" w:rsidRDefault="003B1717" w:rsidP="0062006C">
      <w:pPr>
        <w:numPr>
          <w:ilvl w:val="0"/>
          <w:numId w:val="21"/>
        </w:numPr>
        <w:spacing w:after="0"/>
        <w:jc w:val="both"/>
        <w:rPr>
          <w:rFonts w:ascii="Times New Roman" w:hAnsi="Times New Roman"/>
          <w:sz w:val="24"/>
          <w:szCs w:val="24"/>
          <w:lang w:val="sr-Cyrl-CS"/>
        </w:rPr>
      </w:pPr>
      <w:r w:rsidRPr="0015686B">
        <w:rPr>
          <w:rFonts w:ascii="Times New Roman" w:hAnsi="Times New Roman"/>
          <w:sz w:val="24"/>
          <w:szCs w:val="24"/>
          <w:lang w:val="sr-Cyrl-CS"/>
        </w:rPr>
        <w:t>Лични пратилац</w:t>
      </w:r>
    </w:p>
    <w:p w:rsidR="003B1717" w:rsidRPr="0015686B" w:rsidRDefault="003B1717" w:rsidP="0062006C">
      <w:pPr>
        <w:numPr>
          <w:ilvl w:val="0"/>
          <w:numId w:val="21"/>
        </w:numPr>
        <w:spacing w:after="0"/>
        <w:jc w:val="both"/>
        <w:rPr>
          <w:rFonts w:ascii="Times New Roman" w:hAnsi="Times New Roman"/>
          <w:sz w:val="24"/>
          <w:szCs w:val="24"/>
          <w:lang w:val="sr-Cyrl-CS"/>
        </w:rPr>
      </w:pPr>
      <w:r w:rsidRPr="0015686B">
        <w:rPr>
          <w:rFonts w:ascii="Times New Roman" w:hAnsi="Times New Roman"/>
          <w:sz w:val="24"/>
          <w:szCs w:val="24"/>
          <w:lang w:val="sr-Cyrl-CS"/>
        </w:rPr>
        <w:t>Помоћ у кући за децу са сметњама у развоју и особе са инвалидитетом</w:t>
      </w:r>
    </w:p>
    <w:p w:rsidR="003B1717" w:rsidRPr="0015686B" w:rsidRDefault="003B1717" w:rsidP="00387441">
      <w:pPr>
        <w:spacing w:after="0"/>
        <w:ind w:left="720"/>
        <w:jc w:val="both"/>
        <w:rPr>
          <w:rFonts w:ascii="Times New Roman" w:hAnsi="Times New Roman"/>
          <w:b/>
          <w:sz w:val="24"/>
          <w:szCs w:val="24"/>
          <w:lang w:val="sr-Cyrl-CS"/>
        </w:rPr>
      </w:pPr>
      <w:r w:rsidRPr="0015686B">
        <w:rPr>
          <w:rFonts w:ascii="Times New Roman" w:hAnsi="Times New Roman"/>
          <w:b/>
          <w:sz w:val="24"/>
          <w:szCs w:val="24"/>
          <w:lang w:val="sr-Cyrl-CS"/>
        </w:rPr>
        <w:t>2.Услуге подршке за самостаалан живот:</w:t>
      </w:r>
    </w:p>
    <w:p w:rsidR="003B1717" w:rsidRPr="0015686B" w:rsidRDefault="003B1717" w:rsidP="00387441">
      <w:pPr>
        <w:spacing w:after="0"/>
        <w:ind w:left="720"/>
        <w:jc w:val="both"/>
        <w:rPr>
          <w:rFonts w:ascii="Times New Roman" w:hAnsi="Times New Roman"/>
          <w:sz w:val="24"/>
          <w:szCs w:val="24"/>
          <w:lang w:val="sr-Cyrl-CS"/>
        </w:rPr>
      </w:pPr>
      <w:r w:rsidRPr="0015686B">
        <w:rPr>
          <w:rFonts w:ascii="Times New Roman" w:hAnsi="Times New Roman"/>
          <w:sz w:val="24"/>
          <w:szCs w:val="24"/>
          <w:lang w:val="sr-Cyrl-CS"/>
        </w:rPr>
        <w:t>* Становање уз подршку за младе који се осамостаљују</w:t>
      </w:r>
    </w:p>
    <w:p w:rsidR="003B1717" w:rsidRPr="0015686B" w:rsidRDefault="003B1717" w:rsidP="00387441">
      <w:pPr>
        <w:spacing w:after="0"/>
        <w:ind w:left="720"/>
        <w:jc w:val="both"/>
        <w:rPr>
          <w:rFonts w:ascii="Times New Roman" w:hAnsi="Times New Roman"/>
          <w:sz w:val="24"/>
          <w:szCs w:val="24"/>
          <w:lang w:val="sr-Cyrl-CS"/>
        </w:rPr>
      </w:pPr>
      <w:r w:rsidRPr="0015686B">
        <w:rPr>
          <w:rFonts w:ascii="Times New Roman" w:hAnsi="Times New Roman"/>
          <w:sz w:val="24"/>
          <w:szCs w:val="24"/>
          <w:lang w:val="sr-Cyrl-CS"/>
        </w:rPr>
        <w:t>*Персонална асистенција</w:t>
      </w:r>
    </w:p>
    <w:p w:rsidR="003B1717" w:rsidRPr="0015686B" w:rsidRDefault="003B1717" w:rsidP="00387441">
      <w:pPr>
        <w:spacing w:after="0"/>
        <w:ind w:left="720"/>
        <w:jc w:val="both"/>
        <w:rPr>
          <w:rFonts w:ascii="Times New Roman" w:hAnsi="Times New Roman"/>
          <w:b/>
          <w:sz w:val="24"/>
          <w:szCs w:val="24"/>
          <w:lang w:val="sr-Cyrl-CS"/>
        </w:rPr>
      </w:pPr>
      <w:r w:rsidRPr="0015686B">
        <w:rPr>
          <w:rFonts w:ascii="Times New Roman" w:hAnsi="Times New Roman"/>
          <w:b/>
          <w:sz w:val="24"/>
          <w:szCs w:val="24"/>
          <w:lang w:val="sr-Cyrl-CS"/>
        </w:rPr>
        <w:t>3. Саветодавно-терапијске  и социјално едукативне  услуге:</w:t>
      </w:r>
    </w:p>
    <w:p w:rsidR="003B1717" w:rsidRPr="0015686B" w:rsidRDefault="003B1717" w:rsidP="00387441">
      <w:pPr>
        <w:spacing w:after="0"/>
        <w:ind w:left="720"/>
        <w:jc w:val="both"/>
        <w:rPr>
          <w:rFonts w:ascii="Times New Roman" w:hAnsi="Times New Roman"/>
          <w:sz w:val="24"/>
          <w:szCs w:val="24"/>
          <w:lang w:val="sr-Cyrl-CS"/>
        </w:rPr>
      </w:pPr>
      <w:r w:rsidRPr="0015686B">
        <w:rPr>
          <w:rFonts w:ascii="Times New Roman" w:hAnsi="Times New Roman"/>
          <w:sz w:val="24"/>
          <w:szCs w:val="24"/>
          <w:lang w:val="sr-Cyrl-CS"/>
        </w:rPr>
        <w:t>*Саветовалиште  за породицу</w:t>
      </w:r>
    </w:p>
    <w:p w:rsidR="003B1717" w:rsidRPr="0015686B" w:rsidRDefault="003B1717" w:rsidP="00387441">
      <w:pPr>
        <w:spacing w:after="0"/>
        <w:ind w:left="720"/>
        <w:jc w:val="both"/>
        <w:rPr>
          <w:rFonts w:ascii="Times New Roman" w:hAnsi="Times New Roman"/>
          <w:b/>
          <w:sz w:val="24"/>
          <w:szCs w:val="24"/>
          <w:lang w:val="sr-Cyrl-CS"/>
        </w:rPr>
      </w:pPr>
      <w:r w:rsidRPr="0015686B">
        <w:rPr>
          <w:rFonts w:ascii="Times New Roman" w:hAnsi="Times New Roman"/>
          <w:b/>
          <w:sz w:val="24"/>
          <w:szCs w:val="24"/>
          <w:lang w:val="sr-Cyrl-CS"/>
        </w:rPr>
        <w:t>4.Друге услуге  социјалне заштите:</w:t>
      </w:r>
    </w:p>
    <w:p w:rsidR="003B1717" w:rsidRPr="0015686B" w:rsidRDefault="003B1717" w:rsidP="00387441">
      <w:pPr>
        <w:spacing w:after="0"/>
        <w:ind w:left="720"/>
        <w:jc w:val="both"/>
        <w:rPr>
          <w:rFonts w:ascii="Times New Roman" w:hAnsi="Times New Roman"/>
          <w:sz w:val="24"/>
          <w:szCs w:val="24"/>
          <w:lang w:val="sr-Cyrl-CS"/>
        </w:rPr>
      </w:pPr>
      <w:r w:rsidRPr="0015686B">
        <w:rPr>
          <w:rFonts w:ascii="Times New Roman" w:hAnsi="Times New Roman"/>
          <w:sz w:val="24"/>
          <w:szCs w:val="24"/>
          <w:lang w:val="sr-Cyrl-CS"/>
        </w:rPr>
        <w:t>*Услуга прилагођеног превоза за кориснике Дневног боравка.</w:t>
      </w:r>
    </w:p>
    <w:p w:rsidR="00CF4C72" w:rsidRPr="0015686B" w:rsidRDefault="00F33281" w:rsidP="00387441">
      <w:pPr>
        <w:spacing w:after="0"/>
        <w:ind w:firstLine="720"/>
        <w:jc w:val="both"/>
        <w:rPr>
          <w:rFonts w:ascii="Times New Roman" w:hAnsi="Times New Roman"/>
          <w:sz w:val="24"/>
          <w:szCs w:val="24"/>
          <w:lang w:val="sr-Cyrl-CS"/>
        </w:rPr>
      </w:pPr>
      <w:r w:rsidRPr="0015686B">
        <w:rPr>
          <w:rFonts w:ascii="Times New Roman" w:hAnsi="Times New Roman"/>
          <w:sz w:val="24"/>
          <w:szCs w:val="24"/>
          <w:lang w:val="sr-Cyrl-CS"/>
        </w:rPr>
        <w:lastRenderedPageBreak/>
        <w:t>Визија градског центра је развијена и ефикасна мрежа услуга социјалне заштите која на квалитетан начин задовољава разноврсне потребе грађана и породице у најмање рестриктивном  окружењу</w:t>
      </w:r>
    </w:p>
    <w:p w:rsidR="00EF1A30" w:rsidRPr="0015686B" w:rsidRDefault="00447629" w:rsidP="00387441">
      <w:pPr>
        <w:spacing w:after="0"/>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 </w:t>
      </w:r>
      <w:r w:rsidRPr="0015686B">
        <w:rPr>
          <w:rFonts w:ascii="Times New Roman" w:hAnsi="Times New Roman"/>
          <w:b/>
          <w:sz w:val="24"/>
          <w:szCs w:val="24"/>
          <w:lang w:val="sr-Cyrl-CS"/>
        </w:rPr>
        <w:t>Социолог</w:t>
      </w:r>
      <w:r w:rsidRPr="0015686B">
        <w:rPr>
          <w:rFonts w:ascii="Times New Roman" w:hAnsi="Times New Roman"/>
          <w:sz w:val="24"/>
          <w:szCs w:val="24"/>
          <w:lang w:val="sr-Cyrl-CS"/>
        </w:rPr>
        <w:t xml:space="preserve"> је задужен за послове </w:t>
      </w:r>
      <w:r w:rsidR="0075188C" w:rsidRPr="0015686B">
        <w:rPr>
          <w:rFonts w:ascii="Times New Roman" w:hAnsi="Times New Roman"/>
          <w:sz w:val="24"/>
          <w:szCs w:val="24"/>
          <w:lang w:val="sr-Cyrl-CS"/>
        </w:rPr>
        <w:t>планирања и развоја, извештаје,</w:t>
      </w:r>
      <w:r w:rsidRPr="0015686B">
        <w:rPr>
          <w:rFonts w:ascii="Times New Roman" w:hAnsi="Times New Roman"/>
          <w:sz w:val="24"/>
          <w:szCs w:val="24"/>
          <w:lang w:val="sr-Cyrl-CS"/>
        </w:rPr>
        <w:t>евиденције центра</w:t>
      </w:r>
      <w:r w:rsidR="00EF1A30" w:rsidRPr="0015686B">
        <w:rPr>
          <w:rFonts w:ascii="Times New Roman" w:hAnsi="Times New Roman"/>
          <w:sz w:val="24"/>
          <w:szCs w:val="24"/>
          <w:lang w:val="sr-Cyrl-CS"/>
        </w:rPr>
        <w:t>.</w:t>
      </w:r>
      <w:r w:rsidR="0075188C" w:rsidRPr="0015686B">
        <w:rPr>
          <w:rFonts w:ascii="Times New Roman" w:hAnsi="Times New Roman"/>
          <w:sz w:val="24"/>
          <w:szCs w:val="24"/>
          <w:lang w:val="sr-Cyrl-CS"/>
        </w:rPr>
        <w:t xml:space="preserve">Социолог </w:t>
      </w:r>
      <w:r w:rsidR="007E5F45" w:rsidRPr="0015686B">
        <w:rPr>
          <w:rFonts w:ascii="Times New Roman" w:hAnsi="Times New Roman"/>
          <w:sz w:val="24"/>
          <w:szCs w:val="24"/>
          <w:lang w:val="sr-Cyrl-CS"/>
        </w:rPr>
        <w:t xml:space="preserve">је у првих шест месеци 2019.г </w:t>
      </w:r>
      <w:r w:rsidR="0075188C" w:rsidRPr="0015686B">
        <w:rPr>
          <w:rFonts w:ascii="Times New Roman" w:hAnsi="Times New Roman"/>
          <w:sz w:val="24"/>
          <w:szCs w:val="24"/>
          <w:lang w:val="sr-Cyrl-CS"/>
        </w:rPr>
        <w:t>ради</w:t>
      </w:r>
      <w:r w:rsidR="007E5F45" w:rsidRPr="0015686B">
        <w:rPr>
          <w:rFonts w:ascii="Times New Roman" w:hAnsi="Times New Roman"/>
          <w:sz w:val="24"/>
          <w:szCs w:val="24"/>
          <w:lang w:val="sr-Cyrl-CS"/>
        </w:rPr>
        <w:t>о у пријемној канцеларији центра,а сада ради у евиденцији и документацији центра.</w:t>
      </w:r>
    </w:p>
    <w:p w:rsidR="00447629" w:rsidRPr="0015686B" w:rsidRDefault="00EF1A30" w:rsidP="00387441">
      <w:pPr>
        <w:spacing w:after="0"/>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 </w:t>
      </w:r>
      <w:r w:rsidR="00447629" w:rsidRPr="0015686B">
        <w:rPr>
          <w:rFonts w:ascii="Times New Roman" w:hAnsi="Times New Roman"/>
          <w:sz w:val="24"/>
          <w:szCs w:val="24"/>
          <w:lang w:val="sr-Cyrl-CS"/>
        </w:rPr>
        <w:t xml:space="preserve"> </w:t>
      </w:r>
      <w:r w:rsidR="00447629" w:rsidRPr="0015686B">
        <w:rPr>
          <w:rFonts w:ascii="Times New Roman" w:hAnsi="Times New Roman"/>
          <w:b/>
          <w:sz w:val="24"/>
          <w:szCs w:val="24"/>
          <w:lang w:val="sr-Cyrl-CS"/>
        </w:rPr>
        <w:t>Директор</w:t>
      </w:r>
      <w:r w:rsidR="00447629" w:rsidRPr="0015686B">
        <w:rPr>
          <w:rFonts w:ascii="Times New Roman" w:hAnsi="Times New Roman"/>
          <w:sz w:val="24"/>
          <w:szCs w:val="24"/>
          <w:lang w:val="sr-Cyrl-CS"/>
        </w:rPr>
        <w:t xml:space="preserve"> центра одговоран је за законитост рада, поштовање стандарда стручног рада, унутрашњу и спољну координацију, планирање, организовање и контролу рада запослених. </w:t>
      </w:r>
    </w:p>
    <w:p w:rsidR="00447629" w:rsidRPr="0015686B" w:rsidRDefault="00447629" w:rsidP="00387441">
      <w:pPr>
        <w:spacing w:after="0"/>
        <w:jc w:val="both"/>
        <w:rPr>
          <w:rFonts w:ascii="Times New Roman" w:hAnsi="Times New Roman"/>
          <w:color w:val="FFFFFF"/>
          <w:sz w:val="24"/>
          <w:szCs w:val="24"/>
          <w:lang w:val="sr-Cyrl-CS"/>
        </w:rPr>
      </w:pPr>
      <w:r w:rsidRPr="0015686B">
        <w:rPr>
          <w:rFonts w:ascii="Times New Roman" w:hAnsi="Times New Roman"/>
          <w:sz w:val="24"/>
          <w:szCs w:val="24"/>
          <w:lang w:val="sr-Cyrl-CS"/>
        </w:rPr>
        <w:t xml:space="preserve">             </w:t>
      </w:r>
      <w:r w:rsidRPr="0015686B">
        <w:rPr>
          <w:rFonts w:ascii="Times New Roman" w:hAnsi="Times New Roman"/>
          <w:b/>
          <w:sz w:val="24"/>
          <w:szCs w:val="24"/>
          <w:lang w:val="sr-Cyrl-CS"/>
        </w:rPr>
        <w:t>Руководилац службе</w:t>
      </w:r>
      <w:r w:rsidRPr="0015686B">
        <w:rPr>
          <w:rFonts w:ascii="Times New Roman" w:hAnsi="Times New Roman"/>
          <w:sz w:val="24"/>
          <w:szCs w:val="24"/>
          <w:lang w:val="sr-Cyrl-CS"/>
        </w:rPr>
        <w:t xml:space="preserve"> обезбеђује унутрашњу координацију и организацију, планирање и управљање обимом посла унутар службе,  поштовање стандарда стручног рада, законитост рада и поштовање рокова и процедура.</w:t>
      </w:r>
    </w:p>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ab/>
        <w:t xml:space="preserve">  </w:t>
      </w:r>
      <w:r w:rsidRPr="0015686B">
        <w:rPr>
          <w:rFonts w:ascii="Times New Roman" w:hAnsi="Times New Roman"/>
          <w:b/>
          <w:sz w:val="24"/>
          <w:szCs w:val="24"/>
          <w:lang w:val="sr-Cyrl-CS"/>
        </w:rPr>
        <w:t xml:space="preserve">Супервизор </w:t>
      </w:r>
      <w:r w:rsidRPr="0015686B">
        <w:rPr>
          <w:rFonts w:ascii="Times New Roman" w:hAnsi="Times New Roman"/>
          <w:sz w:val="24"/>
          <w:szCs w:val="24"/>
          <w:lang w:val="sr-Cyrl-CS"/>
        </w:rPr>
        <w:t>обезбеђује поштовање стандарда стручног рада тако што координира, усмерава, обучава, подстиче и евалуира стручни рад стручњака – водитеља случаја и помаже му да постигне оптималне ефекте у задовољавању потреба корисника, као и да развија потребна знања и вештине.</w:t>
      </w:r>
    </w:p>
    <w:p w:rsidR="00447629" w:rsidRPr="0015686B" w:rsidRDefault="00447629" w:rsidP="00387441">
      <w:pPr>
        <w:spacing w:after="0"/>
        <w:ind w:firstLine="720"/>
        <w:jc w:val="both"/>
        <w:rPr>
          <w:rFonts w:ascii="Times New Roman" w:hAnsi="Times New Roman"/>
          <w:bCs/>
          <w:sz w:val="24"/>
          <w:szCs w:val="24"/>
          <w:lang w:val="sr-Cyrl-CS"/>
        </w:rPr>
      </w:pPr>
      <w:r w:rsidRPr="0015686B">
        <w:rPr>
          <w:rFonts w:ascii="Times New Roman" w:hAnsi="Times New Roman"/>
          <w:sz w:val="24"/>
          <w:szCs w:val="24"/>
          <w:lang w:val="sr-Cyrl-CS"/>
        </w:rPr>
        <w:t xml:space="preserve">   Супервизор подржава стручне раднике – водитеље случаја организујући супервизијски процес као аутентичан, поверљив, професионалан, неутралан, објективан, и односећи се према водитељу случаја са уважавањем.</w:t>
      </w:r>
      <w:r w:rsidRPr="0015686B">
        <w:rPr>
          <w:rFonts w:ascii="Times New Roman" w:hAnsi="Times New Roman"/>
          <w:bCs/>
          <w:sz w:val="24"/>
          <w:szCs w:val="24"/>
          <w:lang w:val="hr-HR"/>
        </w:rPr>
        <w:t xml:space="preserve"> </w:t>
      </w:r>
    </w:p>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 xml:space="preserve">                </w:t>
      </w:r>
      <w:r w:rsidRPr="0015686B">
        <w:rPr>
          <w:rFonts w:ascii="Times New Roman" w:hAnsi="Times New Roman"/>
          <w:b/>
          <w:sz w:val="24"/>
          <w:szCs w:val="24"/>
          <w:lang w:val="sr-Cyrl-CS"/>
        </w:rPr>
        <w:t>Водитељ случаја</w:t>
      </w:r>
      <w:r w:rsidRPr="0015686B">
        <w:rPr>
          <w:rFonts w:ascii="Times New Roman" w:hAnsi="Times New Roman"/>
          <w:sz w:val="24"/>
          <w:szCs w:val="24"/>
          <w:lang w:val="sr-Cyrl-CS"/>
        </w:rPr>
        <w:t xml:space="preserve"> је стручњак задужен за конкретан случај који процењује и координира поступком процене потреба конкретног корисника, предузима мере и координира предузимање мера у заштити и подршци кориснику, користећи потенцијале центра и других служби и ресурса у локалној заједници.</w:t>
      </w:r>
    </w:p>
    <w:p w:rsidR="00447629" w:rsidRPr="0015686B" w:rsidRDefault="00B42F5C" w:rsidP="00387441">
      <w:pPr>
        <w:spacing w:after="0"/>
        <w:jc w:val="both"/>
        <w:rPr>
          <w:rFonts w:ascii="Times New Roman" w:hAnsi="Times New Roman"/>
          <w:sz w:val="24"/>
          <w:szCs w:val="24"/>
          <w:lang w:val="sr-Cyrl-CS"/>
        </w:rPr>
      </w:pPr>
      <w:r w:rsidRPr="0015686B">
        <w:rPr>
          <w:rFonts w:ascii="Times New Roman" w:hAnsi="Times New Roman"/>
          <w:bCs/>
          <w:sz w:val="24"/>
          <w:szCs w:val="24"/>
          <w:lang w:val="sr-Cyrl-CS"/>
        </w:rPr>
        <w:t xml:space="preserve">               </w:t>
      </w:r>
      <w:r w:rsidR="00882C1D">
        <w:rPr>
          <w:rFonts w:ascii="Times New Roman" w:hAnsi="Times New Roman"/>
          <w:bCs/>
          <w:sz w:val="24"/>
          <w:szCs w:val="24"/>
          <w:lang w:val="sr-Cyrl-CS"/>
        </w:rPr>
        <w:t xml:space="preserve"> Током 2020</w:t>
      </w:r>
      <w:r w:rsidR="00904C03" w:rsidRPr="0015686B">
        <w:rPr>
          <w:rFonts w:ascii="Times New Roman" w:hAnsi="Times New Roman"/>
          <w:bCs/>
          <w:sz w:val="24"/>
          <w:szCs w:val="24"/>
          <w:lang w:val="sr-Latn-CS"/>
        </w:rPr>
        <w:t xml:space="preserve">. </w:t>
      </w:r>
      <w:r w:rsidR="00447629" w:rsidRPr="0015686B">
        <w:rPr>
          <w:rFonts w:ascii="Times New Roman" w:hAnsi="Times New Roman"/>
          <w:bCs/>
          <w:sz w:val="24"/>
          <w:szCs w:val="24"/>
          <w:lang w:val="sr-Cyrl-CS"/>
        </w:rPr>
        <w:t>године као стручно тело у Центру је радио и Колегијум Центра. Рад Колегијума службе одвијао се искључиво на састанцима.Радом је руководио директор, а чинили</w:t>
      </w:r>
      <w:r w:rsidR="00447629" w:rsidRPr="0015686B">
        <w:rPr>
          <w:rFonts w:ascii="Times New Roman" w:hAnsi="Times New Roman"/>
          <w:bCs/>
          <w:sz w:val="24"/>
          <w:szCs w:val="24"/>
          <w:lang w:val="hr-HR"/>
        </w:rPr>
        <w:t xml:space="preserve"> </w:t>
      </w:r>
      <w:r w:rsidR="00447629" w:rsidRPr="0015686B">
        <w:rPr>
          <w:rFonts w:ascii="Times New Roman" w:hAnsi="Times New Roman"/>
          <w:bCs/>
          <w:sz w:val="24"/>
          <w:szCs w:val="24"/>
          <w:lang w:val="sr-Cyrl-CS"/>
        </w:rPr>
        <w:t>су га сви стручни радници Центра. На састанцима су разматрана стручна питања из домена рада Центра, предлагана решења за унапређење стручног рада. О раду Колегијума вођен је уредан записник а закључци донесени на састанцима били су обавезни за све раднике Центра.</w:t>
      </w:r>
      <w:r w:rsidR="00447629" w:rsidRPr="0015686B">
        <w:rPr>
          <w:rFonts w:ascii="Times New Roman" w:hAnsi="Times New Roman"/>
          <w:bCs/>
          <w:sz w:val="24"/>
          <w:szCs w:val="24"/>
          <w:lang w:val="hr-HR"/>
        </w:rPr>
        <w:t xml:space="preserve">                                          </w:t>
      </w:r>
      <w:r w:rsidR="00447629" w:rsidRPr="0015686B">
        <w:rPr>
          <w:rFonts w:ascii="Times New Roman" w:hAnsi="Times New Roman"/>
          <w:bCs/>
          <w:sz w:val="24"/>
          <w:szCs w:val="24"/>
          <w:lang w:val="sr-Cyrl-CS"/>
        </w:rPr>
        <w:t xml:space="preserve">              </w:t>
      </w:r>
      <w:r w:rsidR="00447629" w:rsidRPr="0015686B">
        <w:rPr>
          <w:rFonts w:ascii="Times New Roman" w:hAnsi="Times New Roman"/>
          <w:b/>
          <w:bCs/>
          <w:sz w:val="24"/>
          <w:szCs w:val="24"/>
          <w:lang w:val="hr-HR"/>
        </w:rPr>
        <w:t xml:space="preserve">        </w:t>
      </w:r>
    </w:p>
    <w:p w:rsidR="003837E6" w:rsidRPr="0015686B" w:rsidRDefault="00447629" w:rsidP="00387441">
      <w:pPr>
        <w:pStyle w:val="Heading1"/>
        <w:spacing w:line="276" w:lineRule="auto"/>
        <w:jc w:val="both"/>
        <w:rPr>
          <w:b w:val="0"/>
        </w:rPr>
      </w:pPr>
      <w:r w:rsidRPr="0015686B">
        <w:t xml:space="preserve">                 </w:t>
      </w:r>
      <w:r w:rsidRPr="0015686B">
        <w:rPr>
          <w:b w:val="0"/>
        </w:rPr>
        <w:t xml:space="preserve">Центар за  социјални рад се 1983.године уселио у наменски изграђен  објекат, те се може рећи да су просторни услови за рад повољни. Карактерише их довољност простора, његова функционалност, али што се тиче опремљености ситуација није на завидном нивоу. </w:t>
      </w:r>
      <w:r w:rsidR="00754082" w:rsidRPr="0015686B">
        <w:rPr>
          <w:b w:val="0"/>
          <w:lang w:val="sr-Cyrl-CS"/>
        </w:rPr>
        <w:t xml:space="preserve">Центар </w:t>
      </w:r>
      <w:r w:rsidRPr="0015686B">
        <w:rPr>
          <w:b w:val="0"/>
        </w:rPr>
        <w:t xml:space="preserve">располаже  са 23 канцеларије и помоћним просторијама. У Центру има </w:t>
      </w:r>
      <w:r w:rsidRPr="0015686B">
        <w:rPr>
          <w:b w:val="0"/>
          <w:lang w:val="sr-Cyrl-CS"/>
        </w:rPr>
        <w:t xml:space="preserve">20 </w:t>
      </w:r>
      <w:r w:rsidRPr="0015686B">
        <w:rPr>
          <w:b w:val="0"/>
        </w:rPr>
        <w:t xml:space="preserve">компјутера који су умрежени </w:t>
      </w:r>
      <w:r w:rsidR="00754082" w:rsidRPr="0015686B">
        <w:rPr>
          <w:b w:val="0"/>
          <w:lang w:val="sr-Cyrl-CS"/>
        </w:rPr>
        <w:t>и од јануара 2016.г.почело се са коришћењем</w:t>
      </w:r>
      <w:r w:rsidR="00754082" w:rsidRPr="0015686B">
        <w:rPr>
          <w:b w:val="0"/>
        </w:rPr>
        <w:t xml:space="preserve"> </w:t>
      </w:r>
      <w:r w:rsidR="00754082" w:rsidRPr="0015686B">
        <w:rPr>
          <w:b w:val="0"/>
          <w:lang w:val="sr-Cyrl-CS"/>
        </w:rPr>
        <w:t>,,Интеграла,,компјутерског програма за социјалну заштиту.</w:t>
      </w:r>
    </w:p>
    <w:p w:rsidR="00B26518" w:rsidRPr="0015686B" w:rsidRDefault="00B26518" w:rsidP="00387441">
      <w:pPr>
        <w:spacing w:after="0"/>
        <w:jc w:val="both"/>
        <w:rPr>
          <w:rFonts w:ascii="Times New Roman" w:hAnsi="Times New Roman"/>
          <w:b/>
          <w:bCs/>
          <w:sz w:val="24"/>
          <w:szCs w:val="24"/>
        </w:rPr>
      </w:pPr>
      <w:r w:rsidRPr="0015686B">
        <w:rPr>
          <w:rFonts w:ascii="Times New Roman" w:hAnsi="Times New Roman"/>
          <w:bCs/>
          <w:sz w:val="24"/>
          <w:szCs w:val="24"/>
        </w:rPr>
        <w:t xml:space="preserve">                                       </w:t>
      </w:r>
    </w:p>
    <w:p w:rsidR="00C5534D" w:rsidRPr="0015686B" w:rsidRDefault="00447629" w:rsidP="00387441">
      <w:pPr>
        <w:pStyle w:val="Heading1"/>
        <w:spacing w:line="276" w:lineRule="auto"/>
        <w:jc w:val="both"/>
        <w:rPr>
          <w:b w:val="0"/>
          <w:lang w:val="sr-Cyrl-CS"/>
        </w:rPr>
      </w:pPr>
      <w:r w:rsidRPr="0015686B">
        <w:rPr>
          <w:lang w:val="sr-Cyrl-CS"/>
        </w:rPr>
        <w:t xml:space="preserve">                            Од во</w:t>
      </w:r>
      <w:r w:rsidR="001A554C" w:rsidRPr="0015686B">
        <w:rPr>
          <w:lang w:val="sr-Cyrl-CS"/>
        </w:rPr>
        <w:t>зног парка Центар располаже са</w:t>
      </w:r>
      <w:r w:rsidR="006E029C" w:rsidRPr="0015686B">
        <w:rPr>
          <w:lang w:val="sr-Cyrl-CS"/>
        </w:rPr>
        <w:t xml:space="preserve"> ЧЕТИРИ</w:t>
      </w:r>
      <w:r w:rsidR="001A554C" w:rsidRPr="0015686B">
        <w:rPr>
          <w:lang w:val="sr-Cyrl-CS"/>
        </w:rPr>
        <w:t xml:space="preserve"> </w:t>
      </w:r>
      <w:r w:rsidR="00AE1693" w:rsidRPr="0015686B">
        <w:rPr>
          <w:lang w:val="sr-Cyrl-CS"/>
        </w:rPr>
        <w:t xml:space="preserve"> </w:t>
      </w:r>
      <w:r w:rsidRPr="0015686B">
        <w:rPr>
          <w:lang w:val="sr-Cyrl-CS"/>
        </w:rPr>
        <w:t xml:space="preserve">возила: 1.марке «дачиа»2006.г.  за које је средства обезбедила  локална заједница, и  </w:t>
      </w:r>
      <w:r w:rsidR="00AE1693" w:rsidRPr="0015686B">
        <w:rPr>
          <w:lang w:val="sr-Cyrl-CS"/>
        </w:rPr>
        <w:t xml:space="preserve"> </w:t>
      </w:r>
      <w:r w:rsidRPr="0015686B">
        <w:rPr>
          <w:lang w:val="sr-Cyrl-CS"/>
        </w:rPr>
        <w:t xml:space="preserve">возило »застава 10 «, </w:t>
      </w:r>
      <w:r w:rsidR="001A554C" w:rsidRPr="0015686B">
        <w:rPr>
          <w:lang w:val="sr-Cyrl-CS"/>
        </w:rPr>
        <w:t>као и</w:t>
      </w:r>
      <w:r w:rsidR="00EA29E5" w:rsidRPr="0015686B">
        <w:rPr>
          <w:lang w:val="sr-Cyrl-CS"/>
        </w:rPr>
        <w:t xml:space="preserve"> два возила,марке Шкода</w:t>
      </w:r>
      <w:r w:rsidR="001A554C" w:rsidRPr="0015686B">
        <w:rPr>
          <w:lang w:val="sr-Cyrl-CS"/>
        </w:rPr>
        <w:t xml:space="preserve">  рапид, </w:t>
      </w:r>
      <w:r w:rsidRPr="0015686B">
        <w:rPr>
          <w:lang w:val="sr-Cyrl-CS"/>
        </w:rPr>
        <w:t>које смо добили од надлежног Министарства</w:t>
      </w:r>
      <w:r w:rsidR="00B7155B" w:rsidRPr="0015686B">
        <w:rPr>
          <w:lang w:val="sr-Cyrl-CS"/>
        </w:rPr>
        <w:t>.</w:t>
      </w:r>
    </w:p>
    <w:p w:rsidR="000F5CE7" w:rsidRPr="0015686B" w:rsidRDefault="000F5CE7" w:rsidP="00387441">
      <w:pPr>
        <w:spacing w:after="0"/>
        <w:jc w:val="both"/>
        <w:rPr>
          <w:rFonts w:ascii="Times New Roman" w:hAnsi="Times New Roman"/>
          <w:b/>
          <w:sz w:val="24"/>
          <w:szCs w:val="24"/>
          <w:lang w:val="sr-Cyrl-CS"/>
        </w:rPr>
      </w:pPr>
    </w:p>
    <w:p w:rsidR="00930AFC" w:rsidRPr="0015686B" w:rsidRDefault="007252FE"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Latn-CS"/>
        </w:rPr>
        <w:lastRenderedPageBreak/>
        <w:t>3</w:t>
      </w:r>
      <w:r w:rsidR="00736E10" w:rsidRPr="0015686B">
        <w:rPr>
          <w:rFonts w:ascii="Times New Roman" w:hAnsi="Times New Roman"/>
          <w:b/>
          <w:sz w:val="24"/>
          <w:szCs w:val="24"/>
          <w:lang w:val="sr-Cyrl-CS"/>
        </w:rPr>
        <w:t>.</w:t>
      </w:r>
      <w:r w:rsidR="00930AFC" w:rsidRPr="0015686B">
        <w:rPr>
          <w:rFonts w:ascii="Times New Roman" w:hAnsi="Times New Roman"/>
          <w:b/>
          <w:sz w:val="24"/>
          <w:szCs w:val="24"/>
          <w:lang w:val="sr-Cyrl-CS"/>
        </w:rPr>
        <w:t>Табела</w:t>
      </w:r>
    </w:p>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Структура запослених на неодређено време према врсти послов</w:t>
      </w:r>
      <w:r w:rsidR="004723D4" w:rsidRPr="0015686B">
        <w:rPr>
          <w:rFonts w:ascii="Times New Roman" w:hAnsi="Times New Roman"/>
          <w:b/>
          <w:sz w:val="24"/>
          <w:szCs w:val="24"/>
          <w:lang w:val="sr-Cyrl-CS"/>
        </w:rPr>
        <w:t>а који обављају (стање 31.12.2020</w:t>
      </w:r>
      <w:r w:rsidRPr="0015686B">
        <w:rPr>
          <w:rFonts w:ascii="Times New Roman" w:hAnsi="Times New Roman"/>
          <w:b/>
          <w:sz w:val="24"/>
          <w:szCs w:val="24"/>
          <w:lang w:val="sr-Cyrl-CS"/>
        </w:rPr>
        <w:t>.</w:t>
      </w:r>
      <w:r w:rsidR="004723D4" w:rsidRPr="0015686B">
        <w:rPr>
          <w:rFonts w:ascii="Times New Roman" w:hAnsi="Times New Roman"/>
          <w:b/>
          <w:sz w:val="24"/>
          <w:szCs w:val="24"/>
          <w:lang w:val="sr-Cyrl-CS"/>
        </w:rPr>
        <w:t>године)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1"/>
        <w:gridCol w:w="4431"/>
      </w:tblGrid>
      <w:tr w:rsidR="00447629" w:rsidRPr="0015686B" w:rsidTr="00C15EE4">
        <w:tc>
          <w:tcPr>
            <w:tcW w:w="4431"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Врста посла</w:t>
            </w:r>
          </w:p>
        </w:tc>
        <w:tc>
          <w:tcPr>
            <w:tcW w:w="4431"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Број запослених</w:t>
            </w:r>
          </w:p>
        </w:tc>
      </w:tr>
      <w:tr w:rsidR="00447629" w:rsidRPr="0015686B" w:rsidTr="00C15EE4">
        <w:tc>
          <w:tcPr>
            <w:tcW w:w="4431"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Руководећи (директор, руководилац)</w:t>
            </w:r>
          </w:p>
        </w:tc>
        <w:tc>
          <w:tcPr>
            <w:tcW w:w="4431" w:type="dxa"/>
          </w:tcPr>
          <w:p w:rsidR="00447629" w:rsidRPr="0015686B" w:rsidRDefault="005B692E" w:rsidP="00387441">
            <w:pPr>
              <w:spacing w:after="0"/>
              <w:jc w:val="both"/>
              <w:rPr>
                <w:rFonts w:ascii="Times New Roman" w:hAnsi="Times New Roman"/>
                <w:sz w:val="24"/>
                <w:szCs w:val="24"/>
                <w:lang w:val="sr-Cyrl-CS"/>
              </w:rPr>
            </w:pPr>
            <w:r>
              <w:rPr>
                <w:rFonts w:ascii="Times New Roman" w:hAnsi="Times New Roman"/>
                <w:sz w:val="24"/>
                <w:szCs w:val="24"/>
                <w:lang w:val="sr-Cyrl-CS"/>
              </w:rPr>
              <w:t>4</w:t>
            </w:r>
          </w:p>
        </w:tc>
      </w:tr>
      <w:tr w:rsidR="00447629" w:rsidRPr="0015686B" w:rsidTr="00C15EE4">
        <w:tc>
          <w:tcPr>
            <w:tcW w:w="4431"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Стручни</w:t>
            </w:r>
          </w:p>
        </w:tc>
        <w:tc>
          <w:tcPr>
            <w:tcW w:w="4431" w:type="dxa"/>
          </w:tcPr>
          <w:p w:rsidR="00447629" w:rsidRPr="0015686B" w:rsidRDefault="00447629" w:rsidP="005B692E">
            <w:pPr>
              <w:spacing w:after="0"/>
              <w:jc w:val="both"/>
              <w:rPr>
                <w:rFonts w:ascii="Times New Roman" w:hAnsi="Times New Roman"/>
                <w:sz w:val="24"/>
                <w:szCs w:val="24"/>
              </w:rPr>
            </w:pPr>
            <w:r w:rsidRPr="0015686B">
              <w:rPr>
                <w:rFonts w:ascii="Times New Roman" w:hAnsi="Times New Roman"/>
                <w:sz w:val="24"/>
                <w:szCs w:val="24"/>
                <w:lang w:val="sr-Cyrl-CS"/>
              </w:rPr>
              <w:t>1</w:t>
            </w:r>
            <w:r w:rsidR="005B692E">
              <w:rPr>
                <w:rFonts w:ascii="Times New Roman" w:hAnsi="Times New Roman"/>
                <w:sz w:val="24"/>
                <w:szCs w:val="24"/>
                <w:lang w:val="sr-Cyrl-CS"/>
              </w:rPr>
              <w:t>5</w:t>
            </w:r>
          </w:p>
        </w:tc>
      </w:tr>
      <w:tr w:rsidR="00447629" w:rsidRPr="0015686B" w:rsidTr="00C15EE4">
        <w:tc>
          <w:tcPr>
            <w:tcW w:w="4431"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Технички (возач, спремачица, мајстор, чувар и сл.)</w:t>
            </w:r>
          </w:p>
        </w:tc>
        <w:tc>
          <w:tcPr>
            <w:tcW w:w="4431" w:type="dxa"/>
          </w:tcPr>
          <w:p w:rsidR="00447629" w:rsidRPr="0015686B" w:rsidRDefault="004723D4"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1</w:t>
            </w:r>
          </w:p>
        </w:tc>
      </w:tr>
      <w:tr w:rsidR="00447629" w:rsidRPr="0015686B" w:rsidTr="00C15EE4">
        <w:tc>
          <w:tcPr>
            <w:tcW w:w="4431"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Административни</w:t>
            </w:r>
          </w:p>
        </w:tc>
        <w:tc>
          <w:tcPr>
            <w:tcW w:w="4431" w:type="dxa"/>
          </w:tcPr>
          <w:p w:rsidR="00447629" w:rsidRPr="0015686B" w:rsidRDefault="004723D4"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4</w:t>
            </w:r>
          </w:p>
        </w:tc>
      </w:tr>
      <w:tr w:rsidR="00447629" w:rsidRPr="0015686B" w:rsidTr="00C15EE4">
        <w:tc>
          <w:tcPr>
            <w:tcW w:w="4431"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УКУПАН БРОЈ ЗАПОСЛЕНИХ</w:t>
            </w:r>
          </w:p>
        </w:tc>
        <w:tc>
          <w:tcPr>
            <w:tcW w:w="4431" w:type="dxa"/>
          </w:tcPr>
          <w:p w:rsidR="00447629" w:rsidRPr="0015686B" w:rsidRDefault="00447629" w:rsidP="00387441">
            <w:pPr>
              <w:spacing w:after="0"/>
              <w:jc w:val="both"/>
              <w:rPr>
                <w:rFonts w:ascii="Times New Roman" w:hAnsi="Times New Roman"/>
                <w:b/>
                <w:sz w:val="24"/>
                <w:szCs w:val="24"/>
              </w:rPr>
            </w:pPr>
            <w:r w:rsidRPr="0015686B">
              <w:rPr>
                <w:rFonts w:ascii="Times New Roman" w:hAnsi="Times New Roman"/>
                <w:b/>
                <w:sz w:val="24"/>
                <w:szCs w:val="24"/>
                <w:lang w:val="sr-Cyrl-CS"/>
              </w:rPr>
              <w:t>2</w:t>
            </w:r>
            <w:r w:rsidR="004723D4" w:rsidRPr="0015686B">
              <w:rPr>
                <w:rFonts w:ascii="Times New Roman" w:hAnsi="Times New Roman"/>
                <w:b/>
                <w:sz w:val="24"/>
                <w:szCs w:val="24"/>
                <w:lang w:val="sr-Cyrl-CS"/>
              </w:rPr>
              <w:t>4</w:t>
            </w:r>
          </w:p>
        </w:tc>
      </w:tr>
    </w:tbl>
    <w:p w:rsidR="004B294E" w:rsidRPr="0015686B" w:rsidRDefault="004B294E" w:rsidP="00387441">
      <w:pPr>
        <w:spacing w:after="0"/>
        <w:jc w:val="both"/>
        <w:rPr>
          <w:rFonts w:ascii="Times New Roman" w:hAnsi="Times New Roman"/>
          <w:b/>
          <w:sz w:val="24"/>
          <w:szCs w:val="24"/>
          <w:lang w:val="sr-Cyrl-CS"/>
        </w:rPr>
      </w:pPr>
    </w:p>
    <w:p w:rsidR="00930AFC" w:rsidRPr="0015686B" w:rsidRDefault="007252FE"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Latn-CS"/>
        </w:rPr>
        <w:t>4</w:t>
      </w:r>
      <w:r w:rsidR="00736E10" w:rsidRPr="0015686B">
        <w:rPr>
          <w:rFonts w:ascii="Times New Roman" w:hAnsi="Times New Roman"/>
          <w:b/>
          <w:sz w:val="24"/>
          <w:szCs w:val="24"/>
          <w:lang w:val="sr-Cyrl-CS"/>
        </w:rPr>
        <w:t>.</w:t>
      </w:r>
      <w:r w:rsidR="00930AFC" w:rsidRPr="0015686B">
        <w:rPr>
          <w:rFonts w:ascii="Times New Roman" w:hAnsi="Times New Roman"/>
          <w:b/>
          <w:sz w:val="24"/>
          <w:szCs w:val="24"/>
          <w:lang w:val="sr-Cyrl-CS"/>
        </w:rPr>
        <w:t>Табела</w:t>
      </w:r>
    </w:p>
    <w:p w:rsidR="006D7FBC" w:rsidRPr="0015686B" w:rsidRDefault="00447629" w:rsidP="00387441">
      <w:pPr>
        <w:spacing w:after="0"/>
        <w:jc w:val="both"/>
        <w:rPr>
          <w:rFonts w:ascii="Times New Roman" w:hAnsi="Times New Roman"/>
          <w:b/>
          <w:sz w:val="24"/>
          <w:szCs w:val="24"/>
        </w:rPr>
      </w:pPr>
      <w:r w:rsidRPr="0015686B">
        <w:rPr>
          <w:rFonts w:ascii="Times New Roman" w:hAnsi="Times New Roman"/>
          <w:b/>
          <w:sz w:val="24"/>
          <w:szCs w:val="24"/>
          <w:lang w:val="sr-Cyrl-CS"/>
        </w:rPr>
        <w:t>Структура стручног особља запослено</w:t>
      </w:r>
      <w:r w:rsidR="00AD5465" w:rsidRPr="0015686B">
        <w:rPr>
          <w:rFonts w:ascii="Times New Roman" w:hAnsi="Times New Roman"/>
          <w:b/>
          <w:sz w:val="24"/>
          <w:szCs w:val="24"/>
          <w:lang w:val="sr-Cyrl-CS"/>
        </w:rPr>
        <w:t>г на неодређено време (31.12.2020</w:t>
      </w:r>
      <w:r w:rsidRPr="0015686B">
        <w:rPr>
          <w:rFonts w:ascii="Times New Roman" w:hAnsi="Times New Roman"/>
          <w:b/>
          <w:sz w:val="24"/>
          <w:szCs w:val="24"/>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074"/>
      </w:tblGrid>
      <w:tr w:rsidR="00447629" w:rsidRPr="0015686B" w:rsidTr="00C15EE4">
        <w:tc>
          <w:tcPr>
            <w:tcW w:w="4788"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Стручни профил</w:t>
            </w:r>
          </w:p>
        </w:tc>
        <w:tc>
          <w:tcPr>
            <w:tcW w:w="4074"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Број</w:t>
            </w:r>
          </w:p>
        </w:tc>
      </w:tr>
      <w:tr w:rsidR="00447629" w:rsidRPr="0015686B" w:rsidTr="00C15EE4">
        <w:tc>
          <w:tcPr>
            <w:tcW w:w="4788"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Социјални радник</w:t>
            </w:r>
          </w:p>
        </w:tc>
        <w:tc>
          <w:tcPr>
            <w:tcW w:w="4074" w:type="dxa"/>
          </w:tcPr>
          <w:p w:rsidR="00447629" w:rsidRPr="0015686B" w:rsidRDefault="00267911"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7</w:t>
            </w:r>
          </w:p>
        </w:tc>
      </w:tr>
      <w:tr w:rsidR="00447629" w:rsidRPr="0015686B" w:rsidTr="00C15EE4">
        <w:tc>
          <w:tcPr>
            <w:tcW w:w="4788"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Правник</w:t>
            </w:r>
          </w:p>
        </w:tc>
        <w:tc>
          <w:tcPr>
            <w:tcW w:w="4074" w:type="dxa"/>
          </w:tcPr>
          <w:p w:rsidR="00447629" w:rsidRPr="0015686B" w:rsidRDefault="00AD5465"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4</w:t>
            </w:r>
          </w:p>
        </w:tc>
      </w:tr>
      <w:tr w:rsidR="00447629" w:rsidRPr="0015686B" w:rsidTr="00C15EE4">
        <w:tc>
          <w:tcPr>
            <w:tcW w:w="4788"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Психолог</w:t>
            </w:r>
          </w:p>
        </w:tc>
        <w:tc>
          <w:tcPr>
            <w:tcW w:w="4074" w:type="dxa"/>
          </w:tcPr>
          <w:p w:rsidR="00447629" w:rsidRPr="0015686B" w:rsidRDefault="003650A0"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3</w:t>
            </w:r>
          </w:p>
        </w:tc>
      </w:tr>
      <w:tr w:rsidR="00447629" w:rsidRPr="0015686B" w:rsidTr="00C15EE4">
        <w:tc>
          <w:tcPr>
            <w:tcW w:w="4788"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Педагог</w:t>
            </w:r>
          </w:p>
        </w:tc>
        <w:tc>
          <w:tcPr>
            <w:tcW w:w="4074" w:type="dxa"/>
          </w:tcPr>
          <w:p w:rsidR="00447629" w:rsidRPr="0015686B" w:rsidRDefault="003D152A"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2</w:t>
            </w:r>
          </w:p>
        </w:tc>
      </w:tr>
      <w:tr w:rsidR="00447629" w:rsidRPr="0015686B" w:rsidTr="00C15EE4">
        <w:tc>
          <w:tcPr>
            <w:tcW w:w="4788"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Андрагог</w:t>
            </w:r>
          </w:p>
        </w:tc>
        <w:tc>
          <w:tcPr>
            <w:tcW w:w="4074" w:type="dxa"/>
          </w:tcPr>
          <w:p w:rsidR="00447629" w:rsidRPr="0015686B" w:rsidRDefault="002373B8"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1</w:t>
            </w:r>
          </w:p>
        </w:tc>
      </w:tr>
      <w:tr w:rsidR="00447629" w:rsidRPr="0015686B" w:rsidTr="00C15EE4">
        <w:tc>
          <w:tcPr>
            <w:tcW w:w="4788"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Специјални педагог</w:t>
            </w:r>
          </w:p>
        </w:tc>
        <w:tc>
          <w:tcPr>
            <w:tcW w:w="4074" w:type="dxa"/>
          </w:tcPr>
          <w:p w:rsidR="00447629" w:rsidRPr="0015686B" w:rsidRDefault="00532FEF"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w:t>
            </w:r>
          </w:p>
        </w:tc>
      </w:tr>
      <w:tr w:rsidR="00447629" w:rsidRPr="0015686B" w:rsidTr="00C15EE4">
        <w:tc>
          <w:tcPr>
            <w:tcW w:w="4788"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Социолог</w:t>
            </w:r>
          </w:p>
        </w:tc>
        <w:tc>
          <w:tcPr>
            <w:tcW w:w="4074"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1</w:t>
            </w:r>
          </w:p>
        </w:tc>
      </w:tr>
      <w:tr w:rsidR="00447629" w:rsidRPr="0015686B" w:rsidTr="00C15EE4">
        <w:tc>
          <w:tcPr>
            <w:tcW w:w="4788"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Друго</w:t>
            </w:r>
          </w:p>
        </w:tc>
        <w:tc>
          <w:tcPr>
            <w:tcW w:w="4074" w:type="dxa"/>
          </w:tcPr>
          <w:p w:rsidR="00447629" w:rsidRPr="0015686B" w:rsidRDefault="00AD5465"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6</w:t>
            </w:r>
          </w:p>
        </w:tc>
      </w:tr>
      <w:tr w:rsidR="00447629" w:rsidRPr="0015686B" w:rsidTr="00C15EE4">
        <w:tc>
          <w:tcPr>
            <w:tcW w:w="4788"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УКУПАН БРОЈ СТРУЧНИХ РАДНИКА</w:t>
            </w:r>
          </w:p>
        </w:tc>
        <w:tc>
          <w:tcPr>
            <w:tcW w:w="4074" w:type="dxa"/>
          </w:tcPr>
          <w:p w:rsidR="00447629" w:rsidRPr="0015686B" w:rsidRDefault="00AD5465" w:rsidP="00387441">
            <w:pPr>
              <w:spacing w:after="0"/>
              <w:jc w:val="both"/>
              <w:rPr>
                <w:rFonts w:ascii="Times New Roman" w:hAnsi="Times New Roman"/>
                <w:b/>
                <w:sz w:val="24"/>
                <w:szCs w:val="24"/>
              </w:rPr>
            </w:pPr>
            <w:r w:rsidRPr="0015686B">
              <w:rPr>
                <w:rFonts w:ascii="Times New Roman" w:hAnsi="Times New Roman"/>
                <w:b/>
                <w:sz w:val="24"/>
                <w:szCs w:val="24"/>
                <w:lang w:val="sr-Cyrl-CS"/>
              </w:rPr>
              <w:t>24</w:t>
            </w:r>
          </w:p>
        </w:tc>
      </w:tr>
    </w:tbl>
    <w:p w:rsidR="00B26518" w:rsidRPr="0015686B" w:rsidRDefault="00B26518" w:rsidP="00387441">
      <w:pPr>
        <w:spacing w:after="0"/>
        <w:jc w:val="both"/>
        <w:rPr>
          <w:rFonts w:ascii="Times New Roman" w:hAnsi="Times New Roman"/>
          <w:b/>
          <w:sz w:val="24"/>
          <w:szCs w:val="24"/>
        </w:rPr>
      </w:pPr>
    </w:p>
    <w:p w:rsidR="00B26518" w:rsidRPr="0015686B" w:rsidRDefault="00B26518" w:rsidP="00387441">
      <w:pPr>
        <w:spacing w:after="0"/>
        <w:jc w:val="both"/>
        <w:rPr>
          <w:rFonts w:ascii="Times New Roman" w:hAnsi="Times New Roman"/>
          <w:b/>
          <w:sz w:val="24"/>
          <w:szCs w:val="24"/>
        </w:rPr>
      </w:pPr>
    </w:p>
    <w:p w:rsidR="00930AFC" w:rsidRPr="0015686B" w:rsidRDefault="007252FE"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Latn-CS"/>
        </w:rPr>
        <w:t>5</w:t>
      </w:r>
      <w:r w:rsidR="00736E10" w:rsidRPr="0015686B">
        <w:rPr>
          <w:rFonts w:ascii="Times New Roman" w:hAnsi="Times New Roman"/>
          <w:b/>
          <w:sz w:val="24"/>
          <w:szCs w:val="24"/>
          <w:lang w:val="sr-Cyrl-CS"/>
        </w:rPr>
        <w:t>.</w:t>
      </w:r>
      <w:r w:rsidR="00930AFC" w:rsidRPr="0015686B">
        <w:rPr>
          <w:rFonts w:ascii="Times New Roman" w:hAnsi="Times New Roman"/>
          <w:b/>
          <w:sz w:val="24"/>
          <w:szCs w:val="24"/>
          <w:lang w:val="sr-Cyrl-CS"/>
        </w:rPr>
        <w:t>Табела</w:t>
      </w:r>
    </w:p>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Структура руководећег особља према с</w:t>
      </w:r>
      <w:r w:rsidR="00DE7BB6" w:rsidRPr="0015686B">
        <w:rPr>
          <w:rFonts w:ascii="Times New Roman" w:hAnsi="Times New Roman"/>
          <w:b/>
          <w:sz w:val="24"/>
          <w:szCs w:val="24"/>
          <w:lang w:val="sr-Cyrl-CS"/>
        </w:rPr>
        <w:t>т</w:t>
      </w:r>
      <w:r w:rsidR="00AD5465" w:rsidRPr="0015686B">
        <w:rPr>
          <w:rFonts w:ascii="Times New Roman" w:hAnsi="Times New Roman"/>
          <w:b/>
          <w:sz w:val="24"/>
          <w:szCs w:val="24"/>
          <w:lang w:val="sr-Cyrl-CS"/>
        </w:rPr>
        <w:t>ручном профилу (стање 31.12.2020</w:t>
      </w:r>
      <w:r w:rsidR="001F6A7A" w:rsidRPr="0015686B">
        <w:rPr>
          <w:rFonts w:ascii="Times New Roman" w:hAnsi="Times New Roman"/>
          <w:b/>
          <w:sz w:val="24"/>
          <w:szCs w:val="24"/>
          <w:lang w:val="sr-Cyrl-CS"/>
        </w:rPr>
        <w:t>.</w:t>
      </w:r>
      <w:r w:rsidRPr="0015686B">
        <w:rPr>
          <w:rFonts w:ascii="Times New Roman" w:hAnsi="Times New Roman"/>
          <w:b/>
          <w:sz w:val="24"/>
          <w:szCs w:val="24"/>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54"/>
        <w:gridCol w:w="1234"/>
        <w:gridCol w:w="1440"/>
        <w:gridCol w:w="1560"/>
        <w:gridCol w:w="1560"/>
        <w:gridCol w:w="1560"/>
      </w:tblGrid>
      <w:tr w:rsidR="00447629" w:rsidRPr="0015686B" w:rsidTr="00C15EE4">
        <w:tc>
          <w:tcPr>
            <w:tcW w:w="2954"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Стручни профил</w:t>
            </w:r>
          </w:p>
        </w:tc>
        <w:tc>
          <w:tcPr>
            <w:tcW w:w="1234"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Директор</w:t>
            </w:r>
          </w:p>
        </w:tc>
        <w:tc>
          <w:tcPr>
            <w:tcW w:w="144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Руководиоци одељења</w:t>
            </w:r>
          </w:p>
        </w:tc>
        <w:tc>
          <w:tcPr>
            <w:tcW w:w="156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Руководиоци службе</w:t>
            </w:r>
          </w:p>
        </w:tc>
        <w:tc>
          <w:tcPr>
            <w:tcW w:w="156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Водитељи случаја</w:t>
            </w:r>
          </w:p>
        </w:tc>
        <w:tc>
          <w:tcPr>
            <w:tcW w:w="156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Супервизори</w:t>
            </w:r>
          </w:p>
        </w:tc>
      </w:tr>
      <w:tr w:rsidR="00447629" w:rsidRPr="0015686B" w:rsidTr="00C15EE4">
        <w:tc>
          <w:tcPr>
            <w:tcW w:w="2954"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Социјални радник</w:t>
            </w:r>
          </w:p>
        </w:tc>
        <w:tc>
          <w:tcPr>
            <w:tcW w:w="1234"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w:t>
            </w:r>
          </w:p>
        </w:tc>
        <w:tc>
          <w:tcPr>
            <w:tcW w:w="1440"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w:t>
            </w:r>
          </w:p>
        </w:tc>
        <w:tc>
          <w:tcPr>
            <w:tcW w:w="1560"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1</w:t>
            </w:r>
          </w:p>
        </w:tc>
        <w:tc>
          <w:tcPr>
            <w:tcW w:w="1560" w:type="dxa"/>
          </w:tcPr>
          <w:p w:rsidR="00447629" w:rsidRPr="0015686B" w:rsidRDefault="00267911"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6</w:t>
            </w:r>
          </w:p>
        </w:tc>
        <w:tc>
          <w:tcPr>
            <w:tcW w:w="1560"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1</w:t>
            </w:r>
          </w:p>
        </w:tc>
      </w:tr>
      <w:tr w:rsidR="00447629" w:rsidRPr="0015686B" w:rsidTr="00C15EE4">
        <w:tc>
          <w:tcPr>
            <w:tcW w:w="2954"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Правник</w:t>
            </w:r>
          </w:p>
        </w:tc>
        <w:tc>
          <w:tcPr>
            <w:tcW w:w="1234" w:type="dxa"/>
          </w:tcPr>
          <w:p w:rsidR="00447629" w:rsidRPr="0015686B" w:rsidRDefault="00CC19E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w:t>
            </w:r>
          </w:p>
        </w:tc>
        <w:tc>
          <w:tcPr>
            <w:tcW w:w="1440"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w:t>
            </w:r>
          </w:p>
        </w:tc>
        <w:tc>
          <w:tcPr>
            <w:tcW w:w="1560"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1</w:t>
            </w:r>
          </w:p>
        </w:tc>
        <w:tc>
          <w:tcPr>
            <w:tcW w:w="1560"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w:t>
            </w:r>
          </w:p>
        </w:tc>
        <w:tc>
          <w:tcPr>
            <w:tcW w:w="1560"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w:t>
            </w:r>
          </w:p>
        </w:tc>
      </w:tr>
      <w:tr w:rsidR="00447629" w:rsidRPr="0015686B" w:rsidTr="00C15EE4">
        <w:tc>
          <w:tcPr>
            <w:tcW w:w="2954"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Психолог</w:t>
            </w:r>
          </w:p>
        </w:tc>
        <w:tc>
          <w:tcPr>
            <w:tcW w:w="1234"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w:t>
            </w:r>
          </w:p>
        </w:tc>
        <w:tc>
          <w:tcPr>
            <w:tcW w:w="1440"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w:t>
            </w:r>
          </w:p>
        </w:tc>
        <w:tc>
          <w:tcPr>
            <w:tcW w:w="1560"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w:t>
            </w:r>
          </w:p>
        </w:tc>
        <w:tc>
          <w:tcPr>
            <w:tcW w:w="1560" w:type="dxa"/>
          </w:tcPr>
          <w:p w:rsidR="00447629" w:rsidRPr="0015686B" w:rsidRDefault="003650A0"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2</w:t>
            </w:r>
          </w:p>
        </w:tc>
        <w:tc>
          <w:tcPr>
            <w:tcW w:w="1560"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1</w:t>
            </w:r>
          </w:p>
        </w:tc>
      </w:tr>
      <w:tr w:rsidR="00447629" w:rsidRPr="0015686B" w:rsidTr="00C15EE4">
        <w:tc>
          <w:tcPr>
            <w:tcW w:w="2954"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Педагог</w:t>
            </w:r>
          </w:p>
        </w:tc>
        <w:tc>
          <w:tcPr>
            <w:tcW w:w="1234" w:type="dxa"/>
          </w:tcPr>
          <w:p w:rsidR="00447629" w:rsidRPr="0015686B" w:rsidRDefault="005A39CA"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w:t>
            </w:r>
          </w:p>
        </w:tc>
        <w:tc>
          <w:tcPr>
            <w:tcW w:w="1440"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w:t>
            </w:r>
          </w:p>
        </w:tc>
        <w:tc>
          <w:tcPr>
            <w:tcW w:w="1560"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1</w:t>
            </w:r>
          </w:p>
        </w:tc>
        <w:tc>
          <w:tcPr>
            <w:tcW w:w="1560" w:type="dxa"/>
          </w:tcPr>
          <w:p w:rsidR="00447629" w:rsidRPr="0015686B" w:rsidRDefault="005A39CA"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2</w:t>
            </w:r>
          </w:p>
        </w:tc>
        <w:tc>
          <w:tcPr>
            <w:tcW w:w="1560"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w:t>
            </w:r>
          </w:p>
        </w:tc>
      </w:tr>
      <w:tr w:rsidR="00447629" w:rsidRPr="0015686B" w:rsidTr="00C15EE4">
        <w:tc>
          <w:tcPr>
            <w:tcW w:w="2954"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Андрагог</w:t>
            </w:r>
          </w:p>
        </w:tc>
        <w:tc>
          <w:tcPr>
            <w:tcW w:w="1234"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c>
          <w:tcPr>
            <w:tcW w:w="144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c>
          <w:tcPr>
            <w:tcW w:w="156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c>
          <w:tcPr>
            <w:tcW w:w="1560" w:type="dxa"/>
          </w:tcPr>
          <w:p w:rsidR="00447629" w:rsidRPr="0015686B" w:rsidRDefault="00CC19E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1</w:t>
            </w:r>
          </w:p>
        </w:tc>
        <w:tc>
          <w:tcPr>
            <w:tcW w:w="156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r>
      <w:tr w:rsidR="00447629" w:rsidRPr="0015686B" w:rsidTr="00C15EE4">
        <w:tc>
          <w:tcPr>
            <w:tcW w:w="2954"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Специјални педагог</w:t>
            </w:r>
          </w:p>
        </w:tc>
        <w:tc>
          <w:tcPr>
            <w:tcW w:w="1234"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c>
          <w:tcPr>
            <w:tcW w:w="144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c>
          <w:tcPr>
            <w:tcW w:w="156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c>
          <w:tcPr>
            <w:tcW w:w="1560" w:type="dxa"/>
          </w:tcPr>
          <w:p w:rsidR="00447629" w:rsidRPr="0015686B" w:rsidRDefault="00532FEF"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w:t>
            </w:r>
          </w:p>
        </w:tc>
        <w:tc>
          <w:tcPr>
            <w:tcW w:w="156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r>
      <w:tr w:rsidR="00447629" w:rsidRPr="0015686B" w:rsidTr="00C15EE4">
        <w:tc>
          <w:tcPr>
            <w:tcW w:w="2954"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Социолог</w:t>
            </w:r>
          </w:p>
        </w:tc>
        <w:tc>
          <w:tcPr>
            <w:tcW w:w="1234"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c>
          <w:tcPr>
            <w:tcW w:w="144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c>
          <w:tcPr>
            <w:tcW w:w="156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c>
          <w:tcPr>
            <w:tcW w:w="1560" w:type="dxa"/>
          </w:tcPr>
          <w:p w:rsidR="00447629" w:rsidRPr="0015686B" w:rsidRDefault="00CC19E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w:t>
            </w:r>
          </w:p>
        </w:tc>
        <w:tc>
          <w:tcPr>
            <w:tcW w:w="156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r>
      <w:tr w:rsidR="00447629" w:rsidRPr="0015686B" w:rsidTr="00C15EE4">
        <w:tc>
          <w:tcPr>
            <w:tcW w:w="2954"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 xml:space="preserve">Економиста </w:t>
            </w:r>
          </w:p>
        </w:tc>
        <w:tc>
          <w:tcPr>
            <w:tcW w:w="1234" w:type="dxa"/>
          </w:tcPr>
          <w:p w:rsidR="00447629" w:rsidRPr="0015686B" w:rsidRDefault="00CC19E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1</w:t>
            </w:r>
          </w:p>
        </w:tc>
        <w:tc>
          <w:tcPr>
            <w:tcW w:w="144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c>
          <w:tcPr>
            <w:tcW w:w="156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c>
          <w:tcPr>
            <w:tcW w:w="156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c>
          <w:tcPr>
            <w:tcW w:w="156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r>
      <w:tr w:rsidR="00447629" w:rsidRPr="0015686B" w:rsidTr="00C15EE4">
        <w:tc>
          <w:tcPr>
            <w:tcW w:w="2954" w:type="dxa"/>
          </w:tcPr>
          <w:p w:rsidR="00447629" w:rsidRPr="0015686B" w:rsidRDefault="00447629"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Друго</w:t>
            </w:r>
          </w:p>
        </w:tc>
        <w:tc>
          <w:tcPr>
            <w:tcW w:w="1234"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c>
          <w:tcPr>
            <w:tcW w:w="144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c>
          <w:tcPr>
            <w:tcW w:w="156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c>
          <w:tcPr>
            <w:tcW w:w="156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c>
          <w:tcPr>
            <w:tcW w:w="156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r>
      <w:tr w:rsidR="00447629" w:rsidRPr="0015686B" w:rsidTr="00C15EE4">
        <w:tc>
          <w:tcPr>
            <w:tcW w:w="2954"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 xml:space="preserve">УКУПАН БРОЈ </w:t>
            </w:r>
          </w:p>
        </w:tc>
        <w:tc>
          <w:tcPr>
            <w:tcW w:w="1234"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1</w:t>
            </w:r>
          </w:p>
        </w:tc>
        <w:tc>
          <w:tcPr>
            <w:tcW w:w="144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w:t>
            </w:r>
          </w:p>
        </w:tc>
        <w:tc>
          <w:tcPr>
            <w:tcW w:w="156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3</w:t>
            </w:r>
          </w:p>
        </w:tc>
        <w:tc>
          <w:tcPr>
            <w:tcW w:w="1560" w:type="dxa"/>
          </w:tcPr>
          <w:p w:rsidR="00447629" w:rsidRPr="0015686B" w:rsidRDefault="00976494"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1</w:t>
            </w:r>
            <w:r w:rsidR="00267911" w:rsidRPr="0015686B">
              <w:rPr>
                <w:rFonts w:ascii="Times New Roman" w:hAnsi="Times New Roman"/>
                <w:b/>
                <w:sz w:val="24"/>
                <w:szCs w:val="24"/>
                <w:lang w:val="sr-Cyrl-CS"/>
              </w:rPr>
              <w:t>1</w:t>
            </w:r>
          </w:p>
        </w:tc>
        <w:tc>
          <w:tcPr>
            <w:tcW w:w="1560" w:type="dxa"/>
          </w:tcPr>
          <w:p w:rsidR="00447629" w:rsidRPr="0015686B" w:rsidRDefault="00447629"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2</w:t>
            </w:r>
          </w:p>
        </w:tc>
      </w:tr>
    </w:tbl>
    <w:p w:rsidR="00E22133" w:rsidRPr="0015686B" w:rsidRDefault="00447629" w:rsidP="00387441">
      <w:pPr>
        <w:spacing w:after="0"/>
        <w:jc w:val="both"/>
        <w:rPr>
          <w:rFonts w:ascii="Times New Roman" w:hAnsi="Times New Roman"/>
          <w:b/>
          <w:sz w:val="24"/>
          <w:szCs w:val="24"/>
        </w:rPr>
      </w:pPr>
      <w:r w:rsidRPr="0015686B">
        <w:rPr>
          <w:rFonts w:ascii="Times New Roman" w:hAnsi="Times New Roman"/>
          <w:b/>
          <w:sz w:val="24"/>
          <w:szCs w:val="24"/>
          <w:lang w:val="sr-Cyrl-CS"/>
        </w:rPr>
        <w:lastRenderedPageBreak/>
        <w:t xml:space="preserve">         </w:t>
      </w:r>
    </w:p>
    <w:p w:rsidR="002063BB" w:rsidRPr="0015686B" w:rsidRDefault="0078630D" w:rsidP="00387441">
      <w:pPr>
        <w:pStyle w:val="ListParagraph"/>
        <w:spacing w:after="0"/>
        <w:ind w:left="0"/>
        <w:jc w:val="center"/>
        <w:rPr>
          <w:rFonts w:ascii="Times New Roman" w:hAnsi="Times New Roman"/>
          <w:b/>
          <w:sz w:val="24"/>
          <w:szCs w:val="24"/>
        </w:rPr>
      </w:pPr>
      <w:r w:rsidRPr="0015686B">
        <w:rPr>
          <w:rFonts w:ascii="Times New Roman" w:hAnsi="Times New Roman"/>
          <w:b/>
          <w:sz w:val="24"/>
          <w:szCs w:val="24"/>
        </w:rPr>
        <w:t>I</w:t>
      </w:r>
      <w:r w:rsidR="00256618" w:rsidRPr="0015686B">
        <w:rPr>
          <w:rFonts w:ascii="Times New Roman" w:hAnsi="Times New Roman"/>
          <w:b/>
          <w:sz w:val="24"/>
          <w:szCs w:val="24"/>
        </w:rPr>
        <w:t xml:space="preserve">II </w:t>
      </w:r>
      <w:r w:rsidR="0058627E" w:rsidRPr="0015686B">
        <w:rPr>
          <w:rFonts w:ascii="Times New Roman" w:hAnsi="Times New Roman"/>
          <w:b/>
          <w:sz w:val="24"/>
          <w:szCs w:val="24"/>
          <w:lang w:val="sr-Cyrl-CS"/>
        </w:rPr>
        <w:t>.</w:t>
      </w:r>
      <w:r w:rsidR="000B2C46" w:rsidRPr="0015686B">
        <w:rPr>
          <w:rFonts w:ascii="Times New Roman" w:hAnsi="Times New Roman"/>
          <w:b/>
          <w:sz w:val="24"/>
          <w:szCs w:val="24"/>
          <w:lang w:val="sr-Cyrl-CS"/>
        </w:rPr>
        <w:t xml:space="preserve"> </w:t>
      </w:r>
      <w:r w:rsidR="00256618" w:rsidRPr="0015686B">
        <w:rPr>
          <w:rFonts w:ascii="Times New Roman" w:hAnsi="Times New Roman"/>
          <w:b/>
          <w:sz w:val="24"/>
          <w:szCs w:val="24"/>
          <w:lang w:val="sr-Cyrl-CS"/>
        </w:rPr>
        <w:t>ДЕО</w:t>
      </w:r>
    </w:p>
    <w:p w:rsidR="00836CDD" w:rsidRPr="0015686B" w:rsidRDefault="00836CDD" w:rsidP="00387441">
      <w:pPr>
        <w:pStyle w:val="ListParagraph"/>
        <w:spacing w:after="0"/>
        <w:ind w:left="0"/>
        <w:jc w:val="center"/>
        <w:rPr>
          <w:rFonts w:ascii="Times New Roman" w:hAnsi="Times New Roman"/>
          <w:b/>
          <w:sz w:val="24"/>
          <w:szCs w:val="24"/>
        </w:rPr>
      </w:pPr>
    </w:p>
    <w:p w:rsidR="000B5B9C" w:rsidRPr="0015686B" w:rsidRDefault="000B5B9C" w:rsidP="00387441">
      <w:pPr>
        <w:pStyle w:val="ListParagraph"/>
        <w:spacing w:after="0"/>
        <w:ind w:left="0"/>
        <w:jc w:val="both"/>
        <w:rPr>
          <w:rFonts w:ascii="Times New Roman" w:hAnsi="Times New Roman"/>
          <w:b/>
          <w:sz w:val="24"/>
          <w:szCs w:val="24"/>
          <w:lang w:val="sr-Cyrl-CS"/>
        </w:rPr>
      </w:pPr>
    </w:p>
    <w:p w:rsidR="002063BB" w:rsidRPr="0015686B" w:rsidRDefault="00256618" w:rsidP="0015686B">
      <w:pPr>
        <w:pStyle w:val="ListParagraph"/>
        <w:spacing w:after="0"/>
        <w:ind w:left="0"/>
        <w:jc w:val="center"/>
        <w:rPr>
          <w:rFonts w:ascii="Times New Roman" w:hAnsi="Times New Roman"/>
          <w:b/>
          <w:sz w:val="24"/>
          <w:szCs w:val="24"/>
          <w:lang w:val="sr-Cyrl-CS"/>
        </w:rPr>
      </w:pPr>
      <w:r w:rsidRPr="0015686B">
        <w:rPr>
          <w:rFonts w:ascii="Times New Roman" w:hAnsi="Times New Roman"/>
          <w:b/>
          <w:sz w:val="24"/>
          <w:szCs w:val="24"/>
          <w:lang w:val="sr-Cyrl-CS"/>
        </w:rPr>
        <w:t>КОРИСНИЦИ УСЛУГА ЦЕНТРА ЗА СОЦИЈАЛНИ РАД</w:t>
      </w:r>
    </w:p>
    <w:p w:rsidR="000B5B9C" w:rsidRPr="0015686B" w:rsidRDefault="000B5B9C" w:rsidP="00387441">
      <w:pPr>
        <w:pStyle w:val="ListParagraph"/>
        <w:spacing w:after="0"/>
        <w:ind w:left="0"/>
        <w:jc w:val="both"/>
        <w:rPr>
          <w:rFonts w:ascii="Times New Roman" w:hAnsi="Times New Roman"/>
          <w:b/>
          <w:sz w:val="24"/>
          <w:szCs w:val="24"/>
          <w:lang w:val="sr-Cyrl-CS"/>
        </w:rPr>
      </w:pPr>
    </w:p>
    <w:p w:rsidR="00930AFC" w:rsidRPr="0015686B" w:rsidRDefault="007252FE"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Latn-CS"/>
        </w:rPr>
        <w:t>6</w:t>
      </w:r>
      <w:r w:rsidR="00736E10" w:rsidRPr="0015686B">
        <w:rPr>
          <w:rFonts w:ascii="Times New Roman" w:hAnsi="Times New Roman"/>
          <w:b/>
          <w:sz w:val="24"/>
          <w:szCs w:val="24"/>
          <w:lang w:val="sr-Cyrl-CS"/>
        </w:rPr>
        <w:t>.</w:t>
      </w:r>
      <w:r w:rsidR="00930AFC" w:rsidRPr="0015686B">
        <w:rPr>
          <w:rFonts w:ascii="Times New Roman" w:hAnsi="Times New Roman"/>
          <w:b/>
          <w:sz w:val="24"/>
          <w:szCs w:val="24"/>
          <w:lang w:val="sr-Cyrl-CS"/>
        </w:rPr>
        <w:t>Табела</w:t>
      </w:r>
    </w:p>
    <w:p w:rsidR="002063BB" w:rsidRPr="0015686B" w:rsidRDefault="009A7120"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Кретање укупног броја корисника по старосним групама</w:t>
      </w:r>
      <w:r w:rsidRPr="0015686B">
        <w:rPr>
          <w:rFonts w:ascii="Times New Roman" w:hAnsi="Times New Roman"/>
          <w:b/>
          <w:sz w:val="24"/>
          <w:szCs w:val="24"/>
          <w:lang w:val="sr-Cyrl-CS"/>
        </w:rPr>
        <w:tab/>
      </w:r>
    </w:p>
    <w:p w:rsidR="000B5B9C" w:rsidRPr="0015686B" w:rsidRDefault="000B5B9C" w:rsidP="00387441">
      <w:pPr>
        <w:spacing w:after="0"/>
        <w:jc w:val="both"/>
        <w:rPr>
          <w:rFonts w:ascii="Times New Roman" w:hAnsi="Times New Roman"/>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8"/>
        <w:gridCol w:w="2514"/>
        <w:gridCol w:w="2514"/>
      </w:tblGrid>
      <w:tr w:rsidR="003504DE" w:rsidRPr="0015686B" w:rsidTr="009C2CC6">
        <w:trPr>
          <w:trHeight w:val="1205"/>
        </w:trPr>
        <w:tc>
          <w:tcPr>
            <w:tcW w:w="3588" w:type="dxa"/>
          </w:tcPr>
          <w:p w:rsidR="003504DE" w:rsidRPr="0015686B" w:rsidRDefault="003504DE" w:rsidP="00387441">
            <w:pPr>
              <w:jc w:val="both"/>
              <w:rPr>
                <w:rFonts w:ascii="Times New Roman" w:hAnsi="Times New Roman"/>
                <w:b/>
                <w:sz w:val="24"/>
                <w:szCs w:val="24"/>
                <w:lang w:val="sr-Cyrl-CS"/>
              </w:rPr>
            </w:pPr>
          </w:p>
          <w:p w:rsidR="003504DE" w:rsidRPr="0015686B" w:rsidRDefault="003504DE" w:rsidP="00387441">
            <w:pPr>
              <w:jc w:val="both"/>
              <w:rPr>
                <w:rFonts w:ascii="Times New Roman" w:hAnsi="Times New Roman"/>
                <w:b/>
                <w:sz w:val="24"/>
                <w:szCs w:val="24"/>
                <w:lang w:val="sr-Cyrl-CS"/>
              </w:rPr>
            </w:pPr>
            <w:r w:rsidRPr="0015686B">
              <w:rPr>
                <w:rFonts w:ascii="Times New Roman" w:hAnsi="Times New Roman"/>
                <w:b/>
                <w:sz w:val="24"/>
                <w:szCs w:val="24"/>
                <w:lang w:val="sr-Cyrl-CS"/>
              </w:rPr>
              <w:t>Старосна група</w:t>
            </w:r>
          </w:p>
        </w:tc>
        <w:tc>
          <w:tcPr>
            <w:tcW w:w="2514" w:type="dxa"/>
          </w:tcPr>
          <w:p w:rsidR="003504DE" w:rsidRPr="0015686B" w:rsidRDefault="00AD5465" w:rsidP="00387441">
            <w:pPr>
              <w:jc w:val="both"/>
              <w:rPr>
                <w:rFonts w:ascii="Times New Roman" w:hAnsi="Times New Roman"/>
                <w:b/>
                <w:sz w:val="24"/>
                <w:szCs w:val="24"/>
                <w:lang w:val="sr-Cyrl-CS"/>
              </w:rPr>
            </w:pPr>
            <w:r w:rsidRPr="0015686B">
              <w:rPr>
                <w:rFonts w:ascii="Times New Roman" w:hAnsi="Times New Roman"/>
                <w:b/>
                <w:sz w:val="24"/>
                <w:szCs w:val="24"/>
                <w:lang w:val="sr-Cyrl-CS"/>
              </w:rPr>
              <w:t>01.01.2020</w:t>
            </w:r>
            <w:r w:rsidR="00DE7BB6" w:rsidRPr="0015686B">
              <w:rPr>
                <w:rFonts w:ascii="Times New Roman" w:hAnsi="Times New Roman"/>
                <w:b/>
                <w:sz w:val="24"/>
                <w:szCs w:val="24"/>
                <w:lang w:val="sr-Cyrl-CS"/>
              </w:rPr>
              <w:t xml:space="preserve"> </w:t>
            </w:r>
            <w:r w:rsidR="003504DE" w:rsidRPr="0015686B">
              <w:rPr>
                <w:rFonts w:ascii="Times New Roman" w:hAnsi="Times New Roman"/>
                <w:b/>
                <w:sz w:val="24"/>
                <w:szCs w:val="24"/>
                <w:lang w:val="sr-Cyrl-CS"/>
              </w:rPr>
              <w:t>-31.12.20</w:t>
            </w:r>
            <w:r w:rsidRPr="0015686B">
              <w:rPr>
                <w:rFonts w:ascii="Times New Roman" w:hAnsi="Times New Roman"/>
                <w:b/>
                <w:sz w:val="24"/>
                <w:szCs w:val="24"/>
                <w:lang w:val="sr-Cyrl-CS"/>
              </w:rPr>
              <w:t>20</w:t>
            </w:r>
          </w:p>
        </w:tc>
        <w:tc>
          <w:tcPr>
            <w:tcW w:w="2514" w:type="dxa"/>
          </w:tcPr>
          <w:p w:rsidR="003504DE" w:rsidRPr="0015686B" w:rsidRDefault="00AD5465" w:rsidP="00387441">
            <w:pPr>
              <w:jc w:val="both"/>
              <w:rPr>
                <w:rFonts w:ascii="Times New Roman" w:hAnsi="Times New Roman"/>
                <w:b/>
                <w:sz w:val="24"/>
                <w:szCs w:val="24"/>
                <w:lang w:val="sr-Cyrl-CS"/>
              </w:rPr>
            </w:pPr>
            <w:r w:rsidRPr="0015686B">
              <w:rPr>
                <w:rFonts w:ascii="Times New Roman" w:hAnsi="Times New Roman"/>
                <w:b/>
                <w:sz w:val="24"/>
                <w:szCs w:val="24"/>
                <w:lang w:val="sr-Cyrl-CS"/>
              </w:rPr>
              <w:t>31.12.2020</w:t>
            </w:r>
            <w:r w:rsidR="003504DE" w:rsidRPr="0015686B">
              <w:rPr>
                <w:rFonts w:ascii="Times New Roman" w:hAnsi="Times New Roman"/>
                <w:b/>
                <w:sz w:val="24"/>
                <w:szCs w:val="24"/>
                <w:lang w:val="sr-Cyrl-CS"/>
              </w:rPr>
              <w:t>.</w:t>
            </w:r>
          </w:p>
        </w:tc>
      </w:tr>
      <w:tr w:rsidR="003504DE" w:rsidRPr="0015686B" w:rsidTr="009C2CC6">
        <w:tc>
          <w:tcPr>
            <w:tcW w:w="3588" w:type="dxa"/>
          </w:tcPr>
          <w:p w:rsidR="003504DE" w:rsidRPr="0015686B" w:rsidRDefault="003504DE" w:rsidP="00387441">
            <w:pPr>
              <w:jc w:val="both"/>
              <w:rPr>
                <w:rFonts w:ascii="Times New Roman" w:hAnsi="Times New Roman"/>
                <w:sz w:val="24"/>
                <w:szCs w:val="24"/>
                <w:lang w:val="sr-Cyrl-CS"/>
              </w:rPr>
            </w:pPr>
            <w:r w:rsidRPr="0015686B">
              <w:rPr>
                <w:rFonts w:ascii="Times New Roman" w:hAnsi="Times New Roman"/>
                <w:sz w:val="24"/>
                <w:szCs w:val="24"/>
                <w:lang w:val="sr-Cyrl-CS"/>
              </w:rPr>
              <w:t>Деца</w:t>
            </w:r>
          </w:p>
        </w:tc>
        <w:tc>
          <w:tcPr>
            <w:tcW w:w="2514" w:type="dxa"/>
          </w:tcPr>
          <w:p w:rsidR="003504DE" w:rsidRPr="0015686B" w:rsidRDefault="00EA536D"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 1</w:t>
            </w:r>
            <w:r w:rsidR="00FF624A" w:rsidRPr="0015686B">
              <w:rPr>
                <w:rFonts w:ascii="Times New Roman" w:hAnsi="Times New Roman"/>
                <w:sz w:val="24"/>
                <w:szCs w:val="24"/>
                <w:lang w:val="sr-Cyrl-CS"/>
              </w:rPr>
              <w:t>982</w:t>
            </w:r>
          </w:p>
        </w:tc>
        <w:tc>
          <w:tcPr>
            <w:tcW w:w="2514" w:type="dxa"/>
          </w:tcPr>
          <w:p w:rsidR="003504DE" w:rsidRPr="0015686B" w:rsidRDefault="00EA536D" w:rsidP="00387441">
            <w:pPr>
              <w:jc w:val="both"/>
              <w:rPr>
                <w:rFonts w:ascii="Times New Roman" w:hAnsi="Times New Roman"/>
                <w:sz w:val="24"/>
                <w:szCs w:val="24"/>
                <w:lang w:val="sr-Cyrl-CS"/>
              </w:rPr>
            </w:pPr>
            <w:r w:rsidRPr="0015686B">
              <w:rPr>
                <w:rFonts w:ascii="Times New Roman" w:hAnsi="Times New Roman"/>
                <w:sz w:val="24"/>
                <w:szCs w:val="24"/>
                <w:lang w:val="sr-Cyrl-CS"/>
              </w:rPr>
              <w:t>1</w:t>
            </w:r>
            <w:r w:rsidR="00FF624A" w:rsidRPr="0015686B">
              <w:rPr>
                <w:rFonts w:ascii="Times New Roman" w:hAnsi="Times New Roman"/>
                <w:sz w:val="24"/>
                <w:szCs w:val="24"/>
                <w:lang w:val="sr-Cyrl-CS"/>
              </w:rPr>
              <w:t>936</w:t>
            </w:r>
          </w:p>
        </w:tc>
      </w:tr>
      <w:tr w:rsidR="003504DE" w:rsidRPr="0015686B" w:rsidTr="009C2CC6">
        <w:tc>
          <w:tcPr>
            <w:tcW w:w="3588" w:type="dxa"/>
          </w:tcPr>
          <w:p w:rsidR="003504DE" w:rsidRPr="0015686B" w:rsidRDefault="003504DE" w:rsidP="00387441">
            <w:pPr>
              <w:jc w:val="both"/>
              <w:rPr>
                <w:rFonts w:ascii="Times New Roman" w:hAnsi="Times New Roman"/>
                <w:sz w:val="24"/>
                <w:szCs w:val="24"/>
                <w:lang w:val="sr-Cyrl-CS"/>
              </w:rPr>
            </w:pPr>
            <w:r w:rsidRPr="0015686B">
              <w:rPr>
                <w:rFonts w:ascii="Times New Roman" w:hAnsi="Times New Roman"/>
                <w:sz w:val="24"/>
                <w:szCs w:val="24"/>
                <w:lang w:val="sr-Cyrl-CS"/>
              </w:rPr>
              <w:t>Млади</w:t>
            </w:r>
          </w:p>
        </w:tc>
        <w:tc>
          <w:tcPr>
            <w:tcW w:w="2514" w:type="dxa"/>
          </w:tcPr>
          <w:p w:rsidR="003504DE" w:rsidRPr="0015686B" w:rsidRDefault="00EA536D"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   2</w:t>
            </w:r>
            <w:r w:rsidR="00FF624A" w:rsidRPr="0015686B">
              <w:rPr>
                <w:rFonts w:ascii="Times New Roman" w:hAnsi="Times New Roman"/>
                <w:sz w:val="24"/>
                <w:szCs w:val="24"/>
                <w:lang w:val="sr-Cyrl-CS"/>
              </w:rPr>
              <w:t>44</w:t>
            </w:r>
          </w:p>
        </w:tc>
        <w:tc>
          <w:tcPr>
            <w:tcW w:w="2514" w:type="dxa"/>
          </w:tcPr>
          <w:p w:rsidR="003504DE" w:rsidRPr="0015686B" w:rsidRDefault="00EA536D"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  </w:t>
            </w:r>
            <w:r w:rsidR="00FF624A" w:rsidRPr="0015686B">
              <w:rPr>
                <w:rFonts w:ascii="Times New Roman" w:hAnsi="Times New Roman"/>
                <w:sz w:val="24"/>
                <w:szCs w:val="24"/>
                <w:lang w:val="sr-Cyrl-CS"/>
              </w:rPr>
              <w:t>235</w:t>
            </w:r>
          </w:p>
        </w:tc>
      </w:tr>
      <w:tr w:rsidR="003504DE" w:rsidRPr="0015686B" w:rsidTr="009C2CC6">
        <w:tc>
          <w:tcPr>
            <w:tcW w:w="3588" w:type="dxa"/>
          </w:tcPr>
          <w:p w:rsidR="003504DE" w:rsidRPr="0015686B" w:rsidRDefault="003504DE" w:rsidP="00387441">
            <w:pPr>
              <w:jc w:val="both"/>
              <w:rPr>
                <w:rFonts w:ascii="Times New Roman" w:hAnsi="Times New Roman"/>
                <w:sz w:val="24"/>
                <w:szCs w:val="24"/>
                <w:lang w:val="sr-Cyrl-CS"/>
              </w:rPr>
            </w:pPr>
            <w:r w:rsidRPr="0015686B">
              <w:rPr>
                <w:rFonts w:ascii="Times New Roman" w:hAnsi="Times New Roman"/>
                <w:sz w:val="24"/>
                <w:szCs w:val="24"/>
                <w:lang w:val="sr-Cyrl-CS"/>
              </w:rPr>
              <w:t>Одрасла лица</w:t>
            </w:r>
          </w:p>
        </w:tc>
        <w:tc>
          <w:tcPr>
            <w:tcW w:w="2514" w:type="dxa"/>
          </w:tcPr>
          <w:p w:rsidR="003504DE" w:rsidRPr="0015686B" w:rsidRDefault="00EA536D"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 2</w:t>
            </w:r>
            <w:r w:rsidR="00FF624A" w:rsidRPr="0015686B">
              <w:rPr>
                <w:rFonts w:ascii="Times New Roman" w:hAnsi="Times New Roman"/>
                <w:sz w:val="24"/>
                <w:szCs w:val="24"/>
                <w:lang w:val="sr-Cyrl-CS"/>
              </w:rPr>
              <w:t>523</w:t>
            </w:r>
          </w:p>
        </w:tc>
        <w:tc>
          <w:tcPr>
            <w:tcW w:w="2514" w:type="dxa"/>
          </w:tcPr>
          <w:p w:rsidR="003504DE" w:rsidRPr="0015686B" w:rsidRDefault="00FF624A" w:rsidP="00387441">
            <w:pPr>
              <w:jc w:val="both"/>
              <w:rPr>
                <w:rFonts w:ascii="Times New Roman" w:hAnsi="Times New Roman"/>
                <w:sz w:val="24"/>
                <w:szCs w:val="24"/>
                <w:lang w:val="sr-Cyrl-CS"/>
              </w:rPr>
            </w:pPr>
            <w:r w:rsidRPr="0015686B">
              <w:rPr>
                <w:rFonts w:ascii="Times New Roman" w:hAnsi="Times New Roman"/>
                <w:sz w:val="24"/>
                <w:szCs w:val="24"/>
                <w:lang w:val="sr-Cyrl-CS"/>
              </w:rPr>
              <w:t>2435</w:t>
            </w:r>
          </w:p>
        </w:tc>
      </w:tr>
      <w:tr w:rsidR="003504DE" w:rsidRPr="0015686B" w:rsidTr="009C2CC6">
        <w:tc>
          <w:tcPr>
            <w:tcW w:w="3588" w:type="dxa"/>
          </w:tcPr>
          <w:p w:rsidR="003504DE" w:rsidRPr="0015686B" w:rsidRDefault="003504DE" w:rsidP="00387441">
            <w:pPr>
              <w:jc w:val="both"/>
              <w:rPr>
                <w:rFonts w:ascii="Times New Roman" w:hAnsi="Times New Roman"/>
                <w:sz w:val="24"/>
                <w:szCs w:val="24"/>
                <w:lang w:val="sr-Cyrl-CS"/>
              </w:rPr>
            </w:pPr>
            <w:r w:rsidRPr="0015686B">
              <w:rPr>
                <w:rFonts w:ascii="Times New Roman" w:hAnsi="Times New Roman"/>
                <w:sz w:val="24"/>
                <w:szCs w:val="24"/>
                <w:lang w:val="sr-Cyrl-CS"/>
              </w:rPr>
              <w:t>Остарела лица</w:t>
            </w:r>
          </w:p>
        </w:tc>
        <w:tc>
          <w:tcPr>
            <w:tcW w:w="2514" w:type="dxa"/>
          </w:tcPr>
          <w:p w:rsidR="003504DE" w:rsidRPr="0015686B" w:rsidRDefault="00EA536D" w:rsidP="00387441">
            <w:pPr>
              <w:jc w:val="both"/>
              <w:rPr>
                <w:rFonts w:ascii="Times New Roman" w:hAnsi="Times New Roman"/>
                <w:sz w:val="24"/>
                <w:szCs w:val="24"/>
                <w:lang w:val="sr-Cyrl-CS"/>
              </w:rPr>
            </w:pPr>
            <w:r w:rsidRPr="0015686B">
              <w:rPr>
                <w:rFonts w:ascii="Times New Roman" w:hAnsi="Times New Roman"/>
                <w:sz w:val="24"/>
                <w:szCs w:val="24"/>
                <w:lang w:val="sr-Cyrl-CS"/>
              </w:rPr>
              <w:t>1</w:t>
            </w:r>
            <w:r w:rsidR="00FF624A" w:rsidRPr="0015686B">
              <w:rPr>
                <w:rFonts w:ascii="Times New Roman" w:hAnsi="Times New Roman"/>
                <w:sz w:val="24"/>
                <w:szCs w:val="24"/>
                <w:lang w:val="sr-Cyrl-CS"/>
              </w:rPr>
              <w:t>432</w:t>
            </w:r>
          </w:p>
        </w:tc>
        <w:tc>
          <w:tcPr>
            <w:tcW w:w="2514" w:type="dxa"/>
          </w:tcPr>
          <w:p w:rsidR="003504DE" w:rsidRPr="0015686B" w:rsidRDefault="00EA536D" w:rsidP="00387441">
            <w:pPr>
              <w:jc w:val="both"/>
              <w:rPr>
                <w:rFonts w:ascii="Times New Roman" w:hAnsi="Times New Roman"/>
                <w:sz w:val="24"/>
                <w:szCs w:val="24"/>
                <w:lang w:val="sr-Cyrl-CS"/>
              </w:rPr>
            </w:pPr>
            <w:r w:rsidRPr="0015686B">
              <w:rPr>
                <w:rFonts w:ascii="Times New Roman" w:hAnsi="Times New Roman"/>
                <w:sz w:val="24"/>
                <w:szCs w:val="24"/>
                <w:lang w:val="sr-Cyrl-CS"/>
              </w:rPr>
              <w:t>1</w:t>
            </w:r>
            <w:r w:rsidR="00FF624A" w:rsidRPr="0015686B">
              <w:rPr>
                <w:rFonts w:ascii="Times New Roman" w:hAnsi="Times New Roman"/>
                <w:sz w:val="24"/>
                <w:szCs w:val="24"/>
                <w:lang w:val="sr-Cyrl-CS"/>
              </w:rPr>
              <w:t>312</w:t>
            </w:r>
          </w:p>
        </w:tc>
      </w:tr>
      <w:tr w:rsidR="003504DE" w:rsidRPr="0015686B" w:rsidTr="009C2CC6">
        <w:tc>
          <w:tcPr>
            <w:tcW w:w="3588" w:type="dxa"/>
          </w:tcPr>
          <w:p w:rsidR="003504DE" w:rsidRPr="0015686B" w:rsidRDefault="003504DE" w:rsidP="00387441">
            <w:pPr>
              <w:jc w:val="both"/>
              <w:rPr>
                <w:rFonts w:ascii="Times New Roman" w:hAnsi="Times New Roman"/>
                <w:b/>
                <w:sz w:val="24"/>
                <w:szCs w:val="24"/>
                <w:lang w:val="sr-Cyrl-CS"/>
              </w:rPr>
            </w:pPr>
            <w:r w:rsidRPr="0015686B">
              <w:rPr>
                <w:rFonts w:ascii="Times New Roman" w:hAnsi="Times New Roman"/>
                <w:b/>
                <w:sz w:val="24"/>
                <w:szCs w:val="24"/>
                <w:lang w:val="sr-Cyrl-CS"/>
              </w:rPr>
              <w:t>УКУПАН БРОЈ КОРИСНИКА</w:t>
            </w:r>
          </w:p>
        </w:tc>
        <w:tc>
          <w:tcPr>
            <w:tcW w:w="2514" w:type="dxa"/>
          </w:tcPr>
          <w:p w:rsidR="003504DE" w:rsidRPr="0015686B" w:rsidRDefault="00FF624A" w:rsidP="00387441">
            <w:pPr>
              <w:jc w:val="both"/>
              <w:rPr>
                <w:rFonts w:ascii="Times New Roman" w:hAnsi="Times New Roman"/>
                <w:b/>
                <w:sz w:val="24"/>
                <w:szCs w:val="24"/>
                <w:lang w:val="sr-Cyrl-CS"/>
              </w:rPr>
            </w:pPr>
            <w:r w:rsidRPr="0015686B">
              <w:rPr>
                <w:rFonts w:ascii="Times New Roman" w:hAnsi="Times New Roman"/>
                <w:b/>
                <w:sz w:val="24"/>
                <w:szCs w:val="24"/>
                <w:lang w:val="sr-Cyrl-CS"/>
              </w:rPr>
              <w:t>6181</w:t>
            </w:r>
          </w:p>
        </w:tc>
        <w:tc>
          <w:tcPr>
            <w:tcW w:w="2514" w:type="dxa"/>
          </w:tcPr>
          <w:p w:rsidR="003504DE" w:rsidRPr="0015686B" w:rsidRDefault="00FF624A" w:rsidP="00387441">
            <w:pPr>
              <w:jc w:val="both"/>
              <w:rPr>
                <w:rFonts w:ascii="Times New Roman" w:hAnsi="Times New Roman"/>
                <w:b/>
                <w:sz w:val="24"/>
                <w:szCs w:val="24"/>
                <w:lang w:val="sr-Cyrl-CS"/>
              </w:rPr>
            </w:pPr>
            <w:r w:rsidRPr="0015686B">
              <w:rPr>
                <w:rFonts w:ascii="Times New Roman" w:hAnsi="Times New Roman"/>
                <w:b/>
                <w:sz w:val="24"/>
                <w:szCs w:val="24"/>
                <w:lang w:val="sr-Cyrl-CS"/>
              </w:rPr>
              <w:t>5918</w:t>
            </w:r>
          </w:p>
        </w:tc>
      </w:tr>
    </w:tbl>
    <w:p w:rsidR="000B5B9C" w:rsidRPr="0015686B" w:rsidRDefault="009A7120" w:rsidP="00387441">
      <w:pPr>
        <w:pStyle w:val="BodyText"/>
        <w:tabs>
          <w:tab w:val="clear" w:pos="3210"/>
        </w:tabs>
        <w:spacing w:line="276" w:lineRule="auto"/>
        <w:jc w:val="both"/>
        <w:rPr>
          <w:lang w:val="sr-Cyrl-CS"/>
        </w:rPr>
      </w:pPr>
      <w:r w:rsidRPr="0015686B">
        <w:t xml:space="preserve">                    </w:t>
      </w:r>
    </w:p>
    <w:p w:rsidR="00FA4985" w:rsidRPr="0015686B" w:rsidRDefault="000B5B9C" w:rsidP="00387441">
      <w:pPr>
        <w:pStyle w:val="BodyText"/>
        <w:tabs>
          <w:tab w:val="clear" w:pos="3210"/>
        </w:tabs>
        <w:spacing w:line="276" w:lineRule="auto"/>
        <w:jc w:val="both"/>
      </w:pPr>
      <w:r w:rsidRPr="0015686B">
        <w:rPr>
          <w:lang w:val="sr-Cyrl-CS"/>
        </w:rPr>
        <w:t xml:space="preserve">        </w:t>
      </w:r>
      <w:r w:rsidR="009A7120" w:rsidRPr="0015686B">
        <w:t xml:space="preserve">  </w:t>
      </w:r>
      <w:r w:rsidR="00C55609" w:rsidRPr="0015686B">
        <w:t>E</w:t>
      </w:r>
      <w:r w:rsidR="009A7120" w:rsidRPr="0015686B">
        <w:t xml:space="preserve">кономска ситуација није </w:t>
      </w:r>
      <w:r w:rsidR="00C55609" w:rsidRPr="0015686B">
        <w:rPr>
          <w:lang w:val="sr-Cyrl-CS"/>
        </w:rPr>
        <w:t xml:space="preserve">довела до </w:t>
      </w:r>
      <w:r w:rsidR="009A7120" w:rsidRPr="0015686B">
        <w:t>промена на боље.Наиме,велики број суграђана остаје без посла и без перспективе за сталним радним односом. У 20</w:t>
      </w:r>
      <w:r w:rsidR="00FA4985" w:rsidRPr="0015686B">
        <w:rPr>
          <w:lang w:val="sr-Cyrl-CS"/>
        </w:rPr>
        <w:t>20</w:t>
      </w:r>
      <w:r w:rsidR="009A7120" w:rsidRPr="0015686B">
        <w:t>.години</w:t>
      </w:r>
      <w:r w:rsidR="00FA4985" w:rsidRPr="0015686B">
        <w:t xml:space="preserve"> са појавом епидемије корона вируса </w:t>
      </w:r>
      <w:r w:rsidR="009A7120" w:rsidRPr="0015686B">
        <w:t xml:space="preserve">настављен </w:t>
      </w:r>
      <w:r w:rsidR="00FA4985" w:rsidRPr="0015686B">
        <w:t xml:space="preserve">је </w:t>
      </w:r>
      <w:r w:rsidR="009A7120" w:rsidRPr="0015686B">
        <w:t>раст броја корисника</w:t>
      </w:r>
      <w:r w:rsidR="00FA4985" w:rsidRPr="0015686B">
        <w:t xml:space="preserve"> јер социо-економски положај </w:t>
      </w:r>
      <w:r w:rsidR="009A7120" w:rsidRPr="0015686B">
        <w:t>није</w:t>
      </w:r>
      <w:r w:rsidR="00FA4985" w:rsidRPr="0015686B">
        <w:t xml:space="preserve"> могао да се мења</w:t>
      </w:r>
      <w:r w:rsidR="009A7120" w:rsidRPr="0015686B">
        <w:t xml:space="preserve"> на боље већ је све лошији.</w:t>
      </w:r>
    </w:p>
    <w:p w:rsidR="00581BB4" w:rsidRPr="0015686B" w:rsidRDefault="004716E4" w:rsidP="00387441">
      <w:pPr>
        <w:pStyle w:val="BodyText"/>
        <w:tabs>
          <w:tab w:val="clear" w:pos="3210"/>
        </w:tabs>
        <w:spacing w:line="276" w:lineRule="auto"/>
        <w:jc w:val="both"/>
        <w:rPr>
          <w:lang w:val="en-US"/>
        </w:rPr>
      </w:pPr>
      <w:r w:rsidRPr="0015686B">
        <w:rPr>
          <w:lang w:val="sr-Cyrl-CS"/>
        </w:rPr>
        <w:t xml:space="preserve">                     </w:t>
      </w:r>
      <w:r w:rsidR="00581BB4" w:rsidRPr="0015686B">
        <w:rPr>
          <w:lang w:val="sr-Cyrl-CS"/>
        </w:rPr>
        <w:t>Из табеле видимо  број корисника  у свим ст</w:t>
      </w:r>
      <w:r w:rsidR="00FA4985" w:rsidRPr="0015686B">
        <w:rPr>
          <w:lang w:val="sr-Cyrl-CS"/>
        </w:rPr>
        <w:t>аросним категоријама. У току 2020</w:t>
      </w:r>
      <w:r w:rsidR="00581BB4" w:rsidRPr="0015686B">
        <w:rPr>
          <w:lang w:val="sr-Cyrl-CS"/>
        </w:rPr>
        <w:t>.г. регистровано је</w:t>
      </w:r>
      <w:r w:rsidR="00FF624A" w:rsidRPr="0015686B">
        <w:rPr>
          <w:lang w:val="sr-Cyrl-CS"/>
        </w:rPr>
        <w:t xml:space="preserve"> 6181  корисник</w:t>
      </w:r>
      <w:r w:rsidR="00581BB4" w:rsidRPr="0015686B">
        <w:rPr>
          <w:lang w:val="sr-Cyrl-CS"/>
        </w:rPr>
        <w:t>.</w:t>
      </w:r>
    </w:p>
    <w:p w:rsidR="00B66EDA" w:rsidRDefault="00B66EDA" w:rsidP="00387441">
      <w:pPr>
        <w:pStyle w:val="BodyText"/>
        <w:tabs>
          <w:tab w:val="clear" w:pos="3210"/>
        </w:tabs>
        <w:spacing w:line="276" w:lineRule="auto"/>
        <w:jc w:val="both"/>
      </w:pPr>
    </w:p>
    <w:p w:rsidR="0015686B" w:rsidRDefault="0015686B" w:rsidP="00387441">
      <w:pPr>
        <w:pStyle w:val="BodyText"/>
        <w:tabs>
          <w:tab w:val="clear" w:pos="3210"/>
        </w:tabs>
        <w:spacing w:line="276" w:lineRule="auto"/>
        <w:jc w:val="both"/>
      </w:pPr>
    </w:p>
    <w:p w:rsidR="0015686B" w:rsidRDefault="0015686B" w:rsidP="00387441">
      <w:pPr>
        <w:pStyle w:val="BodyText"/>
        <w:tabs>
          <w:tab w:val="clear" w:pos="3210"/>
        </w:tabs>
        <w:spacing w:line="276" w:lineRule="auto"/>
        <w:jc w:val="both"/>
      </w:pPr>
    </w:p>
    <w:p w:rsidR="0015686B" w:rsidRPr="0015686B" w:rsidRDefault="0015686B" w:rsidP="00387441">
      <w:pPr>
        <w:pStyle w:val="BodyText"/>
        <w:tabs>
          <w:tab w:val="clear" w:pos="3210"/>
        </w:tabs>
        <w:spacing w:line="276" w:lineRule="auto"/>
        <w:jc w:val="both"/>
      </w:pPr>
    </w:p>
    <w:p w:rsidR="00836CDD" w:rsidRPr="0015686B" w:rsidRDefault="00836CDD" w:rsidP="00387441">
      <w:pPr>
        <w:pStyle w:val="BodyText"/>
        <w:tabs>
          <w:tab w:val="clear" w:pos="3210"/>
        </w:tabs>
        <w:spacing w:line="276" w:lineRule="auto"/>
        <w:jc w:val="both"/>
      </w:pPr>
    </w:p>
    <w:p w:rsidR="00836CDD" w:rsidRPr="0015686B" w:rsidRDefault="00836CDD" w:rsidP="00387441">
      <w:pPr>
        <w:pStyle w:val="BodyText"/>
        <w:tabs>
          <w:tab w:val="clear" w:pos="3210"/>
        </w:tabs>
        <w:spacing w:line="276" w:lineRule="auto"/>
        <w:jc w:val="both"/>
      </w:pPr>
    </w:p>
    <w:p w:rsidR="00930AFC" w:rsidRPr="0015686B" w:rsidRDefault="007252FE"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Latn-CS"/>
        </w:rPr>
        <w:t>7</w:t>
      </w:r>
      <w:r w:rsidR="00736E10" w:rsidRPr="0015686B">
        <w:rPr>
          <w:rFonts w:ascii="Times New Roman" w:hAnsi="Times New Roman"/>
          <w:b/>
          <w:sz w:val="24"/>
          <w:szCs w:val="24"/>
          <w:lang w:val="sr-Cyrl-CS"/>
        </w:rPr>
        <w:t>.</w:t>
      </w:r>
      <w:r w:rsidR="00930AFC" w:rsidRPr="0015686B">
        <w:rPr>
          <w:rFonts w:ascii="Times New Roman" w:hAnsi="Times New Roman"/>
          <w:b/>
          <w:sz w:val="24"/>
          <w:szCs w:val="24"/>
          <w:lang w:val="sr-Cyrl-CS"/>
        </w:rPr>
        <w:t>Табела</w:t>
      </w:r>
    </w:p>
    <w:p w:rsidR="009A7120" w:rsidRPr="0015686B" w:rsidRDefault="009A7120" w:rsidP="00387441">
      <w:pPr>
        <w:spacing w:after="0"/>
        <w:jc w:val="both"/>
        <w:rPr>
          <w:rFonts w:ascii="Times New Roman" w:hAnsi="Times New Roman"/>
          <w:b/>
          <w:sz w:val="24"/>
          <w:szCs w:val="24"/>
          <w:lang w:val="sr-Cyrl-CS"/>
        </w:rPr>
      </w:pPr>
      <w:r w:rsidRPr="0015686B">
        <w:rPr>
          <w:rFonts w:ascii="Times New Roman" w:hAnsi="Times New Roman"/>
          <w:b/>
          <w:sz w:val="24"/>
          <w:szCs w:val="24"/>
          <w:lang w:val="sr-Cyrl-CS"/>
        </w:rPr>
        <w:t>Кретање укупног броја деце и омладине по основним категоријама</w:t>
      </w:r>
      <w:r w:rsidRPr="0015686B">
        <w:rPr>
          <w:rFonts w:ascii="Times New Roman" w:hAnsi="Times New Roman"/>
          <w:b/>
          <w:sz w:val="24"/>
          <w:szCs w:val="24"/>
          <w:lang w:val="sr-Cyrl-CS"/>
        </w:rPr>
        <w:tab/>
      </w:r>
    </w:p>
    <w:tbl>
      <w:tblPr>
        <w:tblW w:w="9185" w:type="dxa"/>
        <w:tblInd w:w="103" w:type="dxa"/>
        <w:tblLook w:val="04A0"/>
      </w:tblPr>
      <w:tblGrid>
        <w:gridCol w:w="3895"/>
        <w:gridCol w:w="1046"/>
        <w:gridCol w:w="1046"/>
        <w:gridCol w:w="1073"/>
        <w:gridCol w:w="1047"/>
        <w:gridCol w:w="1078"/>
      </w:tblGrid>
      <w:tr w:rsidR="00C026B5" w:rsidRPr="0015686B" w:rsidTr="00C026B5">
        <w:trPr>
          <w:trHeight w:val="342"/>
        </w:trPr>
        <w:tc>
          <w:tcPr>
            <w:tcW w:w="37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6B5" w:rsidRPr="0015686B" w:rsidRDefault="00C026B5" w:rsidP="00387441">
            <w:pPr>
              <w:spacing w:after="0"/>
              <w:rPr>
                <w:rFonts w:ascii="Times New Roman" w:eastAsia="Times New Roman" w:hAnsi="Times New Roman"/>
                <w:b/>
                <w:bCs/>
                <w:color w:val="000000"/>
                <w:sz w:val="24"/>
                <w:szCs w:val="24"/>
              </w:rPr>
            </w:pPr>
            <w:r w:rsidRPr="0015686B">
              <w:rPr>
                <w:rFonts w:ascii="Times New Roman" w:eastAsia="Times New Roman" w:hAnsi="Times New Roman"/>
                <w:b/>
                <w:bCs/>
                <w:color w:val="000000"/>
                <w:sz w:val="24"/>
                <w:szCs w:val="24"/>
              </w:rPr>
              <w:t xml:space="preserve">Корисничке групе                                                                    </w:t>
            </w:r>
          </w:p>
        </w:tc>
        <w:tc>
          <w:tcPr>
            <w:tcW w:w="1080" w:type="dxa"/>
            <w:tcBorders>
              <w:top w:val="single" w:sz="4" w:space="0" w:color="auto"/>
              <w:left w:val="single" w:sz="4" w:space="0" w:color="auto"/>
              <w:bottom w:val="single" w:sz="4" w:space="0" w:color="auto"/>
            </w:tcBorders>
          </w:tcPr>
          <w:p w:rsidR="00C026B5" w:rsidRPr="0015686B" w:rsidRDefault="00C026B5" w:rsidP="00387441">
            <w:pPr>
              <w:spacing w:after="0"/>
              <w:rPr>
                <w:rFonts w:ascii="Times New Roman" w:eastAsia="Times New Roman" w:hAnsi="Times New Roman"/>
                <w:b/>
                <w:bCs/>
                <w:color w:val="000000"/>
                <w:sz w:val="24"/>
                <w:szCs w:val="24"/>
              </w:rPr>
            </w:pPr>
          </w:p>
        </w:tc>
        <w:tc>
          <w:tcPr>
            <w:tcW w:w="1080" w:type="dxa"/>
            <w:tcBorders>
              <w:top w:val="single" w:sz="4" w:space="0" w:color="auto"/>
              <w:bottom w:val="single" w:sz="4" w:space="0" w:color="auto"/>
            </w:tcBorders>
          </w:tcPr>
          <w:p w:rsidR="00C026B5" w:rsidRPr="0015686B" w:rsidRDefault="00C026B5" w:rsidP="00387441">
            <w:pPr>
              <w:spacing w:after="0"/>
              <w:rPr>
                <w:rFonts w:ascii="Times New Roman" w:eastAsia="Times New Roman" w:hAnsi="Times New Roman"/>
                <w:b/>
                <w:bCs/>
                <w:color w:val="000000"/>
                <w:sz w:val="24"/>
                <w:szCs w:val="24"/>
              </w:rPr>
            </w:pPr>
          </w:p>
        </w:tc>
        <w:tc>
          <w:tcPr>
            <w:tcW w:w="1080" w:type="dxa"/>
            <w:tcBorders>
              <w:top w:val="single" w:sz="4" w:space="0" w:color="auto"/>
              <w:bottom w:val="single" w:sz="4" w:space="0" w:color="auto"/>
            </w:tcBorders>
          </w:tcPr>
          <w:p w:rsidR="00C026B5" w:rsidRPr="0015686B" w:rsidRDefault="00C026B5" w:rsidP="00387441">
            <w:pPr>
              <w:spacing w:after="0"/>
              <w:rPr>
                <w:rFonts w:ascii="Times New Roman" w:eastAsia="Times New Roman" w:hAnsi="Times New Roman"/>
                <w:b/>
                <w:bCs/>
                <w:color w:val="000000"/>
                <w:sz w:val="24"/>
                <w:szCs w:val="24"/>
                <w:lang w:val="sr-Cyrl-CS"/>
              </w:rPr>
            </w:pPr>
            <w:r w:rsidRPr="0015686B">
              <w:rPr>
                <w:rFonts w:ascii="Times New Roman" w:eastAsia="Times New Roman" w:hAnsi="Times New Roman"/>
                <w:b/>
                <w:bCs/>
                <w:color w:val="000000"/>
                <w:sz w:val="24"/>
                <w:szCs w:val="24"/>
                <w:lang w:val="sr-Cyrl-CS"/>
              </w:rPr>
              <w:t>Узраст</w:t>
            </w:r>
          </w:p>
        </w:tc>
        <w:tc>
          <w:tcPr>
            <w:tcW w:w="1080" w:type="dxa"/>
            <w:tcBorders>
              <w:top w:val="single" w:sz="4" w:space="0" w:color="auto"/>
              <w:bottom w:val="single" w:sz="4" w:space="0" w:color="auto"/>
            </w:tcBorders>
          </w:tcPr>
          <w:p w:rsidR="00C026B5" w:rsidRPr="0015686B" w:rsidRDefault="00C026B5" w:rsidP="00387441">
            <w:pPr>
              <w:spacing w:after="0"/>
              <w:rPr>
                <w:rFonts w:ascii="Times New Roman" w:eastAsia="Times New Roman" w:hAnsi="Times New Roman"/>
                <w:b/>
                <w:bCs/>
                <w:color w:val="000000"/>
                <w:sz w:val="24"/>
                <w:szCs w:val="24"/>
              </w:rPr>
            </w:pPr>
          </w:p>
        </w:tc>
        <w:tc>
          <w:tcPr>
            <w:tcW w:w="1080" w:type="dxa"/>
            <w:tcBorders>
              <w:top w:val="single" w:sz="4" w:space="0" w:color="auto"/>
              <w:bottom w:val="single" w:sz="4" w:space="0" w:color="auto"/>
              <w:right w:val="single" w:sz="4" w:space="0" w:color="auto"/>
            </w:tcBorders>
          </w:tcPr>
          <w:p w:rsidR="00C026B5" w:rsidRPr="0015686B" w:rsidRDefault="00C026B5" w:rsidP="00387441">
            <w:pPr>
              <w:spacing w:after="0"/>
              <w:rPr>
                <w:rFonts w:ascii="Times New Roman" w:eastAsia="Times New Roman" w:hAnsi="Times New Roman"/>
                <w:b/>
                <w:bCs/>
                <w:color w:val="000000"/>
                <w:sz w:val="24"/>
                <w:szCs w:val="24"/>
              </w:rPr>
            </w:pPr>
          </w:p>
        </w:tc>
      </w:tr>
      <w:tr w:rsidR="00C026B5" w:rsidRPr="0015686B" w:rsidTr="00C026B5">
        <w:trPr>
          <w:trHeight w:val="342"/>
        </w:trPr>
        <w:tc>
          <w:tcPr>
            <w:tcW w:w="3785" w:type="dxa"/>
            <w:vMerge/>
            <w:tcBorders>
              <w:top w:val="single" w:sz="4" w:space="0" w:color="auto"/>
              <w:left w:val="single" w:sz="4" w:space="0" w:color="auto"/>
              <w:bottom w:val="single" w:sz="4" w:space="0" w:color="auto"/>
              <w:right w:val="single" w:sz="4" w:space="0" w:color="auto"/>
            </w:tcBorders>
            <w:vAlign w:val="center"/>
            <w:hideMark/>
          </w:tcPr>
          <w:p w:rsidR="00C026B5" w:rsidRPr="0015686B" w:rsidRDefault="00C026B5" w:rsidP="00387441">
            <w:pPr>
              <w:spacing w:after="0"/>
              <w:rPr>
                <w:rFonts w:ascii="Times New Roman" w:eastAsia="Times New Roman" w:hAnsi="Times New Roman"/>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C026B5" w:rsidP="00387441">
            <w:pPr>
              <w:spacing w:after="0"/>
              <w:rPr>
                <w:rFonts w:ascii="Times New Roman" w:eastAsia="Times New Roman" w:hAnsi="Times New Roman"/>
                <w:b/>
                <w:bCs/>
                <w:color w:val="000000"/>
                <w:sz w:val="24"/>
                <w:szCs w:val="24"/>
                <w:lang w:val="sr-Cyrl-CS"/>
              </w:rPr>
            </w:pPr>
            <w:r w:rsidRPr="0015686B">
              <w:rPr>
                <w:rFonts w:ascii="Times New Roman" w:eastAsia="Times New Roman" w:hAnsi="Times New Roman"/>
                <w:b/>
                <w:bCs/>
                <w:color w:val="000000"/>
                <w:sz w:val="24"/>
                <w:szCs w:val="24"/>
                <w:lang w:val="sr-Cyrl-CS"/>
              </w:rPr>
              <w:t>0-2</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C026B5" w:rsidP="00387441">
            <w:pPr>
              <w:spacing w:after="0"/>
              <w:rPr>
                <w:rFonts w:ascii="Times New Roman" w:eastAsia="Times New Roman" w:hAnsi="Times New Roman"/>
                <w:b/>
                <w:bCs/>
                <w:color w:val="000000"/>
                <w:sz w:val="24"/>
                <w:szCs w:val="24"/>
                <w:lang w:val="sr-Cyrl-CS"/>
              </w:rPr>
            </w:pPr>
            <w:r w:rsidRPr="0015686B">
              <w:rPr>
                <w:rFonts w:ascii="Times New Roman" w:eastAsia="Times New Roman" w:hAnsi="Times New Roman"/>
                <w:b/>
                <w:bCs/>
                <w:color w:val="000000"/>
                <w:sz w:val="24"/>
                <w:szCs w:val="24"/>
                <w:lang w:val="sr-Cyrl-CS"/>
              </w:rPr>
              <w:t>3-5</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C026B5" w:rsidP="00387441">
            <w:pPr>
              <w:spacing w:after="0"/>
              <w:rPr>
                <w:rFonts w:ascii="Times New Roman" w:eastAsia="Times New Roman" w:hAnsi="Times New Roman"/>
                <w:b/>
                <w:bCs/>
                <w:color w:val="000000"/>
                <w:sz w:val="24"/>
                <w:szCs w:val="24"/>
                <w:lang w:val="sr-Cyrl-CS"/>
              </w:rPr>
            </w:pPr>
            <w:r w:rsidRPr="0015686B">
              <w:rPr>
                <w:rFonts w:ascii="Times New Roman" w:eastAsia="Times New Roman" w:hAnsi="Times New Roman"/>
                <w:b/>
                <w:bCs/>
                <w:color w:val="000000"/>
                <w:sz w:val="24"/>
                <w:szCs w:val="24"/>
                <w:lang w:val="sr-Cyrl-CS"/>
              </w:rPr>
              <w:t>6-14</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C026B5" w:rsidP="00387441">
            <w:pPr>
              <w:spacing w:after="0"/>
              <w:rPr>
                <w:rFonts w:ascii="Times New Roman" w:eastAsia="Times New Roman" w:hAnsi="Times New Roman"/>
                <w:b/>
                <w:bCs/>
                <w:color w:val="000000"/>
                <w:sz w:val="24"/>
                <w:szCs w:val="24"/>
                <w:lang w:val="sr-Cyrl-CS"/>
              </w:rPr>
            </w:pPr>
            <w:r w:rsidRPr="0015686B">
              <w:rPr>
                <w:rFonts w:ascii="Times New Roman" w:eastAsia="Times New Roman" w:hAnsi="Times New Roman"/>
                <w:b/>
                <w:bCs/>
                <w:color w:val="000000"/>
                <w:sz w:val="24"/>
                <w:szCs w:val="24"/>
                <w:lang w:val="sr-Cyrl-CS"/>
              </w:rPr>
              <w:t>15-17</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C026B5" w:rsidP="00387441">
            <w:pPr>
              <w:spacing w:after="0"/>
              <w:rPr>
                <w:rFonts w:ascii="Times New Roman" w:eastAsia="Times New Roman" w:hAnsi="Times New Roman"/>
                <w:b/>
                <w:bCs/>
                <w:color w:val="000000"/>
                <w:sz w:val="24"/>
                <w:szCs w:val="24"/>
                <w:lang w:val="sr-Cyrl-CS"/>
              </w:rPr>
            </w:pPr>
            <w:r w:rsidRPr="0015686B">
              <w:rPr>
                <w:rFonts w:ascii="Times New Roman" w:eastAsia="Times New Roman" w:hAnsi="Times New Roman"/>
                <w:b/>
                <w:bCs/>
                <w:color w:val="000000"/>
                <w:sz w:val="24"/>
                <w:szCs w:val="24"/>
                <w:lang w:val="sr-Cyrl-CS"/>
              </w:rPr>
              <w:t>Укупно</w:t>
            </w:r>
          </w:p>
        </w:tc>
      </w:tr>
      <w:tr w:rsidR="00C026B5" w:rsidRPr="0015686B" w:rsidTr="00C026B5">
        <w:trPr>
          <w:trHeight w:val="342"/>
        </w:trPr>
        <w:tc>
          <w:tcPr>
            <w:tcW w:w="3785"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C026B5" w:rsidRPr="0015686B" w:rsidRDefault="00C026B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Деца под старатељством</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C03D84"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C03D84"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C03D84"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1</w:t>
            </w:r>
            <w:r w:rsidR="00FF624A" w:rsidRPr="0015686B">
              <w:rPr>
                <w:rFonts w:ascii="Times New Roman" w:eastAsia="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C03D84"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1</w:t>
            </w:r>
            <w:r w:rsidR="00FF624A" w:rsidRPr="0015686B">
              <w:rPr>
                <w:rFonts w:ascii="Times New Roman" w:eastAsia="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3</w:t>
            </w:r>
            <w:r w:rsidR="00FF624A" w:rsidRPr="0015686B">
              <w:rPr>
                <w:rFonts w:ascii="Times New Roman" w:eastAsia="Times New Roman" w:hAnsi="Times New Roman"/>
                <w:sz w:val="24"/>
                <w:szCs w:val="24"/>
                <w:lang w:val="sr-Cyrl-CS"/>
              </w:rPr>
              <w:t>2</w:t>
            </w:r>
          </w:p>
        </w:tc>
      </w:tr>
      <w:tr w:rsidR="00C026B5" w:rsidRPr="0015686B" w:rsidTr="00C026B5">
        <w:trPr>
          <w:trHeight w:val="342"/>
        </w:trPr>
        <w:tc>
          <w:tcPr>
            <w:tcW w:w="3785"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C026B5" w:rsidRPr="0015686B" w:rsidRDefault="00C026B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lastRenderedPageBreak/>
              <w:t>Деца жртве насиља и занемаривања</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29</w:t>
            </w:r>
          </w:p>
        </w:tc>
      </w:tr>
      <w:tr w:rsidR="00A51716" w:rsidRPr="0015686B" w:rsidTr="00C026B5">
        <w:trPr>
          <w:trHeight w:val="342"/>
        </w:trPr>
        <w:tc>
          <w:tcPr>
            <w:tcW w:w="3785" w:type="dxa"/>
            <w:tcBorders>
              <w:top w:val="single" w:sz="4" w:space="0" w:color="auto"/>
              <w:left w:val="single" w:sz="4" w:space="0" w:color="auto"/>
              <w:bottom w:val="single" w:sz="4" w:space="0" w:color="auto"/>
              <w:right w:val="single" w:sz="4" w:space="0" w:color="auto"/>
            </w:tcBorders>
            <w:shd w:val="clear" w:color="000000" w:fill="DAEEF3"/>
            <w:vAlign w:val="center"/>
          </w:tcPr>
          <w:p w:rsidR="00A51716" w:rsidRPr="0015686B" w:rsidRDefault="00A51716"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Деца са неадекватним родит.старањем</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A51716"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A51716"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A51716"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A51716"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A51716"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0</w:t>
            </w:r>
          </w:p>
        </w:tc>
      </w:tr>
      <w:tr w:rsidR="00C026B5" w:rsidRPr="0015686B" w:rsidTr="00C026B5">
        <w:trPr>
          <w:trHeight w:val="342"/>
        </w:trPr>
        <w:tc>
          <w:tcPr>
            <w:tcW w:w="3785"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C026B5" w:rsidRPr="0015686B" w:rsidRDefault="00C026B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Деца са проблемима у понашању и у сукобу са законом</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C03D84"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C03D84"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19</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47</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lang w:val="sr-Cyrl-CS"/>
              </w:rPr>
              <w:t>66</w:t>
            </w:r>
          </w:p>
        </w:tc>
      </w:tr>
      <w:tr w:rsidR="00C026B5" w:rsidRPr="0015686B" w:rsidTr="00C026B5">
        <w:trPr>
          <w:trHeight w:val="342"/>
        </w:trPr>
        <w:tc>
          <w:tcPr>
            <w:tcW w:w="3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26B5" w:rsidRPr="0015686B" w:rsidRDefault="00C026B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Деца чији се родитељи споре око начина вршења родитељског права</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25</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35</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48</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FF624A"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114</w:t>
            </w:r>
          </w:p>
        </w:tc>
      </w:tr>
      <w:tr w:rsidR="00C026B5" w:rsidRPr="0015686B" w:rsidTr="00C026B5">
        <w:trPr>
          <w:trHeight w:val="342"/>
        </w:trPr>
        <w:tc>
          <w:tcPr>
            <w:tcW w:w="3785"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C026B5" w:rsidRPr="0015686B" w:rsidRDefault="00C026B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Деца чије су породице корисници НСП и других видова материјалних давања</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5</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1</w:t>
            </w:r>
            <w:r w:rsidR="00FF624A" w:rsidRPr="0015686B">
              <w:rPr>
                <w:rFonts w:ascii="Times New Roman" w:eastAsia="Times New Roman" w:hAnsi="Times New Roman"/>
                <w:sz w:val="24"/>
                <w:szCs w:val="24"/>
                <w:lang w:val="sr-Cyrl-CS"/>
              </w:rPr>
              <w:t>2</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1</w:t>
            </w:r>
            <w:r w:rsidR="008631EC" w:rsidRPr="0015686B">
              <w:rPr>
                <w:rFonts w:ascii="Times New Roman" w:eastAsia="Times New Roman" w:hAnsi="Times New Roman"/>
                <w:sz w:val="24"/>
                <w:szCs w:val="24"/>
                <w:lang w:val="sr-Cyrl-CS"/>
              </w:rPr>
              <w:t>1</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5</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33</w:t>
            </w:r>
          </w:p>
        </w:tc>
      </w:tr>
      <w:tr w:rsidR="00C026B5" w:rsidRPr="0015686B" w:rsidTr="00C026B5">
        <w:trPr>
          <w:trHeight w:val="342"/>
        </w:trPr>
        <w:tc>
          <w:tcPr>
            <w:tcW w:w="3785"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C026B5" w:rsidRPr="0015686B" w:rsidRDefault="00C026B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Деца ОСИ</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18</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1</w:t>
            </w:r>
            <w:r w:rsidR="00C03D84" w:rsidRPr="0015686B">
              <w:rPr>
                <w:rFonts w:ascii="Times New Roman" w:eastAsia="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16</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55</w:t>
            </w:r>
          </w:p>
        </w:tc>
      </w:tr>
      <w:tr w:rsidR="00687FC7" w:rsidRPr="0015686B" w:rsidTr="00C026B5">
        <w:trPr>
          <w:trHeight w:val="342"/>
        </w:trPr>
        <w:tc>
          <w:tcPr>
            <w:tcW w:w="3785" w:type="dxa"/>
            <w:tcBorders>
              <w:top w:val="single" w:sz="4" w:space="0" w:color="auto"/>
              <w:left w:val="single" w:sz="4" w:space="0" w:color="auto"/>
              <w:bottom w:val="single" w:sz="4" w:space="0" w:color="auto"/>
              <w:right w:val="single" w:sz="4" w:space="0" w:color="auto"/>
            </w:tcBorders>
            <w:shd w:val="clear" w:color="000000" w:fill="DAEEF3"/>
            <w:vAlign w:val="center"/>
          </w:tcPr>
          <w:p w:rsidR="00687FC7" w:rsidRPr="0015686B" w:rsidRDefault="00687FC7"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Деца у поступцима располагања имовином,малол.брака,одређ.имена</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687FC7" w:rsidRPr="0015686B" w:rsidRDefault="00C03D84"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1</w:t>
            </w:r>
            <w:r w:rsidR="00FF624A" w:rsidRPr="0015686B">
              <w:rPr>
                <w:rFonts w:ascii="Times New Roman" w:eastAsia="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687FC7"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23</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687FC7"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33</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687FC7"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687FC7"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77</w:t>
            </w:r>
          </w:p>
        </w:tc>
      </w:tr>
      <w:tr w:rsidR="00C026B5" w:rsidRPr="0015686B" w:rsidTr="008631EC">
        <w:trPr>
          <w:trHeight w:val="618"/>
        </w:trPr>
        <w:tc>
          <w:tcPr>
            <w:tcW w:w="3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26B5" w:rsidRPr="0015686B" w:rsidRDefault="00C026B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Деца жртве трговине људима</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r>
      <w:tr w:rsidR="00C026B5" w:rsidRPr="0015686B" w:rsidTr="00C026B5">
        <w:trPr>
          <w:trHeight w:val="342"/>
        </w:trPr>
        <w:tc>
          <w:tcPr>
            <w:tcW w:w="3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26B5" w:rsidRPr="0015686B" w:rsidRDefault="00C026B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Деца страни држављани без пратње</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r>
      <w:tr w:rsidR="00C026B5" w:rsidRPr="0015686B" w:rsidTr="00C026B5">
        <w:trPr>
          <w:trHeight w:val="342"/>
        </w:trPr>
        <w:tc>
          <w:tcPr>
            <w:tcW w:w="3785"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C026B5" w:rsidRPr="0015686B" w:rsidRDefault="00C026B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Деца која живе и раде на улици (деца улице)</w:t>
            </w:r>
          </w:p>
        </w:tc>
        <w:tc>
          <w:tcPr>
            <w:tcW w:w="1080" w:type="dxa"/>
            <w:tcBorders>
              <w:top w:val="single" w:sz="4" w:space="0" w:color="auto"/>
              <w:left w:val="single" w:sz="4" w:space="0" w:color="auto"/>
              <w:bottom w:val="single" w:sz="4" w:space="0" w:color="auto"/>
              <w:right w:val="single" w:sz="4" w:space="0" w:color="000000"/>
            </w:tcBorders>
            <w:shd w:val="clear" w:color="000000" w:fill="FFFFFF"/>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080" w:type="dxa"/>
            <w:tcBorders>
              <w:top w:val="single" w:sz="4" w:space="0" w:color="auto"/>
              <w:left w:val="single" w:sz="4" w:space="0" w:color="auto"/>
              <w:bottom w:val="single" w:sz="4" w:space="0" w:color="auto"/>
              <w:right w:val="single" w:sz="4" w:space="0" w:color="000000"/>
            </w:tcBorders>
            <w:shd w:val="clear" w:color="000000" w:fill="FFFFFF"/>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080" w:type="dxa"/>
            <w:tcBorders>
              <w:top w:val="single" w:sz="4" w:space="0" w:color="auto"/>
              <w:left w:val="single" w:sz="4" w:space="0" w:color="auto"/>
              <w:bottom w:val="single" w:sz="4" w:space="0" w:color="auto"/>
              <w:right w:val="single" w:sz="4" w:space="0" w:color="000000"/>
            </w:tcBorders>
            <w:shd w:val="clear" w:color="000000" w:fill="FFFFFF"/>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080" w:type="dxa"/>
            <w:tcBorders>
              <w:top w:val="single" w:sz="4" w:space="0" w:color="auto"/>
              <w:left w:val="single" w:sz="4" w:space="0" w:color="auto"/>
              <w:bottom w:val="single" w:sz="4" w:space="0" w:color="auto"/>
              <w:right w:val="single" w:sz="4" w:space="0" w:color="000000"/>
            </w:tcBorders>
            <w:shd w:val="clear" w:color="000000" w:fill="FFFFFF"/>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080" w:type="dxa"/>
            <w:tcBorders>
              <w:top w:val="single" w:sz="4" w:space="0" w:color="auto"/>
              <w:left w:val="single" w:sz="4" w:space="0" w:color="auto"/>
              <w:bottom w:val="single" w:sz="4" w:space="0" w:color="auto"/>
              <w:right w:val="single" w:sz="4" w:space="0" w:color="000000"/>
            </w:tcBorders>
            <w:shd w:val="clear" w:color="000000" w:fill="FFFFFF"/>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r>
      <w:tr w:rsidR="00C026B5" w:rsidRPr="0015686B" w:rsidTr="00C026B5">
        <w:trPr>
          <w:trHeight w:val="342"/>
        </w:trPr>
        <w:tc>
          <w:tcPr>
            <w:tcW w:w="3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26B5" w:rsidRPr="0015686B" w:rsidRDefault="00C026B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Деца повратници/из реадмисија</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080" w:type="dxa"/>
            <w:tcBorders>
              <w:top w:val="single" w:sz="4" w:space="0" w:color="auto"/>
              <w:left w:val="single" w:sz="4" w:space="0" w:color="auto"/>
              <w:bottom w:val="single" w:sz="4" w:space="0" w:color="auto"/>
              <w:right w:val="single" w:sz="4" w:space="0" w:color="auto"/>
            </w:tcBorders>
          </w:tcPr>
          <w:p w:rsidR="00C026B5" w:rsidRPr="0015686B" w:rsidRDefault="008631EC"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r>
      <w:tr w:rsidR="00C026B5" w:rsidRPr="0015686B" w:rsidTr="00C026B5">
        <w:trPr>
          <w:trHeight w:val="390"/>
        </w:trPr>
        <w:tc>
          <w:tcPr>
            <w:tcW w:w="3785"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C026B5" w:rsidRPr="0015686B" w:rsidRDefault="00C026B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 xml:space="preserve">Остала деца  </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AE12D1"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1</w:t>
            </w:r>
            <w:r w:rsidR="00FF624A" w:rsidRPr="0015686B">
              <w:rPr>
                <w:rFonts w:ascii="Times New Roman" w:eastAsia="Times New Roman" w:hAnsi="Times New Roman"/>
                <w:sz w:val="24"/>
                <w:szCs w:val="24"/>
              </w:rPr>
              <w:t>81</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814337"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2</w:t>
            </w:r>
            <w:r w:rsidR="00FF624A" w:rsidRPr="0015686B">
              <w:rPr>
                <w:rFonts w:ascii="Times New Roman" w:eastAsia="Times New Roman" w:hAnsi="Times New Roman"/>
                <w:sz w:val="24"/>
                <w:szCs w:val="24"/>
              </w:rPr>
              <w:t>55</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689</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FF624A"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487</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C026B5" w:rsidRPr="0015686B" w:rsidRDefault="00AE12D1"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1.</w:t>
            </w:r>
            <w:r w:rsidR="00FF624A" w:rsidRPr="0015686B">
              <w:rPr>
                <w:rFonts w:ascii="Times New Roman" w:eastAsia="Times New Roman" w:hAnsi="Times New Roman"/>
                <w:sz w:val="24"/>
                <w:szCs w:val="24"/>
              </w:rPr>
              <w:t>582</w:t>
            </w:r>
          </w:p>
        </w:tc>
      </w:tr>
      <w:tr w:rsidR="00882C1D" w:rsidRPr="0015686B" w:rsidTr="00C026B5">
        <w:trPr>
          <w:trHeight w:val="390"/>
        </w:trPr>
        <w:tc>
          <w:tcPr>
            <w:tcW w:w="3785"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882C1D" w:rsidRPr="00882C1D" w:rsidRDefault="00882C1D" w:rsidP="00387441">
            <w:pPr>
              <w:spacing w:after="0"/>
              <w:rPr>
                <w:rFonts w:ascii="Times New Roman" w:eastAsia="Times New Roman" w:hAnsi="Times New Roman"/>
                <w:sz w:val="24"/>
                <w:szCs w:val="24"/>
              </w:rPr>
            </w:pPr>
            <w:r>
              <w:rPr>
                <w:rFonts w:ascii="Times New Roman" w:eastAsia="Times New Roman" w:hAnsi="Times New Roman"/>
                <w:sz w:val="24"/>
                <w:szCs w:val="24"/>
              </w:rPr>
              <w:t>Укупно</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882C1D" w:rsidRPr="00882C1D" w:rsidRDefault="00882C1D" w:rsidP="00387441">
            <w:pPr>
              <w:spacing w:after="0"/>
              <w:rPr>
                <w:rFonts w:ascii="Times New Roman" w:eastAsia="Times New Roman" w:hAnsi="Times New Roman"/>
                <w:sz w:val="24"/>
                <w:szCs w:val="24"/>
              </w:rPr>
            </w:pPr>
            <w:r>
              <w:rPr>
                <w:rFonts w:ascii="Times New Roman" w:eastAsia="Times New Roman" w:hAnsi="Times New Roman"/>
                <w:sz w:val="24"/>
                <w:szCs w:val="24"/>
              </w:rPr>
              <w:t>230</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882C1D" w:rsidRPr="00882C1D" w:rsidRDefault="00882C1D" w:rsidP="00387441">
            <w:pPr>
              <w:spacing w:after="0"/>
              <w:rPr>
                <w:rFonts w:ascii="Times New Roman" w:eastAsia="Times New Roman" w:hAnsi="Times New Roman"/>
                <w:sz w:val="24"/>
                <w:szCs w:val="24"/>
              </w:rPr>
            </w:pPr>
            <w:r>
              <w:rPr>
                <w:rFonts w:ascii="Times New Roman" w:eastAsia="Times New Roman" w:hAnsi="Times New Roman"/>
                <w:sz w:val="24"/>
                <w:szCs w:val="24"/>
              </w:rPr>
              <w:t>320</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882C1D" w:rsidRPr="00882C1D" w:rsidRDefault="00882C1D" w:rsidP="00387441">
            <w:pPr>
              <w:spacing w:after="0"/>
              <w:rPr>
                <w:rFonts w:ascii="Times New Roman" w:eastAsia="Times New Roman" w:hAnsi="Times New Roman"/>
                <w:sz w:val="24"/>
                <w:szCs w:val="24"/>
              </w:rPr>
            </w:pPr>
            <w:r>
              <w:rPr>
                <w:rFonts w:ascii="Times New Roman" w:eastAsia="Times New Roman" w:hAnsi="Times New Roman"/>
                <w:sz w:val="24"/>
                <w:szCs w:val="24"/>
              </w:rPr>
              <w:t>845</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882C1D" w:rsidRPr="00882C1D" w:rsidRDefault="00882C1D" w:rsidP="00387441">
            <w:pPr>
              <w:spacing w:after="0"/>
              <w:rPr>
                <w:rFonts w:ascii="Times New Roman" w:eastAsia="Times New Roman" w:hAnsi="Times New Roman"/>
                <w:sz w:val="24"/>
                <w:szCs w:val="24"/>
              </w:rPr>
            </w:pPr>
            <w:r>
              <w:rPr>
                <w:rFonts w:ascii="Times New Roman" w:eastAsia="Times New Roman" w:hAnsi="Times New Roman"/>
                <w:sz w:val="24"/>
                <w:szCs w:val="24"/>
              </w:rPr>
              <w:t>593</w:t>
            </w:r>
          </w:p>
        </w:tc>
        <w:tc>
          <w:tcPr>
            <w:tcW w:w="1080" w:type="dxa"/>
            <w:tcBorders>
              <w:top w:val="single" w:sz="4" w:space="0" w:color="auto"/>
              <w:left w:val="single" w:sz="4" w:space="0" w:color="auto"/>
              <w:bottom w:val="single" w:sz="4" w:space="0" w:color="auto"/>
              <w:right w:val="single" w:sz="4" w:space="0" w:color="auto"/>
            </w:tcBorders>
            <w:shd w:val="clear" w:color="000000" w:fill="DAEEF3"/>
          </w:tcPr>
          <w:p w:rsidR="00882C1D" w:rsidRPr="00882C1D" w:rsidRDefault="00882C1D" w:rsidP="00387441">
            <w:pPr>
              <w:spacing w:after="0"/>
              <w:rPr>
                <w:rFonts w:ascii="Times New Roman" w:eastAsia="Times New Roman" w:hAnsi="Times New Roman"/>
                <w:sz w:val="24"/>
                <w:szCs w:val="24"/>
              </w:rPr>
            </w:pPr>
            <w:r>
              <w:rPr>
                <w:rFonts w:ascii="Times New Roman" w:eastAsia="Times New Roman" w:hAnsi="Times New Roman"/>
                <w:sz w:val="24"/>
                <w:szCs w:val="24"/>
              </w:rPr>
              <w:t>1582</w:t>
            </w:r>
          </w:p>
        </w:tc>
      </w:tr>
    </w:tbl>
    <w:p w:rsidR="00CE0A71" w:rsidRPr="0015686B" w:rsidRDefault="009A7120" w:rsidP="00387441">
      <w:pPr>
        <w:jc w:val="both"/>
        <w:rPr>
          <w:rFonts w:ascii="Times New Roman" w:hAnsi="Times New Roman"/>
          <w:sz w:val="24"/>
          <w:szCs w:val="24"/>
        </w:rPr>
      </w:pPr>
      <w:r w:rsidRPr="0015686B">
        <w:rPr>
          <w:rFonts w:ascii="Times New Roman" w:hAnsi="Times New Roman"/>
          <w:sz w:val="24"/>
          <w:szCs w:val="24"/>
          <w:lang w:val="sr-Cyrl-CS"/>
        </w:rPr>
        <w:t xml:space="preserve">    </w:t>
      </w:r>
    </w:p>
    <w:p w:rsidR="00CE0A71" w:rsidRPr="0015686B" w:rsidRDefault="00CE0A71" w:rsidP="00387441">
      <w:pPr>
        <w:jc w:val="both"/>
        <w:rPr>
          <w:rFonts w:ascii="Times New Roman" w:hAnsi="Times New Roman"/>
          <w:sz w:val="24"/>
          <w:szCs w:val="24"/>
        </w:rPr>
      </w:pPr>
    </w:p>
    <w:p w:rsidR="009A7120" w:rsidRPr="0015686B" w:rsidRDefault="009A7120"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 </w:t>
      </w:r>
      <w:r w:rsidR="00C55609" w:rsidRPr="0015686B">
        <w:rPr>
          <w:rFonts w:ascii="Times New Roman" w:hAnsi="Times New Roman"/>
          <w:sz w:val="24"/>
          <w:szCs w:val="24"/>
          <w:lang w:val="sr-Cyrl-CS"/>
        </w:rPr>
        <w:t>К</w:t>
      </w:r>
      <w:r w:rsidRPr="0015686B">
        <w:rPr>
          <w:rFonts w:ascii="Times New Roman" w:hAnsi="Times New Roman"/>
          <w:sz w:val="24"/>
          <w:szCs w:val="24"/>
          <w:lang w:val="sr-Cyrl-CS"/>
        </w:rPr>
        <w:t xml:space="preserve">ретање броја деце и омладине на евиденцији центра било је </w:t>
      </w:r>
      <w:r w:rsidR="00D349D2" w:rsidRPr="0015686B">
        <w:rPr>
          <w:rFonts w:ascii="Times New Roman" w:hAnsi="Times New Roman"/>
          <w:sz w:val="24"/>
          <w:szCs w:val="24"/>
          <w:lang w:val="sr-Cyrl-CS"/>
        </w:rPr>
        <w:t xml:space="preserve">као и ранијих година –у неким категоријама корисника било је раста у неким благог пада  броја корисника-тако да </w:t>
      </w:r>
      <w:r w:rsidR="00631530" w:rsidRPr="0015686B">
        <w:rPr>
          <w:rFonts w:ascii="Times New Roman" w:hAnsi="Times New Roman"/>
          <w:sz w:val="24"/>
          <w:szCs w:val="24"/>
          <w:lang w:val="sr-Cyrl-CS"/>
        </w:rPr>
        <w:t xml:space="preserve">се у току </w:t>
      </w:r>
      <w:r w:rsidR="00FF624A" w:rsidRPr="0015686B">
        <w:rPr>
          <w:rFonts w:ascii="Times New Roman" w:hAnsi="Times New Roman"/>
          <w:sz w:val="24"/>
          <w:szCs w:val="24"/>
          <w:lang w:val="sr-Cyrl-CS"/>
        </w:rPr>
        <w:t xml:space="preserve"> 2020</w:t>
      </w:r>
      <w:r w:rsidR="00D349D2" w:rsidRPr="0015686B">
        <w:rPr>
          <w:rFonts w:ascii="Times New Roman" w:hAnsi="Times New Roman"/>
          <w:sz w:val="24"/>
          <w:szCs w:val="24"/>
          <w:lang w:val="sr-Cyrl-CS"/>
        </w:rPr>
        <w:t xml:space="preserve">.године </w:t>
      </w:r>
      <w:r w:rsidR="00631530" w:rsidRPr="0015686B">
        <w:rPr>
          <w:rFonts w:ascii="Times New Roman" w:hAnsi="Times New Roman"/>
          <w:sz w:val="24"/>
          <w:szCs w:val="24"/>
          <w:lang w:val="sr-Cyrl-CS"/>
        </w:rPr>
        <w:t>,</w:t>
      </w:r>
      <w:r w:rsidR="00D349D2" w:rsidRPr="0015686B">
        <w:rPr>
          <w:rFonts w:ascii="Times New Roman" w:hAnsi="Times New Roman"/>
          <w:sz w:val="24"/>
          <w:szCs w:val="24"/>
          <w:lang w:val="sr-Cyrl-CS"/>
        </w:rPr>
        <w:t xml:space="preserve">у категорији деце </w:t>
      </w:r>
      <w:r w:rsidR="00631530" w:rsidRPr="0015686B">
        <w:rPr>
          <w:rFonts w:ascii="Times New Roman" w:hAnsi="Times New Roman"/>
          <w:sz w:val="24"/>
          <w:szCs w:val="24"/>
          <w:lang w:val="sr-Cyrl-CS"/>
        </w:rPr>
        <w:t>радило са</w:t>
      </w:r>
      <w:r w:rsidR="00E90D3F" w:rsidRPr="0015686B">
        <w:rPr>
          <w:rFonts w:ascii="Times New Roman" w:hAnsi="Times New Roman"/>
          <w:sz w:val="24"/>
          <w:szCs w:val="24"/>
          <w:lang w:val="sr-Cyrl-CS"/>
        </w:rPr>
        <w:t xml:space="preserve"> 1.988</w:t>
      </w:r>
      <w:r w:rsidR="00631530" w:rsidRPr="0015686B">
        <w:rPr>
          <w:rFonts w:ascii="Times New Roman" w:hAnsi="Times New Roman"/>
          <w:sz w:val="24"/>
          <w:szCs w:val="24"/>
          <w:lang w:val="sr-Cyrl-CS"/>
        </w:rPr>
        <w:t xml:space="preserve"> </w:t>
      </w:r>
      <w:r w:rsidR="00D349D2" w:rsidRPr="0015686B">
        <w:rPr>
          <w:rFonts w:ascii="Times New Roman" w:hAnsi="Times New Roman"/>
          <w:sz w:val="24"/>
          <w:szCs w:val="24"/>
          <w:lang w:val="sr-Cyrl-CS"/>
        </w:rPr>
        <w:t>корисника.</w:t>
      </w:r>
    </w:p>
    <w:p w:rsidR="00717E5F" w:rsidRPr="0015686B" w:rsidRDefault="00717E5F" w:rsidP="00387441">
      <w:pPr>
        <w:jc w:val="both"/>
        <w:rPr>
          <w:rFonts w:ascii="Times New Roman" w:hAnsi="Times New Roman"/>
          <w:sz w:val="24"/>
          <w:szCs w:val="24"/>
          <w:lang w:val="sr-Cyrl-CS"/>
        </w:rPr>
      </w:pPr>
    </w:p>
    <w:p w:rsidR="00B66EDA" w:rsidRDefault="00B66EDA" w:rsidP="00387441">
      <w:pPr>
        <w:jc w:val="both"/>
        <w:rPr>
          <w:rFonts w:ascii="Times New Roman" w:hAnsi="Times New Roman"/>
          <w:sz w:val="24"/>
          <w:szCs w:val="24"/>
        </w:rPr>
      </w:pPr>
    </w:p>
    <w:p w:rsidR="0015686B" w:rsidRDefault="0015686B" w:rsidP="00387441">
      <w:pPr>
        <w:jc w:val="both"/>
        <w:rPr>
          <w:rFonts w:ascii="Times New Roman" w:hAnsi="Times New Roman"/>
          <w:sz w:val="24"/>
          <w:szCs w:val="24"/>
        </w:rPr>
      </w:pPr>
    </w:p>
    <w:p w:rsidR="0015686B" w:rsidRDefault="0015686B" w:rsidP="00387441">
      <w:pPr>
        <w:jc w:val="both"/>
        <w:rPr>
          <w:rFonts w:ascii="Times New Roman" w:hAnsi="Times New Roman"/>
          <w:sz w:val="24"/>
          <w:szCs w:val="24"/>
        </w:rPr>
      </w:pPr>
    </w:p>
    <w:p w:rsidR="0015686B" w:rsidRPr="0015686B" w:rsidRDefault="0015686B" w:rsidP="00387441">
      <w:pPr>
        <w:jc w:val="both"/>
        <w:rPr>
          <w:rFonts w:ascii="Times New Roman" w:hAnsi="Times New Roman"/>
          <w:sz w:val="24"/>
          <w:szCs w:val="24"/>
        </w:rPr>
      </w:pPr>
    </w:p>
    <w:p w:rsidR="009A7120" w:rsidRPr="0015686B" w:rsidRDefault="007252FE" w:rsidP="00387441">
      <w:pPr>
        <w:jc w:val="both"/>
        <w:rPr>
          <w:rFonts w:ascii="Times New Roman" w:hAnsi="Times New Roman"/>
          <w:b/>
          <w:sz w:val="24"/>
          <w:szCs w:val="24"/>
          <w:lang w:val="sr-Cyrl-CS"/>
        </w:rPr>
      </w:pPr>
      <w:r w:rsidRPr="0015686B">
        <w:rPr>
          <w:rFonts w:ascii="Times New Roman" w:hAnsi="Times New Roman"/>
          <w:b/>
          <w:sz w:val="24"/>
          <w:szCs w:val="24"/>
          <w:lang w:val="sr-Latn-CS"/>
        </w:rPr>
        <w:t>8</w:t>
      </w:r>
      <w:r w:rsidR="00736E10" w:rsidRPr="0015686B">
        <w:rPr>
          <w:rFonts w:ascii="Times New Roman" w:hAnsi="Times New Roman"/>
          <w:b/>
          <w:sz w:val="24"/>
          <w:szCs w:val="24"/>
          <w:lang w:val="sr-Cyrl-CS"/>
        </w:rPr>
        <w:t>.</w:t>
      </w:r>
      <w:r w:rsidR="009A7120" w:rsidRPr="0015686B">
        <w:rPr>
          <w:rFonts w:ascii="Times New Roman" w:hAnsi="Times New Roman"/>
          <w:b/>
          <w:sz w:val="24"/>
          <w:szCs w:val="24"/>
          <w:lang w:val="sr-Cyrl-CS"/>
        </w:rPr>
        <w:t xml:space="preserve"> </w:t>
      </w:r>
      <w:r w:rsidR="003429C1" w:rsidRPr="0015686B">
        <w:rPr>
          <w:rFonts w:ascii="Times New Roman" w:hAnsi="Times New Roman"/>
          <w:b/>
          <w:sz w:val="24"/>
          <w:szCs w:val="24"/>
          <w:lang w:val="sr-Cyrl-CS"/>
        </w:rPr>
        <w:t xml:space="preserve">Табела </w:t>
      </w:r>
      <w:r w:rsidR="009A7120" w:rsidRPr="0015686B">
        <w:rPr>
          <w:rFonts w:ascii="Times New Roman" w:hAnsi="Times New Roman"/>
          <w:b/>
          <w:sz w:val="24"/>
          <w:szCs w:val="24"/>
          <w:lang w:val="sr-Cyrl-CS"/>
        </w:rPr>
        <w:t>Кретање укупног бр</w:t>
      </w:r>
      <w:r w:rsidR="009A7120" w:rsidRPr="0015686B">
        <w:rPr>
          <w:rFonts w:ascii="Times New Roman" w:hAnsi="Times New Roman"/>
          <w:b/>
          <w:sz w:val="24"/>
          <w:szCs w:val="24"/>
        </w:rPr>
        <w:t>o</w:t>
      </w:r>
      <w:r w:rsidR="009A7120" w:rsidRPr="0015686B">
        <w:rPr>
          <w:rFonts w:ascii="Times New Roman" w:hAnsi="Times New Roman"/>
          <w:b/>
          <w:sz w:val="24"/>
          <w:szCs w:val="24"/>
          <w:lang w:val="sr-Cyrl-CS"/>
        </w:rPr>
        <w:t>ја</w:t>
      </w:r>
      <w:r w:rsidR="00D676B9" w:rsidRPr="0015686B">
        <w:rPr>
          <w:rFonts w:ascii="Times New Roman" w:hAnsi="Times New Roman"/>
          <w:b/>
          <w:sz w:val="24"/>
          <w:szCs w:val="24"/>
          <w:lang w:val="sr-Cyrl-CS"/>
        </w:rPr>
        <w:t xml:space="preserve"> младих и</w:t>
      </w:r>
      <w:r w:rsidR="009A7120" w:rsidRPr="0015686B">
        <w:rPr>
          <w:rFonts w:ascii="Times New Roman" w:hAnsi="Times New Roman"/>
          <w:b/>
          <w:sz w:val="24"/>
          <w:szCs w:val="24"/>
          <w:lang w:val="sr-Cyrl-CS"/>
        </w:rPr>
        <w:t xml:space="preserve"> одраслих лица по основним категоријама</w:t>
      </w:r>
    </w:p>
    <w:tbl>
      <w:tblPr>
        <w:tblW w:w="9473" w:type="dxa"/>
        <w:tblInd w:w="103" w:type="dxa"/>
        <w:tblLook w:val="04A0"/>
      </w:tblPr>
      <w:tblGrid>
        <w:gridCol w:w="4141"/>
        <w:gridCol w:w="1880"/>
        <w:gridCol w:w="1880"/>
        <w:gridCol w:w="1572"/>
      </w:tblGrid>
      <w:tr w:rsidR="00B91689" w:rsidRPr="0015686B" w:rsidTr="00B91689">
        <w:trPr>
          <w:trHeight w:val="679"/>
        </w:trPr>
        <w:tc>
          <w:tcPr>
            <w:tcW w:w="41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91689" w:rsidRPr="0015686B" w:rsidRDefault="00B91689" w:rsidP="00387441">
            <w:pPr>
              <w:spacing w:after="0"/>
              <w:rPr>
                <w:rFonts w:ascii="Times New Roman" w:eastAsia="Times New Roman" w:hAnsi="Times New Roman"/>
                <w:b/>
                <w:bCs/>
                <w:sz w:val="24"/>
                <w:szCs w:val="24"/>
              </w:rPr>
            </w:pPr>
            <w:r w:rsidRPr="0015686B">
              <w:rPr>
                <w:rFonts w:ascii="Times New Roman" w:eastAsia="Times New Roman" w:hAnsi="Times New Roman"/>
                <w:b/>
                <w:bCs/>
                <w:sz w:val="24"/>
                <w:szCs w:val="24"/>
              </w:rPr>
              <w:lastRenderedPageBreak/>
              <w:t>Корисничке групе</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B91689" w:rsidRPr="0015686B" w:rsidRDefault="00B91689"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Млади (18 - 25)</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B91689" w:rsidRPr="0015686B" w:rsidRDefault="00B91689"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Одрасли (26 - 64)</w:t>
            </w:r>
          </w:p>
        </w:tc>
        <w:tc>
          <w:tcPr>
            <w:tcW w:w="1572" w:type="dxa"/>
            <w:tcBorders>
              <w:top w:val="single" w:sz="4" w:space="0" w:color="auto"/>
              <w:left w:val="nil"/>
              <w:bottom w:val="single" w:sz="4" w:space="0" w:color="auto"/>
              <w:right w:val="single" w:sz="4" w:space="0" w:color="auto"/>
            </w:tcBorders>
            <w:shd w:val="clear" w:color="000000" w:fill="FFFFFF"/>
          </w:tcPr>
          <w:p w:rsidR="00B91689" w:rsidRPr="0015686B" w:rsidRDefault="00B91689"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Старији/65 +</w:t>
            </w:r>
          </w:p>
        </w:tc>
      </w:tr>
      <w:tr w:rsidR="00B91689" w:rsidRPr="0015686B" w:rsidTr="00B91689">
        <w:trPr>
          <w:trHeight w:val="679"/>
        </w:trPr>
        <w:tc>
          <w:tcPr>
            <w:tcW w:w="4141" w:type="dxa"/>
            <w:tcBorders>
              <w:top w:val="single" w:sz="4" w:space="0" w:color="auto"/>
              <w:left w:val="single" w:sz="4" w:space="0" w:color="auto"/>
              <w:bottom w:val="single" w:sz="4" w:space="0" w:color="auto"/>
              <w:right w:val="single" w:sz="4" w:space="0" w:color="auto"/>
            </w:tcBorders>
            <w:shd w:val="clear" w:color="000000" w:fill="FFFFFF"/>
            <w:vAlign w:val="center"/>
          </w:tcPr>
          <w:p w:rsidR="00B91689" w:rsidRPr="0015686B" w:rsidRDefault="00B91689" w:rsidP="00387441">
            <w:pPr>
              <w:spacing w:after="0"/>
              <w:rPr>
                <w:rFonts w:ascii="Times New Roman" w:eastAsia="Times New Roman" w:hAnsi="Times New Roman"/>
                <w:bCs/>
                <w:sz w:val="24"/>
                <w:szCs w:val="24"/>
              </w:rPr>
            </w:pPr>
            <w:r w:rsidRPr="0015686B">
              <w:rPr>
                <w:rFonts w:ascii="Times New Roman" w:eastAsia="Times New Roman" w:hAnsi="Times New Roman"/>
                <w:bCs/>
                <w:sz w:val="24"/>
                <w:szCs w:val="24"/>
              </w:rPr>
              <w:t>Особе под старатељством-сви пунолетни корисници</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882C1D" w:rsidP="00387441">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w:t>
            </w:r>
            <w:r w:rsidR="00A02B59" w:rsidRPr="0015686B">
              <w:rPr>
                <w:rFonts w:ascii="Times New Roman" w:eastAsia="Times New Roman" w:hAnsi="Times New Roman"/>
                <w:bCs/>
                <w:sz w:val="24"/>
                <w:szCs w:val="24"/>
              </w:rPr>
              <w:t>2</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882C1D" w:rsidRDefault="00882C1D" w:rsidP="00387441">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101</w:t>
            </w:r>
          </w:p>
        </w:tc>
        <w:tc>
          <w:tcPr>
            <w:tcW w:w="1572" w:type="dxa"/>
            <w:tcBorders>
              <w:top w:val="single" w:sz="4" w:space="0" w:color="auto"/>
              <w:left w:val="nil"/>
              <w:bottom w:val="single" w:sz="4" w:space="0" w:color="auto"/>
              <w:right w:val="single" w:sz="4" w:space="0" w:color="auto"/>
            </w:tcBorders>
            <w:shd w:val="clear" w:color="000000" w:fill="FFFFFF"/>
          </w:tcPr>
          <w:p w:rsidR="00B91689" w:rsidRPr="00882C1D" w:rsidRDefault="00882C1D" w:rsidP="00387441">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51</w:t>
            </w:r>
          </w:p>
        </w:tc>
      </w:tr>
      <w:tr w:rsidR="00B91689" w:rsidRPr="0015686B" w:rsidTr="00B91689">
        <w:trPr>
          <w:trHeight w:val="465"/>
        </w:trPr>
        <w:tc>
          <w:tcPr>
            <w:tcW w:w="4141"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B91689" w:rsidRPr="0015686B" w:rsidRDefault="00B91689"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Жртве насиља, занемаренe особe и у ризику од занемаривања</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5C7ABB"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w:t>
            </w:r>
            <w:r w:rsidR="00BF7E90" w:rsidRPr="0015686B">
              <w:rPr>
                <w:rFonts w:ascii="Times New Roman" w:eastAsia="Times New Roman" w:hAnsi="Times New Roman"/>
                <w:sz w:val="24"/>
                <w:szCs w:val="24"/>
              </w:rPr>
              <w:t>83</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BF7E90"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lang w:val="sr-Cyrl-CS"/>
              </w:rPr>
              <w:t>49</w:t>
            </w:r>
          </w:p>
        </w:tc>
        <w:tc>
          <w:tcPr>
            <w:tcW w:w="1572" w:type="dxa"/>
            <w:tcBorders>
              <w:top w:val="single" w:sz="4" w:space="0" w:color="auto"/>
              <w:left w:val="nil"/>
              <w:bottom w:val="single" w:sz="4" w:space="0" w:color="auto"/>
              <w:right w:val="single" w:sz="4" w:space="0" w:color="auto"/>
            </w:tcBorders>
            <w:shd w:val="clear" w:color="000000" w:fill="FFFFFF"/>
          </w:tcPr>
          <w:p w:rsidR="00B91689" w:rsidRPr="0015686B" w:rsidRDefault="00BF7E90"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21</w:t>
            </w:r>
          </w:p>
        </w:tc>
      </w:tr>
      <w:tr w:rsidR="00B91689" w:rsidRPr="0015686B" w:rsidTr="00B91689">
        <w:trPr>
          <w:trHeight w:val="300"/>
        </w:trPr>
        <w:tc>
          <w:tcPr>
            <w:tcW w:w="4141"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B91689" w:rsidRPr="0015686B" w:rsidRDefault="00B91689"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Особе са инвалидитетом</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882C1D" w:rsidP="00387441">
            <w:pPr>
              <w:spacing w:after="0"/>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32</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882C1D" w:rsidP="00387441">
            <w:pPr>
              <w:spacing w:after="0"/>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213</w:t>
            </w:r>
          </w:p>
        </w:tc>
        <w:tc>
          <w:tcPr>
            <w:tcW w:w="1572" w:type="dxa"/>
            <w:tcBorders>
              <w:top w:val="single" w:sz="4" w:space="0" w:color="auto"/>
              <w:left w:val="nil"/>
              <w:bottom w:val="single" w:sz="4" w:space="0" w:color="auto"/>
              <w:right w:val="single" w:sz="4" w:space="0" w:color="auto"/>
            </w:tcBorders>
            <w:shd w:val="clear" w:color="000000" w:fill="FFFFFF"/>
          </w:tcPr>
          <w:p w:rsidR="00B91689" w:rsidRPr="0015686B" w:rsidRDefault="00A02B59"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2</w:t>
            </w:r>
            <w:r w:rsidR="00882C1D">
              <w:rPr>
                <w:rFonts w:ascii="Times New Roman" w:eastAsia="Times New Roman" w:hAnsi="Times New Roman"/>
                <w:sz w:val="24"/>
                <w:szCs w:val="24"/>
                <w:lang w:val="sr-Cyrl-CS"/>
              </w:rPr>
              <w:t>06</w:t>
            </w:r>
          </w:p>
        </w:tc>
      </w:tr>
      <w:tr w:rsidR="00B91689" w:rsidRPr="0015686B" w:rsidTr="00B91689">
        <w:trPr>
          <w:trHeight w:val="342"/>
        </w:trPr>
        <w:tc>
          <w:tcPr>
            <w:tcW w:w="4141"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B91689" w:rsidRPr="0015686B" w:rsidRDefault="00B91689"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Особа са друштвено неприхватљивим понашањем</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5C7ABB"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6</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A02B59"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75</w:t>
            </w:r>
          </w:p>
        </w:tc>
        <w:tc>
          <w:tcPr>
            <w:tcW w:w="1572" w:type="dxa"/>
            <w:tcBorders>
              <w:top w:val="single" w:sz="4" w:space="0" w:color="auto"/>
              <w:left w:val="nil"/>
              <w:bottom w:val="single" w:sz="4" w:space="0" w:color="auto"/>
              <w:right w:val="single" w:sz="4" w:space="0" w:color="auto"/>
            </w:tcBorders>
            <w:shd w:val="clear" w:color="000000" w:fill="FFFFFF"/>
          </w:tcPr>
          <w:p w:rsidR="00B91689" w:rsidRPr="0015686B" w:rsidRDefault="00A02B59"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29</w:t>
            </w:r>
          </w:p>
        </w:tc>
      </w:tr>
      <w:tr w:rsidR="00B91689" w:rsidRPr="0015686B" w:rsidTr="00B91689">
        <w:trPr>
          <w:trHeight w:val="342"/>
        </w:trPr>
        <w:tc>
          <w:tcPr>
            <w:tcW w:w="4141" w:type="dxa"/>
            <w:tcBorders>
              <w:top w:val="single" w:sz="4" w:space="0" w:color="auto"/>
              <w:left w:val="single" w:sz="4" w:space="0" w:color="auto"/>
              <w:bottom w:val="single" w:sz="4" w:space="0" w:color="auto"/>
              <w:right w:val="single" w:sz="4" w:space="0" w:color="auto"/>
            </w:tcBorders>
            <w:shd w:val="clear" w:color="000000" w:fill="FFFFCC"/>
            <w:vAlign w:val="center"/>
          </w:tcPr>
          <w:p w:rsidR="00B91689" w:rsidRPr="0015686B" w:rsidRDefault="00B91689" w:rsidP="00387441">
            <w:pPr>
              <w:spacing w:after="0"/>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Особе које се споре око вршења родитељског права</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A02B59"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A02B59"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lang w:val="sr-Cyrl-CS"/>
              </w:rPr>
              <w:t>1</w:t>
            </w:r>
            <w:r w:rsidR="00C03D84" w:rsidRPr="0015686B">
              <w:rPr>
                <w:rFonts w:ascii="Times New Roman" w:eastAsia="Times New Roman" w:hAnsi="Times New Roman"/>
                <w:sz w:val="24"/>
                <w:szCs w:val="24"/>
              </w:rPr>
              <w:t>40</w:t>
            </w:r>
          </w:p>
        </w:tc>
        <w:tc>
          <w:tcPr>
            <w:tcW w:w="1572" w:type="dxa"/>
            <w:tcBorders>
              <w:top w:val="single" w:sz="4" w:space="0" w:color="auto"/>
              <w:left w:val="nil"/>
              <w:bottom w:val="single" w:sz="4" w:space="0" w:color="auto"/>
              <w:right w:val="single" w:sz="4" w:space="0" w:color="auto"/>
            </w:tcBorders>
            <w:shd w:val="clear" w:color="000000" w:fill="FFFFFF"/>
          </w:tcPr>
          <w:p w:rsidR="00B91689" w:rsidRPr="0015686B" w:rsidRDefault="00A02B59"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r>
      <w:tr w:rsidR="00B91689" w:rsidRPr="0015686B" w:rsidTr="00B91689">
        <w:trPr>
          <w:trHeight w:val="705"/>
        </w:trPr>
        <w:tc>
          <w:tcPr>
            <w:tcW w:w="4141"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B91689" w:rsidRPr="0015686B" w:rsidRDefault="00B91689"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Особе које имају потребе за домским смештајем и другим услугама социјалне заштите у локалној заједници</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882C1D" w:rsidP="00387441">
            <w:pPr>
              <w:spacing w:after="0"/>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1</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882C1D" w:rsidP="00387441">
            <w:pPr>
              <w:spacing w:after="0"/>
              <w:jc w:val="center"/>
              <w:rPr>
                <w:rFonts w:ascii="Times New Roman" w:eastAsia="Times New Roman" w:hAnsi="Times New Roman"/>
                <w:sz w:val="24"/>
                <w:szCs w:val="24"/>
              </w:rPr>
            </w:pPr>
            <w:r>
              <w:rPr>
                <w:rFonts w:ascii="Times New Roman" w:eastAsia="Times New Roman" w:hAnsi="Times New Roman"/>
                <w:sz w:val="24"/>
                <w:szCs w:val="24"/>
                <w:lang w:val="sr-Cyrl-CS"/>
              </w:rPr>
              <w:t>45</w:t>
            </w:r>
          </w:p>
        </w:tc>
        <w:tc>
          <w:tcPr>
            <w:tcW w:w="1572" w:type="dxa"/>
            <w:tcBorders>
              <w:top w:val="single" w:sz="4" w:space="0" w:color="auto"/>
              <w:left w:val="nil"/>
              <w:bottom w:val="single" w:sz="4" w:space="0" w:color="auto"/>
              <w:right w:val="single" w:sz="4" w:space="0" w:color="auto"/>
            </w:tcBorders>
            <w:shd w:val="clear" w:color="000000" w:fill="FFFFFF"/>
          </w:tcPr>
          <w:p w:rsidR="00B91689" w:rsidRPr="00882C1D" w:rsidRDefault="00882C1D" w:rsidP="00387441">
            <w:pPr>
              <w:spacing w:after="0"/>
              <w:jc w:val="center"/>
              <w:rPr>
                <w:rFonts w:ascii="Times New Roman" w:eastAsia="Times New Roman" w:hAnsi="Times New Roman"/>
                <w:sz w:val="24"/>
                <w:szCs w:val="24"/>
              </w:rPr>
            </w:pPr>
            <w:r>
              <w:rPr>
                <w:rFonts w:ascii="Times New Roman" w:eastAsia="Times New Roman" w:hAnsi="Times New Roman"/>
                <w:sz w:val="24"/>
                <w:szCs w:val="24"/>
              </w:rPr>
              <w:t>80</w:t>
            </w:r>
          </w:p>
        </w:tc>
      </w:tr>
      <w:tr w:rsidR="00B91689" w:rsidRPr="0015686B" w:rsidTr="00B91689">
        <w:trPr>
          <w:trHeight w:val="342"/>
        </w:trPr>
        <w:tc>
          <w:tcPr>
            <w:tcW w:w="4141"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B91689" w:rsidRPr="0015686B" w:rsidRDefault="00B91689"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Материјално угрожене особе</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A02B59"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3</w:t>
            </w:r>
            <w:r w:rsidR="00882C1D">
              <w:rPr>
                <w:rFonts w:ascii="Times New Roman" w:eastAsia="Times New Roman" w:hAnsi="Times New Roman"/>
                <w:sz w:val="24"/>
                <w:szCs w:val="24"/>
                <w:lang w:val="sr-Cyrl-CS"/>
              </w:rPr>
              <w:t>0</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882C1D" w:rsidP="00387441">
            <w:pPr>
              <w:spacing w:after="0"/>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214</w:t>
            </w:r>
          </w:p>
        </w:tc>
        <w:tc>
          <w:tcPr>
            <w:tcW w:w="1572" w:type="dxa"/>
            <w:tcBorders>
              <w:top w:val="single" w:sz="4" w:space="0" w:color="auto"/>
              <w:left w:val="nil"/>
              <w:bottom w:val="single" w:sz="4" w:space="0" w:color="auto"/>
              <w:right w:val="single" w:sz="4" w:space="0" w:color="auto"/>
            </w:tcBorders>
            <w:shd w:val="clear" w:color="000000" w:fill="FFFFFF"/>
          </w:tcPr>
          <w:p w:rsidR="00B91689" w:rsidRPr="00882C1D" w:rsidRDefault="00882C1D" w:rsidP="00387441">
            <w:pPr>
              <w:spacing w:after="0"/>
              <w:jc w:val="center"/>
              <w:rPr>
                <w:rFonts w:ascii="Times New Roman" w:eastAsia="Times New Roman" w:hAnsi="Times New Roman"/>
                <w:sz w:val="24"/>
                <w:szCs w:val="24"/>
              </w:rPr>
            </w:pPr>
            <w:r>
              <w:rPr>
                <w:rFonts w:ascii="Times New Roman" w:eastAsia="Times New Roman" w:hAnsi="Times New Roman"/>
                <w:sz w:val="24"/>
                <w:szCs w:val="24"/>
              </w:rPr>
              <w:t>55</w:t>
            </w:r>
          </w:p>
        </w:tc>
      </w:tr>
      <w:tr w:rsidR="00B91689" w:rsidRPr="0015686B" w:rsidTr="00B91689">
        <w:trPr>
          <w:trHeight w:val="495"/>
        </w:trPr>
        <w:tc>
          <w:tcPr>
            <w:tcW w:w="4141"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B91689" w:rsidRPr="0015686B" w:rsidRDefault="00B91689"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Страни држављани и лица без држављанства у потреби за социјалном заштитом</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A02B59"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A02B59"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572" w:type="dxa"/>
            <w:tcBorders>
              <w:top w:val="single" w:sz="4" w:space="0" w:color="auto"/>
              <w:left w:val="nil"/>
              <w:bottom w:val="single" w:sz="4" w:space="0" w:color="auto"/>
              <w:right w:val="single" w:sz="4" w:space="0" w:color="auto"/>
            </w:tcBorders>
            <w:shd w:val="clear" w:color="000000" w:fill="FFFFFF"/>
          </w:tcPr>
          <w:p w:rsidR="00B91689" w:rsidRPr="0015686B" w:rsidRDefault="00A02B59"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r>
      <w:tr w:rsidR="00B91689" w:rsidRPr="0015686B" w:rsidTr="00B91689">
        <w:trPr>
          <w:trHeight w:val="342"/>
        </w:trPr>
        <w:tc>
          <w:tcPr>
            <w:tcW w:w="4141"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B91689" w:rsidRPr="0015686B" w:rsidRDefault="00B91689"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Жртве трговине људима</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A02B59"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A02B59"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1572" w:type="dxa"/>
            <w:tcBorders>
              <w:top w:val="single" w:sz="4" w:space="0" w:color="auto"/>
              <w:left w:val="nil"/>
              <w:bottom w:val="single" w:sz="4" w:space="0" w:color="auto"/>
              <w:right w:val="single" w:sz="4" w:space="0" w:color="auto"/>
            </w:tcBorders>
            <w:shd w:val="clear" w:color="000000" w:fill="FFFFFF"/>
          </w:tcPr>
          <w:p w:rsidR="00B91689" w:rsidRPr="0015686B" w:rsidRDefault="00A02B59"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r>
      <w:tr w:rsidR="00B91689" w:rsidRPr="0015686B" w:rsidTr="00B91689">
        <w:trPr>
          <w:trHeight w:val="342"/>
        </w:trPr>
        <w:tc>
          <w:tcPr>
            <w:tcW w:w="4141"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B91689" w:rsidRPr="0015686B" w:rsidRDefault="00B91689"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 xml:space="preserve">Остали </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C03D8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13</w:t>
            </w:r>
            <w:r w:rsidR="005C7ABB" w:rsidRPr="0015686B">
              <w:rPr>
                <w:rFonts w:ascii="Times New Roman" w:eastAsia="Times New Roman" w:hAnsi="Times New Roman"/>
                <w:sz w:val="24"/>
                <w:szCs w:val="24"/>
              </w:rPr>
              <w:t>1</w:t>
            </w:r>
          </w:p>
        </w:tc>
        <w:tc>
          <w:tcPr>
            <w:tcW w:w="1880" w:type="dxa"/>
            <w:tcBorders>
              <w:top w:val="single" w:sz="4" w:space="0" w:color="auto"/>
              <w:left w:val="nil"/>
              <w:bottom w:val="single" w:sz="4" w:space="0" w:color="auto"/>
              <w:right w:val="single" w:sz="4" w:space="0" w:color="auto"/>
            </w:tcBorders>
            <w:shd w:val="clear" w:color="000000" w:fill="FFFFFF"/>
            <w:noWrap/>
            <w:vAlign w:val="center"/>
          </w:tcPr>
          <w:p w:rsidR="00B91689" w:rsidRPr="0015686B" w:rsidRDefault="00C03D8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1100</w:t>
            </w:r>
          </w:p>
        </w:tc>
        <w:tc>
          <w:tcPr>
            <w:tcW w:w="1572" w:type="dxa"/>
            <w:tcBorders>
              <w:top w:val="single" w:sz="4" w:space="0" w:color="auto"/>
              <w:left w:val="nil"/>
              <w:bottom w:val="single" w:sz="4" w:space="0" w:color="auto"/>
              <w:right w:val="single" w:sz="4" w:space="0" w:color="auto"/>
            </w:tcBorders>
            <w:shd w:val="clear" w:color="000000" w:fill="FFFFFF"/>
          </w:tcPr>
          <w:p w:rsidR="00B91689" w:rsidRPr="0015686B" w:rsidRDefault="00C03D8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792</w:t>
            </w:r>
          </w:p>
        </w:tc>
      </w:tr>
    </w:tbl>
    <w:p w:rsidR="00E87E20" w:rsidRPr="0015686B" w:rsidRDefault="00E87E20" w:rsidP="00387441">
      <w:pPr>
        <w:pStyle w:val="ListParagraph"/>
        <w:spacing w:after="0"/>
        <w:ind w:left="0"/>
        <w:jc w:val="both"/>
        <w:rPr>
          <w:rFonts w:ascii="Times New Roman" w:hAnsi="Times New Roman"/>
          <w:b/>
          <w:sz w:val="24"/>
          <w:szCs w:val="24"/>
          <w:highlight w:val="yellow"/>
        </w:rPr>
      </w:pPr>
    </w:p>
    <w:p w:rsidR="009A7120" w:rsidRPr="0015686B" w:rsidRDefault="009A7120" w:rsidP="00387441">
      <w:pPr>
        <w:jc w:val="both"/>
        <w:rPr>
          <w:rFonts w:ascii="Times New Roman" w:hAnsi="Times New Roman"/>
          <w:sz w:val="24"/>
          <w:szCs w:val="24"/>
          <w:highlight w:val="yellow"/>
          <w:lang w:val="sr-Cyrl-CS"/>
        </w:rPr>
      </w:pPr>
    </w:p>
    <w:p w:rsidR="00BE45F9" w:rsidRPr="0015686B" w:rsidRDefault="009A7120"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Посматрајући претходне табеле можемо видети да је и код категорија </w:t>
      </w:r>
      <w:r w:rsidR="00BE45F9" w:rsidRPr="0015686B">
        <w:rPr>
          <w:rFonts w:ascii="Times New Roman" w:hAnsi="Times New Roman"/>
          <w:sz w:val="24"/>
          <w:szCs w:val="24"/>
          <w:lang w:val="sr-Cyrl-CS"/>
        </w:rPr>
        <w:t>младих,</w:t>
      </w:r>
      <w:r w:rsidRPr="0015686B">
        <w:rPr>
          <w:rFonts w:ascii="Times New Roman" w:hAnsi="Times New Roman"/>
          <w:sz w:val="24"/>
          <w:szCs w:val="24"/>
          <w:lang w:val="sr-Cyrl-CS"/>
        </w:rPr>
        <w:t xml:space="preserve">одраслих и старих корисника </w:t>
      </w:r>
      <w:r w:rsidR="00BE45F9" w:rsidRPr="0015686B">
        <w:rPr>
          <w:rFonts w:ascii="Times New Roman" w:hAnsi="Times New Roman"/>
          <w:sz w:val="24"/>
          <w:szCs w:val="24"/>
          <w:lang w:val="sr-Cyrl-CS"/>
        </w:rPr>
        <w:t>слична слика као и код деце.У неким корисничким групама било је повећања у неким смањења броја корисника.</w:t>
      </w:r>
    </w:p>
    <w:p w:rsidR="00BE45F9" w:rsidRPr="0015686B" w:rsidRDefault="00434442"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У погл</w:t>
      </w:r>
      <w:r w:rsidR="00AD5465" w:rsidRPr="0015686B">
        <w:rPr>
          <w:rFonts w:ascii="Times New Roman" w:hAnsi="Times New Roman"/>
          <w:sz w:val="24"/>
          <w:szCs w:val="24"/>
          <w:lang w:val="sr-Cyrl-CS"/>
        </w:rPr>
        <w:t>еду осталих карактеристика,у 2020</w:t>
      </w:r>
      <w:r w:rsidRPr="0015686B">
        <w:rPr>
          <w:rFonts w:ascii="Times New Roman" w:hAnsi="Times New Roman"/>
          <w:sz w:val="24"/>
          <w:szCs w:val="24"/>
          <w:lang w:val="sr-Cyrl-CS"/>
        </w:rPr>
        <w:t>.години као и претходним</w:t>
      </w:r>
      <w:r w:rsidR="00EE0AEA" w:rsidRPr="0015686B">
        <w:rPr>
          <w:rFonts w:ascii="Times New Roman" w:hAnsi="Times New Roman"/>
          <w:sz w:val="24"/>
          <w:szCs w:val="24"/>
          <w:lang w:val="sr-Cyrl-CS"/>
        </w:rPr>
        <w:t xml:space="preserve"> годинама,</w:t>
      </w:r>
      <w:r w:rsidRPr="0015686B">
        <w:rPr>
          <w:rFonts w:ascii="Times New Roman" w:hAnsi="Times New Roman"/>
          <w:sz w:val="24"/>
          <w:szCs w:val="24"/>
          <w:lang w:val="sr-Cyrl-CS"/>
        </w:rPr>
        <w:t xml:space="preserve"> слика корисника је следећа-</w:t>
      </w:r>
      <w:r w:rsidR="00EA2106" w:rsidRPr="0015686B">
        <w:rPr>
          <w:rFonts w:ascii="Times New Roman" w:hAnsi="Times New Roman"/>
          <w:sz w:val="24"/>
          <w:szCs w:val="24"/>
          <w:lang w:val="sr-Cyrl-CS"/>
        </w:rPr>
        <w:t>уједначава се</w:t>
      </w:r>
      <w:r w:rsidRPr="0015686B">
        <w:rPr>
          <w:rFonts w:ascii="Times New Roman" w:hAnsi="Times New Roman"/>
          <w:sz w:val="24"/>
          <w:szCs w:val="24"/>
          <w:lang w:val="sr-Cyrl-CS"/>
        </w:rPr>
        <w:t xml:space="preserve"> </w:t>
      </w:r>
      <w:r w:rsidR="00EA2106" w:rsidRPr="0015686B">
        <w:rPr>
          <w:rFonts w:ascii="Times New Roman" w:hAnsi="Times New Roman"/>
          <w:sz w:val="24"/>
          <w:szCs w:val="24"/>
          <w:lang w:val="sr-Cyrl-CS"/>
        </w:rPr>
        <w:t xml:space="preserve">број </w:t>
      </w:r>
      <w:r w:rsidR="001600E4" w:rsidRPr="0015686B">
        <w:rPr>
          <w:rFonts w:ascii="Times New Roman" w:hAnsi="Times New Roman"/>
          <w:sz w:val="24"/>
          <w:szCs w:val="24"/>
          <w:lang w:val="sr-Cyrl-CS"/>
        </w:rPr>
        <w:t>корисника-</w:t>
      </w:r>
      <w:r w:rsidR="00EA2106" w:rsidRPr="0015686B">
        <w:rPr>
          <w:rFonts w:ascii="Times New Roman" w:hAnsi="Times New Roman"/>
          <w:sz w:val="24"/>
          <w:szCs w:val="24"/>
          <w:lang w:val="sr-Cyrl-CS"/>
        </w:rPr>
        <w:t>одрасли,</w:t>
      </w:r>
      <w:r w:rsidR="00531BBC" w:rsidRPr="0015686B">
        <w:rPr>
          <w:rFonts w:ascii="Times New Roman" w:hAnsi="Times New Roman"/>
          <w:sz w:val="24"/>
          <w:szCs w:val="24"/>
          <w:lang w:val="sr-Cyrl-CS"/>
        </w:rPr>
        <w:t>стари и деца и млади.Што се тиче родне припадности приближан је број корисника мушког и женског рода.</w:t>
      </w:r>
      <w:r w:rsidR="007D0C62" w:rsidRPr="0015686B">
        <w:rPr>
          <w:rFonts w:ascii="Times New Roman" w:hAnsi="Times New Roman"/>
          <w:sz w:val="24"/>
          <w:szCs w:val="24"/>
          <w:lang w:val="sr-Cyrl-CS"/>
        </w:rPr>
        <w:t xml:space="preserve">У </w:t>
      </w:r>
      <w:r w:rsidR="003B60E6" w:rsidRPr="0015686B">
        <w:rPr>
          <w:rFonts w:ascii="Times New Roman" w:hAnsi="Times New Roman"/>
          <w:sz w:val="24"/>
          <w:szCs w:val="24"/>
          <w:lang w:val="sr-Cyrl-CS"/>
        </w:rPr>
        <w:t>погледу образовне структуре</w:t>
      </w:r>
      <w:r w:rsidR="00BD1B17" w:rsidRPr="0015686B">
        <w:rPr>
          <w:rFonts w:ascii="Times New Roman" w:hAnsi="Times New Roman"/>
          <w:sz w:val="24"/>
          <w:szCs w:val="24"/>
          <w:lang w:val="sr-Cyrl-CS"/>
        </w:rPr>
        <w:t>,</w:t>
      </w:r>
      <w:r w:rsidR="003B60E6" w:rsidRPr="0015686B">
        <w:rPr>
          <w:rFonts w:ascii="Times New Roman" w:hAnsi="Times New Roman"/>
          <w:sz w:val="24"/>
          <w:szCs w:val="24"/>
          <w:lang w:val="sr-Cyrl-CS"/>
        </w:rPr>
        <w:t xml:space="preserve"> </w:t>
      </w:r>
      <w:r w:rsidR="007D0C62" w:rsidRPr="0015686B">
        <w:rPr>
          <w:rFonts w:ascii="Times New Roman" w:hAnsi="Times New Roman"/>
          <w:sz w:val="24"/>
          <w:szCs w:val="24"/>
          <w:lang w:val="sr-Cyrl-CS"/>
        </w:rPr>
        <w:t xml:space="preserve">изједначава се број корисника </w:t>
      </w:r>
      <w:r w:rsidR="003B60E6" w:rsidRPr="0015686B">
        <w:rPr>
          <w:rFonts w:ascii="Times New Roman" w:hAnsi="Times New Roman"/>
          <w:sz w:val="24"/>
          <w:szCs w:val="24"/>
          <w:lang w:val="sr-Cyrl-CS"/>
        </w:rPr>
        <w:t xml:space="preserve"> са завршеном основном школом</w:t>
      </w:r>
      <w:r w:rsidR="007D0C62" w:rsidRPr="0015686B">
        <w:rPr>
          <w:rFonts w:ascii="Times New Roman" w:hAnsi="Times New Roman"/>
          <w:sz w:val="24"/>
          <w:szCs w:val="24"/>
          <w:lang w:val="sr-Cyrl-CS"/>
        </w:rPr>
        <w:t xml:space="preserve"> и број корисника са завршеном средњом школом.</w:t>
      </w:r>
      <w:r w:rsidR="005340D6" w:rsidRPr="0015686B">
        <w:rPr>
          <w:rFonts w:ascii="Times New Roman" w:hAnsi="Times New Roman"/>
          <w:sz w:val="24"/>
          <w:szCs w:val="24"/>
          <w:lang w:val="sr-Cyrl-CS"/>
        </w:rPr>
        <w:t xml:space="preserve"> </w:t>
      </w:r>
      <w:r w:rsidR="00BD1B17" w:rsidRPr="0015686B">
        <w:rPr>
          <w:rFonts w:ascii="Times New Roman" w:hAnsi="Times New Roman"/>
          <w:sz w:val="24"/>
          <w:szCs w:val="24"/>
          <w:lang w:val="sr-Cyrl-CS"/>
        </w:rPr>
        <w:t xml:space="preserve">По месту пребивалишта </w:t>
      </w:r>
      <w:r w:rsidR="00310984" w:rsidRPr="0015686B">
        <w:rPr>
          <w:rFonts w:ascii="Times New Roman" w:hAnsi="Times New Roman"/>
          <w:sz w:val="24"/>
          <w:szCs w:val="24"/>
          <w:lang w:val="sr-Cyrl-CS"/>
        </w:rPr>
        <w:t xml:space="preserve">корисници из </w:t>
      </w:r>
      <w:r w:rsidR="00BD1B17" w:rsidRPr="0015686B">
        <w:rPr>
          <w:rFonts w:ascii="Times New Roman" w:hAnsi="Times New Roman"/>
          <w:sz w:val="24"/>
          <w:szCs w:val="24"/>
          <w:lang w:val="sr-Cyrl-CS"/>
        </w:rPr>
        <w:t xml:space="preserve">градске средине су </w:t>
      </w:r>
      <w:r w:rsidR="00310984" w:rsidRPr="0015686B">
        <w:rPr>
          <w:rFonts w:ascii="Times New Roman" w:hAnsi="Times New Roman"/>
          <w:sz w:val="24"/>
          <w:szCs w:val="24"/>
          <w:lang w:val="sr-Cyrl-CS"/>
        </w:rPr>
        <w:t>бројнији у односу на сеоску средину</w:t>
      </w:r>
      <w:r w:rsidR="00BD1B17" w:rsidRPr="0015686B">
        <w:rPr>
          <w:rFonts w:ascii="Times New Roman" w:hAnsi="Times New Roman"/>
          <w:sz w:val="24"/>
          <w:szCs w:val="24"/>
          <w:lang w:val="sr-Cyrl-CS"/>
        </w:rPr>
        <w:t>.</w:t>
      </w:r>
      <w:r w:rsidR="00310984" w:rsidRPr="0015686B">
        <w:rPr>
          <w:rFonts w:ascii="Times New Roman" w:hAnsi="Times New Roman"/>
          <w:sz w:val="24"/>
          <w:szCs w:val="24"/>
          <w:lang w:val="sr-Cyrl-CS"/>
        </w:rPr>
        <w:t>Ужице има веома удаљене сеоске месне заједнице које чини старачко и самачко домаћинство па му је отежана комуникација и доступност услуга социјалне заштите.В</w:t>
      </w:r>
      <w:r w:rsidR="00BD1B17" w:rsidRPr="0015686B">
        <w:rPr>
          <w:rFonts w:ascii="Times New Roman" w:hAnsi="Times New Roman"/>
          <w:sz w:val="24"/>
          <w:szCs w:val="24"/>
          <w:lang w:val="sr-Cyrl-CS"/>
        </w:rPr>
        <w:t>ећи број корисника из градских средина  је и за очекивати јер на подручју града има више становника и доступнија су им средства информисања као и  могућност долас</w:t>
      </w:r>
      <w:r w:rsidR="00717E5F" w:rsidRPr="0015686B">
        <w:rPr>
          <w:rFonts w:ascii="Times New Roman" w:hAnsi="Times New Roman"/>
          <w:sz w:val="24"/>
          <w:szCs w:val="24"/>
          <w:lang w:val="sr-Cyrl-CS"/>
        </w:rPr>
        <w:t>ка у установу социјалне заштите.</w:t>
      </w:r>
    </w:p>
    <w:p w:rsidR="008B365D" w:rsidRPr="0015686B" w:rsidRDefault="008B365D" w:rsidP="00387441">
      <w:pPr>
        <w:ind w:firstLine="720"/>
        <w:jc w:val="both"/>
        <w:rPr>
          <w:rFonts w:ascii="Times New Roman" w:hAnsi="Times New Roman"/>
          <w:b/>
          <w:sz w:val="24"/>
          <w:szCs w:val="24"/>
          <w:lang w:val="sr-Cyrl-CS"/>
        </w:rPr>
      </w:pPr>
    </w:p>
    <w:p w:rsidR="00930AFC" w:rsidRPr="0015686B" w:rsidRDefault="007252FE" w:rsidP="00387441">
      <w:pPr>
        <w:ind w:firstLine="720"/>
        <w:jc w:val="both"/>
        <w:rPr>
          <w:rFonts w:ascii="Times New Roman" w:hAnsi="Times New Roman"/>
          <w:b/>
          <w:sz w:val="24"/>
          <w:szCs w:val="24"/>
          <w:lang w:val="sr-Cyrl-CS"/>
        </w:rPr>
      </w:pPr>
      <w:r w:rsidRPr="0015686B">
        <w:rPr>
          <w:rFonts w:ascii="Times New Roman" w:hAnsi="Times New Roman"/>
          <w:b/>
          <w:sz w:val="24"/>
          <w:szCs w:val="24"/>
          <w:lang w:val="sr-Cyrl-CS"/>
        </w:rPr>
        <w:lastRenderedPageBreak/>
        <w:t>1</w:t>
      </w:r>
      <w:r w:rsidRPr="0015686B">
        <w:rPr>
          <w:rFonts w:ascii="Times New Roman" w:hAnsi="Times New Roman"/>
          <w:b/>
          <w:sz w:val="24"/>
          <w:szCs w:val="24"/>
          <w:lang w:val="sr-Latn-CS"/>
        </w:rPr>
        <w:t>0</w:t>
      </w:r>
      <w:r w:rsidR="00FB04CF" w:rsidRPr="0015686B">
        <w:rPr>
          <w:rFonts w:ascii="Times New Roman" w:hAnsi="Times New Roman"/>
          <w:b/>
          <w:sz w:val="24"/>
          <w:szCs w:val="24"/>
          <w:lang w:val="sr-Cyrl-CS"/>
        </w:rPr>
        <w:t>.</w:t>
      </w:r>
      <w:r w:rsidR="00930AFC" w:rsidRPr="0015686B">
        <w:rPr>
          <w:rFonts w:ascii="Times New Roman" w:hAnsi="Times New Roman"/>
          <w:b/>
          <w:sz w:val="24"/>
          <w:szCs w:val="24"/>
          <w:lang w:val="sr-Cyrl-CS"/>
        </w:rPr>
        <w:t>Табела</w:t>
      </w:r>
    </w:p>
    <w:p w:rsidR="003626F0" w:rsidRPr="0015686B" w:rsidRDefault="003626F0" w:rsidP="00387441">
      <w:pPr>
        <w:ind w:firstLine="720"/>
        <w:jc w:val="both"/>
        <w:rPr>
          <w:rFonts w:ascii="Times New Roman" w:hAnsi="Times New Roman"/>
          <w:b/>
          <w:sz w:val="24"/>
          <w:szCs w:val="24"/>
          <w:lang w:val="sr-Cyrl-CS"/>
        </w:rPr>
      </w:pPr>
      <w:r w:rsidRPr="0015686B">
        <w:rPr>
          <w:rFonts w:ascii="Times New Roman" w:hAnsi="Times New Roman"/>
          <w:b/>
          <w:sz w:val="24"/>
          <w:szCs w:val="24"/>
          <w:lang w:val="sr-Cyrl-CS"/>
        </w:rPr>
        <w:t>Кретање броја корисника у извештајном периоду</w:t>
      </w:r>
    </w:p>
    <w:tbl>
      <w:tblPr>
        <w:tblW w:w="9473" w:type="dxa"/>
        <w:tblInd w:w="103" w:type="dxa"/>
        <w:tblLook w:val="04A0"/>
      </w:tblPr>
      <w:tblGrid>
        <w:gridCol w:w="1580"/>
        <w:gridCol w:w="1530"/>
        <w:gridCol w:w="2165"/>
        <w:gridCol w:w="1638"/>
        <w:gridCol w:w="1242"/>
        <w:gridCol w:w="1318"/>
      </w:tblGrid>
      <w:tr w:rsidR="00952C53" w:rsidRPr="0015686B" w:rsidTr="00952C53">
        <w:trPr>
          <w:trHeight w:val="342"/>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C53" w:rsidRPr="0015686B" w:rsidRDefault="00952C53"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 xml:space="preserve">Старосне групе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952C53" w:rsidRPr="0015686B" w:rsidRDefault="00952C53"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Пренети</w:t>
            </w:r>
          </w:p>
        </w:tc>
        <w:tc>
          <w:tcPr>
            <w:tcW w:w="1871" w:type="dxa"/>
            <w:tcBorders>
              <w:top w:val="single" w:sz="4" w:space="0" w:color="auto"/>
              <w:left w:val="nil"/>
              <w:bottom w:val="single" w:sz="4" w:space="0" w:color="auto"/>
              <w:right w:val="single" w:sz="4" w:space="0" w:color="auto"/>
            </w:tcBorders>
            <w:shd w:val="clear" w:color="auto" w:fill="auto"/>
            <w:noWrap/>
            <w:vAlign w:val="center"/>
            <w:hideMark/>
          </w:tcPr>
          <w:p w:rsidR="00952C53" w:rsidRPr="0015686B" w:rsidRDefault="00952C53"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Новоевидентирани</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952C53" w:rsidRPr="0015686B" w:rsidRDefault="00952C53"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Реактивирани</w:t>
            </w:r>
          </w:p>
        </w:tc>
        <w:tc>
          <w:tcPr>
            <w:tcW w:w="1355" w:type="dxa"/>
            <w:tcBorders>
              <w:top w:val="single" w:sz="4" w:space="0" w:color="auto"/>
              <w:left w:val="nil"/>
              <w:bottom w:val="single" w:sz="4" w:space="0" w:color="auto"/>
              <w:right w:val="single" w:sz="4" w:space="0" w:color="auto"/>
            </w:tcBorders>
          </w:tcPr>
          <w:p w:rsidR="00952C53" w:rsidRPr="0015686B" w:rsidRDefault="003B5852"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Укупно у 2020</w:t>
            </w:r>
            <w:r w:rsidR="00952C53" w:rsidRPr="0015686B">
              <w:rPr>
                <w:rFonts w:ascii="Times New Roman" w:eastAsia="Times New Roman" w:hAnsi="Times New Roman"/>
                <w:sz w:val="24"/>
                <w:szCs w:val="24"/>
                <w:lang w:val="sr-Cyrl-CS"/>
              </w:rPr>
              <w:t>.г.</w:t>
            </w:r>
          </w:p>
        </w:tc>
        <w:tc>
          <w:tcPr>
            <w:tcW w:w="1355" w:type="dxa"/>
            <w:tcBorders>
              <w:top w:val="single" w:sz="4" w:space="0" w:color="auto"/>
              <w:left w:val="nil"/>
              <w:bottom w:val="single" w:sz="4" w:space="0" w:color="auto"/>
              <w:right w:val="single" w:sz="4" w:space="0" w:color="auto"/>
            </w:tcBorders>
          </w:tcPr>
          <w:p w:rsidR="00952C53" w:rsidRPr="0015686B" w:rsidRDefault="00952C53"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Стављени у пасиву</w:t>
            </w:r>
          </w:p>
        </w:tc>
      </w:tr>
      <w:tr w:rsidR="00952C53" w:rsidRPr="0015686B" w:rsidTr="008B365D">
        <w:trPr>
          <w:trHeight w:val="342"/>
        </w:trPr>
        <w:tc>
          <w:tcPr>
            <w:tcW w:w="1742"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52C53" w:rsidRPr="0015686B" w:rsidRDefault="00952C53"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Деца (0-17)</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952C53" w:rsidRPr="0015686B" w:rsidRDefault="00AC543B"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w:t>
            </w:r>
            <w:r w:rsidR="003B5852" w:rsidRPr="0015686B">
              <w:rPr>
                <w:rFonts w:ascii="Times New Roman" w:eastAsia="Times New Roman" w:hAnsi="Times New Roman"/>
                <w:sz w:val="24"/>
                <w:szCs w:val="24"/>
              </w:rPr>
              <w:t>628</w:t>
            </w:r>
          </w:p>
        </w:tc>
        <w:tc>
          <w:tcPr>
            <w:tcW w:w="1871" w:type="dxa"/>
            <w:tcBorders>
              <w:top w:val="single" w:sz="4" w:space="0" w:color="auto"/>
              <w:left w:val="nil"/>
              <w:bottom w:val="single" w:sz="4" w:space="0" w:color="auto"/>
              <w:right w:val="single" w:sz="4" w:space="0" w:color="auto"/>
            </w:tcBorders>
            <w:shd w:val="clear" w:color="auto" w:fill="auto"/>
            <w:noWrap/>
            <w:vAlign w:val="center"/>
          </w:tcPr>
          <w:p w:rsidR="00952C53" w:rsidRPr="0015686B" w:rsidRDefault="003B5852"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281</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52C53" w:rsidRPr="0015686B" w:rsidRDefault="003B5852"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73</w:t>
            </w:r>
          </w:p>
        </w:tc>
        <w:tc>
          <w:tcPr>
            <w:tcW w:w="1355" w:type="dxa"/>
            <w:tcBorders>
              <w:top w:val="single" w:sz="4" w:space="0" w:color="auto"/>
              <w:left w:val="nil"/>
              <w:bottom w:val="single" w:sz="4" w:space="0" w:color="auto"/>
              <w:right w:val="single" w:sz="4" w:space="0" w:color="auto"/>
            </w:tcBorders>
          </w:tcPr>
          <w:p w:rsidR="00952C53" w:rsidRPr="0015686B" w:rsidRDefault="00AC543B"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w:t>
            </w:r>
            <w:r w:rsidR="003B5852" w:rsidRPr="0015686B">
              <w:rPr>
                <w:rFonts w:ascii="Times New Roman" w:eastAsia="Times New Roman" w:hAnsi="Times New Roman"/>
                <w:sz w:val="24"/>
                <w:szCs w:val="24"/>
              </w:rPr>
              <w:t>982</w:t>
            </w:r>
          </w:p>
        </w:tc>
        <w:tc>
          <w:tcPr>
            <w:tcW w:w="1355" w:type="dxa"/>
            <w:tcBorders>
              <w:top w:val="single" w:sz="4" w:space="0" w:color="auto"/>
              <w:left w:val="nil"/>
              <w:bottom w:val="single" w:sz="4" w:space="0" w:color="auto"/>
              <w:right w:val="single" w:sz="4" w:space="0" w:color="auto"/>
            </w:tcBorders>
          </w:tcPr>
          <w:p w:rsidR="00952C53" w:rsidRPr="0015686B" w:rsidRDefault="003B5852"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46</w:t>
            </w:r>
          </w:p>
        </w:tc>
      </w:tr>
      <w:tr w:rsidR="00952C53" w:rsidRPr="0015686B" w:rsidTr="008B365D">
        <w:trPr>
          <w:trHeight w:val="342"/>
        </w:trPr>
        <w:tc>
          <w:tcPr>
            <w:tcW w:w="1742"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52C53" w:rsidRPr="0015686B" w:rsidRDefault="00952C53"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Млади (18-25)</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952C53" w:rsidRPr="0015686B" w:rsidRDefault="00AC543B"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w:t>
            </w:r>
            <w:r w:rsidR="003B5852" w:rsidRPr="0015686B">
              <w:rPr>
                <w:rFonts w:ascii="Times New Roman" w:eastAsia="Times New Roman" w:hAnsi="Times New Roman"/>
                <w:sz w:val="24"/>
                <w:szCs w:val="24"/>
              </w:rPr>
              <w:t>92</w:t>
            </w:r>
          </w:p>
        </w:tc>
        <w:tc>
          <w:tcPr>
            <w:tcW w:w="1871" w:type="dxa"/>
            <w:tcBorders>
              <w:top w:val="single" w:sz="4" w:space="0" w:color="auto"/>
              <w:left w:val="nil"/>
              <w:bottom w:val="single" w:sz="4" w:space="0" w:color="auto"/>
              <w:right w:val="single" w:sz="4" w:space="0" w:color="auto"/>
            </w:tcBorders>
            <w:shd w:val="clear" w:color="auto" w:fill="auto"/>
            <w:noWrap/>
            <w:vAlign w:val="center"/>
          </w:tcPr>
          <w:p w:rsidR="00952C53" w:rsidRPr="0015686B" w:rsidRDefault="003B5852"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39</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52C53" w:rsidRPr="0015686B" w:rsidRDefault="00E96E06"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 xml:space="preserve"> </w:t>
            </w:r>
            <w:r w:rsidR="003B5852" w:rsidRPr="0015686B">
              <w:rPr>
                <w:rFonts w:ascii="Times New Roman" w:eastAsia="Times New Roman" w:hAnsi="Times New Roman"/>
                <w:sz w:val="24"/>
                <w:szCs w:val="24"/>
              </w:rPr>
              <w:t>13</w:t>
            </w:r>
          </w:p>
        </w:tc>
        <w:tc>
          <w:tcPr>
            <w:tcW w:w="1355" w:type="dxa"/>
            <w:tcBorders>
              <w:top w:val="single" w:sz="4" w:space="0" w:color="auto"/>
              <w:left w:val="nil"/>
              <w:bottom w:val="single" w:sz="4" w:space="0" w:color="auto"/>
              <w:right w:val="single" w:sz="4" w:space="0" w:color="auto"/>
            </w:tcBorders>
          </w:tcPr>
          <w:p w:rsidR="00952C53" w:rsidRPr="0015686B" w:rsidRDefault="00E96E06"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 xml:space="preserve"> </w:t>
            </w:r>
            <w:r w:rsidR="00AC543B" w:rsidRPr="0015686B">
              <w:rPr>
                <w:rFonts w:ascii="Times New Roman" w:eastAsia="Times New Roman" w:hAnsi="Times New Roman"/>
                <w:sz w:val="24"/>
                <w:szCs w:val="24"/>
              </w:rPr>
              <w:t>2</w:t>
            </w:r>
            <w:r w:rsidR="003B5852" w:rsidRPr="0015686B">
              <w:rPr>
                <w:rFonts w:ascii="Times New Roman" w:eastAsia="Times New Roman" w:hAnsi="Times New Roman"/>
                <w:sz w:val="24"/>
                <w:szCs w:val="24"/>
              </w:rPr>
              <w:t>44</w:t>
            </w:r>
          </w:p>
        </w:tc>
        <w:tc>
          <w:tcPr>
            <w:tcW w:w="1355" w:type="dxa"/>
            <w:tcBorders>
              <w:top w:val="single" w:sz="4" w:space="0" w:color="auto"/>
              <w:left w:val="nil"/>
              <w:bottom w:val="single" w:sz="4" w:space="0" w:color="auto"/>
              <w:right w:val="single" w:sz="4" w:space="0" w:color="auto"/>
            </w:tcBorders>
          </w:tcPr>
          <w:p w:rsidR="00952C53" w:rsidRPr="0015686B" w:rsidRDefault="003B5852"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9</w:t>
            </w:r>
            <w:r w:rsidR="00E96E06" w:rsidRPr="0015686B">
              <w:rPr>
                <w:rFonts w:ascii="Times New Roman" w:eastAsia="Times New Roman" w:hAnsi="Times New Roman"/>
                <w:sz w:val="24"/>
                <w:szCs w:val="24"/>
              </w:rPr>
              <w:t xml:space="preserve">   </w:t>
            </w:r>
          </w:p>
        </w:tc>
      </w:tr>
      <w:tr w:rsidR="00952C53" w:rsidRPr="0015686B" w:rsidTr="008B365D">
        <w:trPr>
          <w:trHeight w:val="342"/>
        </w:trPr>
        <w:tc>
          <w:tcPr>
            <w:tcW w:w="1742"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52C53" w:rsidRPr="0015686B" w:rsidRDefault="00952C53"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Одрасли (26-64)</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952C53" w:rsidRPr="0015686B" w:rsidRDefault="00AC543B"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w:t>
            </w:r>
            <w:r w:rsidR="003B5852" w:rsidRPr="0015686B">
              <w:rPr>
                <w:rFonts w:ascii="Times New Roman" w:eastAsia="Times New Roman" w:hAnsi="Times New Roman"/>
                <w:sz w:val="24"/>
                <w:szCs w:val="24"/>
              </w:rPr>
              <w:t>983</w:t>
            </w:r>
          </w:p>
        </w:tc>
        <w:tc>
          <w:tcPr>
            <w:tcW w:w="1871" w:type="dxa"/>
            <w:tcBorders>
              <w:top w:val="single" w:sz="4" w:space="0" w:color="auto"/>
              <w:left w:val="nil"/>
              <w:bottom w:val="single" w:sz="4" w:space="0" w:color="auto"/>
              <w:right w:val="single" w:sz="4" w:space="0" w:color="auto"/>
            </w:tcBorders>
            <w:shd w:val="clear" w:color="auto" w:fill="auto"/>
            <w:noWrap/>
            <w:vAlign w:val="center"/>
          </w:tcPr>
          <w:p w:rsidR="00952C53" w:rsidRPr="0015686B" w:rsidRDefault="00AC543B"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3</w:t>
            </w:r>
            <w:r w:rsidR="003B5852" w:rsidRPr="0015686B">
              <w:rPr>
                <w:rFonts w:ascii="Times New Roman" w:eastAsia="Times New Roman" w:hAnsi="Times New Roman"/>
                <w:sz w:val="24"/>
                <w:szCs w:val="24"/>
              </w:rPr>
              <w:t>90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52C53" w:rsidRPr="0015686B" w:rsidRDefault="003B5852"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150</w:t>
            </w:r>
          </w:p>
        </w:tc>
        <w:tc>
          <w:tcPr>
            <w:tcW w:w="1355" w:type="dxa"/>
            <w:tcBorders>
              <w:top w:val="single" w:sz="4" w:space="0" w:color="auto"/>
              <w:left w:val="nil"/>
              <w:bottom w:val="single" w:sz="4" w:space="0" w:color="auto"/>
              <w:right w:val="single" w:sz="4" w:space="0" w:color="auto"/>
            </w:tcBorders>
          </w:tcPr>
          <w:p w:rsidR="00952C53" w:rsidRPr="0015686B" w:rsidRDefault="00AC543B"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2</w:t>
            </w:r>
            <w:r w:rsidR="003B5852" w:rsidRPr="0015686B">
              <w:rPr>
                <w:rFonts w:ascii="Times New Roman" w:eastAsia="Times New Roman" w:hAnsi="Times New Roman"/>
                <w:sz w:val="24"/>
                <w:szCs w:val="24"/>
              </w:rPr>
              <w:t>523</w:t>
            </w:r>
          </w:p>
        </w:tc>
        <w:tc>
          <w:tcPr>
            <w:tcW w:w="1355" w:type="dxa"/>
            <w:tcBorders>
              <w:top w:val="single" w:sz="4" w:space="0" w:color="auto"/>
              <w:left w:val="nil"/>
              <w:bottom w:val="single" w:sz="4" w:space="0" w:color="auto"/>
              <w:right w:val="single" w:sz="4" w:space="0" w:color="auto"/>
            </w:tcBorders>
          </w:tcPr>
          <w:p w:rsidR="00952C53" w:rsidRPr="0015686B" w:rsidRDefault="003B5852"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88</w:t>
            </w:r>
          </w:p>
        </w:tc>
      </w:tr>
      <w:tr w:rsidR="00952C53" w:rsidRPr="0015686B" w:rsidTr="008B365D">
        <w:trPr>
          <w:trHeight w:val="342"/>
        </w:trPr>
        <w:tc>
          <w:tcPr>
            <w:tcW w:w="1742"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52C53" w:rsidRPr="0015686B" w:rsidRDefault="00952C53"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Старији (65 и више)</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952C53" w:rsidRPr="0015686B" w:rsidRDefault="00AC543B"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w:t>
            </w:r>
            <w:r w:rsidR="003B5852" w:rsidRPr="0015686B">
              <w:rPr>
                <w:rFonts w:ascii="Times New Roman" w:eastAsia="Times New Roman" w:hAnsi="Times New Roman"/>
                <w:sz w:val="24"/>
                <w:szCs w:val="24"/>
              </w:rPr>
              <w:t>133</w:t>
            </w:r>
          </w:p>
        </w:tc>
        <w:tc>
          <w:tcPr>
            <w:tcW w:w="1871" w:type="dxa"/>
            <w:tcBorders>
              <w:top w:val="single" w:sz="4" w:space="0" w:color="auto"/>
              <w:left w:val="nil"/>
              <w:bottom w:val="single" w:sz="4" w:space="0" w:color="auto"/>
              <w:right w:val="single" w:sz="4" w:space="0" w:color="auto"/>
            </w:tcBorders>
            <w:shd w:val="clear" w:color="auto" w:fill="auto"/>
            <w:noWrap/>
            <w:vAlign w:val="center"/>
          </w:tcPr>
          <w:p w:rsidR="00952C53" w:rsidRPr="0015686B" w:rsidRDefault="003B5852"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189</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52C53" w:rsidRPr="0015686B" w:rsidRDefault="00E96E06"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 xml:space="preserve"> </w:t>
            </w:r>
            <w:r w:rsidR="003B5852" w:rsidRPr="0015686B">
              <w:rPr>
                <w:rFonts w:ascii="Times New Roman" w:eastAsia="Times New Roman" w:hAnsi="Times New Roman"/>
                <w:sz w:val="24"/>
                <w:szCs w:val="24"/>
              </w:rPr>
              <w:t>110</w:t>
            </w:r>
          </w:p>
        </w:tc>
        <w:tc>
          <w:tcPr>
            <w:tcW w:w="1355" w:type="dxa"/>
            <w:tcBorders>
              <w:top w:val="single" w:sz="4" w:space="0" w:color="auto"/>
              <w:left w:val="nil"/>
              <w:bottom w:val="single" w:sz="4" w:space="0" w:color="auto"/>
              <w:right w:val="single" w:sz="4" w:space="0" w:color="auto"/>
            </w:tcBorders>
          </w:tcPr>
          <w:p w:rsidR="00952C53" w:rsidRPr="0015686B" w:rsidRDefault="00AC543B"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w:t>
            </w:r>
            <w:r w:rsidR="003B5852" w:rsidRPr="0015686B">
              <w:rPr>
                <w:rFonts w:ascii="Times New Roman" w:eastAsia="Times New Roman" w:hAnsi="Times New Roman"/>
                <w:sz w:val="24"/>
                <w:szCs w:val="24"/>
              </w:rPr>
              <w:t>432</w:t>
            </w:r>
          </w:p>
        </w:tc>
        <w:tc>
          <w:tcPr>
            <w:tcW w:w="1355" w:type="dxa"/>
            <w:tcBorders>
              <w:top w:val="single" w:sz="4" w:space="0" w:color="auto"/>
              <w:left w:val="nil"/>
              <w:bottom w:val="single" w:sz="4" w:space="0" w:color="auto"/>
              <w:right w:val="single" w:sz="4" w:space="0" w:color="auto"/>
            </w:tcBorders>
          </w:tcPr>
          <w:p w:rsidR="00952C53" w:rsidRPr="0015686B" w:rsidRDefault="003B5852"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93</w:t>
            </w:r>
          </w:p>
        </w:tc>
      </w:tr>
      <w:tr w:rsidR="00952C53" w:rsidRPr="0015686B" w:rsidTr="008B365D">
        <w:trPr>
          <w:trHeight w:val="342"/>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C53" w:rsidRPr="0015686B" w:rsidRDefault="00952C53" w:rsidP="00387441">
            <w:pPr>
              <w:spacing w:after="0"/>
              <w:rPr>
                <w:rFonts w:ascii="Times New Roman" w:eastAsia="Times New Roman" w:hAnsi="Times New Roman"/>
                <w:b/>
                <w:bCs/>
                <w:sz w:val="24"/>
                <w:szCs w:val="24"/>
              </w:rPr>
            </w:pPr>
            <w:r w:rsidRPr="0015686B">
              <w:rPr>
                <w:rFonts w:ascii="Times New Roman" w:eastAsia="Times New Roman" w:hAnsi="Times New Roman"/>
                <w:b/>
                <w:bCs/>
                <w:sz w:val="24"/>
                <w:szCs w:val="24"/>
              </w:rPr>
              <w:t xml:space="preserve">У К У П Н О </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952C53" w:rsidRPr="0015686B" w:rsidRDefault="00AC543B"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4</w:t>
            </w:r>
            <w:r w:rsidR="003B5852" w:rsidRPr="0015686B">
              <w:rPr>
                <w:rFonts w:ascii="Times New Roman" w:eastAsia="Times New Roman" w:hAnsi="Times New Roman"/>
                <w:b/>
                <w:bCs/>
                <w:sz w:val="24"/>
                <w:szCs w:val="24"/>
              </w:rPr>
              <w:t>936</w:t>
            </w:r>
          </w:p>
        </w:tc>
        <w:tc>
          <w:tcPr>
            <w:tcW w:w="1871" w:type="dxa"/>
            <w:tcBorders>
              <w:top w:val="single" w:sz="4" w:space="0" w:color="auto"/>
              <w:left w:val="nil"/>
              <w:bottom w:val="single" w:sz="4" w:space="0" w:color="auto"/>
              <w:right w:val="single" w:sz="4" w:space="0" w:color="auto"/>
            </w:tcBorders>
            <w:shd w:val="clear" w:color="auto" w:fill="auto"/>
            <w:noWrap/>
            <w:vAlign w:val="center"/>
          </w:tcPr>
          <w:p w:rsidR="00952C53" w:rsidRPr="0015686B" w:rsidRDefault="003B5852"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899</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52C53" w:rsidRPr="0015686B" w:rsidRDefault="003B5852"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346</w:t>
            </w:r>
          </w:p>
        </w:tc>
        <w:tc>
          <w:tcPr>
            <w:tcW w:w="1355" w:type="dxa"/>
            <w:tcBorders>
              <w:top w:val="single" w:sz="4" w:space="0" w:color="auto"/>
              <w:left w:val="nil"/>
              <w:bottom w:val="single" w:sz="4" w:space="0" w:color="auto"/>
              <w:right w:val="single" w:sz="4" w:space="0" w:color="auto"/>
            </w:tcBorders>
          </w:tcPr>
          <w:p w:rsidR="00952C53" w:rsidRPr="0015686B" w:rsidRDefault="003B5852"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6181</w:t>
            </w:r>
          </w:p>
        </w:tc>
        <w:tc>
          <w:tcPr>
            <w:tcW w:w="1355" w:type="dxa"/>
            <w:tcBorders>
              <w:top w:val="single" w:sz="4" w:space="0" w:color="auto"/>
              <w:left w:val="nil"/>
              <w:bottom w:val="single" w:sz="4" w:space="0" w:color="auto"/>
              <w:right w:val="single" w:sz="4" w:space="0" w:color="auto"/>
            </w:tcBorders>
          </w:tcPr>
          <w:p w:rsidR="00952C53" w:rsidRPr="0015686B" w:rsidRDefault="003B5852"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236</w:t>
            </w:r>
          </w:p>
        </w:tc>
      </w:tr>
    </w:tbl>
    <w:p w:rsidR="00952C53" w:rsidRPr="0015686B" w:rsidRDefault="00952C53" w:rsidP="00387441">
      <w:pPr>
        <w:jc w:val="both"/>
        <w:rPr>
          <w:rFonts w:ascii="Times New Roman" w:hAnsi="Times New Roman"/>
          <w:b/>
          <w:sz w:val="24"/>
          <w:szCs w:val="24"/>
          <w:lang w:val="sr-Cyrl-CS"/>
        </w:rPr>
      </w:pPr>
    </w:p>
    <w:p w:rsidR="00036AA9" w:rsidRPr="0015686B" w:rsidRDefault="003626F0" w:rsidP="00387441">
      <w:pPr>
        <w:ind w:firstLine="720"/>
        <w:jc w:val="both"/>
        <w:rPr>
          <w:rFonts w:ascii="Times New Roman" w:hAnsi="Times New Roman"/>
          <w:b/>
          <w:sz w:val="24"/>
          <w:szCs w:val="24"/>
          <w:lang w:val="sr-Cyrl-CS"/>
        </w:rPr>
      </w:pPr>
      <w:r w:rsidRPr="0015686B">
        <w:rPr>
          <w:rFonts w:ascii="Times New Roman" w:hAnsi="Times New Roman"/>
          <w:b/>
          <w:sz w:val="24"/>
          <w:szCs w:val="24"/>
          <w:lang w:val="sr-Cyrl-CS"/>
        </w:rPr>
        <w:t>СТАРОСНЕ ГРУПЕ КОРИСНИКА ПРЕМА ОСТВАРЕНИМ ПРАВИМА,ПРИМЕЊЕНИМ МЕРАМА И ПРУЖЕНИМ УСЛУГАМА У ЦЕНТРУ ЗА СОЦИЈАЛНИ РАД</w:t>
      </w:r>
    </w:p>
    <w:p w:rsidR="00AD5465" w:rsidRPr="0015686B" w:rsidRDefault="00AD5465" w:rsidP="00387441">
      <w:pPr>
        <w:ind w:firstLine="720"/>
        <w:jc w:val="both"/>
        <w:rPr>
          <w:rFonts w:ascii="Times New Roman" w:hAnsi="Times New Roman"/>
          <w:b/>
          <w:sz w:val="24"/>
          <w:szCs w:val="24"/>
          <w:lang w:val="sr-Cyrl-CS"/>
        </w:rPr>
      </w:pPr>
    </w:p>
    <w:p w:rsidR="00AD5465" w:rsidRPr="0015686B" w:rsidRDefault="00AD5465" w:rsidP="00387441">
      <w:pPr>
        <w:jc w:val="center"/>
        <w:rPr>
          <w:rFonts w:ascii="Times New Roman" w:hAnsi="Times New Roman"/>
          <w:b/>
          <w:sz w:val="24"/>
          <w:szCs w:val="24"/>
          <w:lang w:val="sr-Cyrl-CS"/>
        </w:rPr>
      </w:pPr>
      <w:r w:rsidRPr="0015686B">
        <w:rPr>
          <w:rFonts w:ascii="Times New Roman" w:hAnsi="Times New Roman"/>
          <w:b/>
          <w:sz w:val="24"/>
          <w:szCs w:val="24"/>
          <w:lang w:val="sr-Cyrl-CS"/>
        </w:rPr>
        <w:t>ДЕЦА И МЛАДИ СА ПОРЕМЕЋАЈЕМ У ПОНАШАЊУ</w:t>
      </w:r>
    </w:p>
    <w:p w:rsidR="00AD5465" w:rsidRPr="0015686B" w:rsidRDefault="00AD5465" w:rsidP="00387441">
      <w:pPr>
        <w:jc w:val="center"/>
        <w:rPr>
          <w:rFonts w:ascii="Times New Roman" w:hAnsi="Times New Roman"/>
          <w:sz w:val="24"/>
          <w:szCs w:val="24"/>
          <w:lang w:val="sr-Cyrl-CS"/>
        </w:rPr>
      </w:pP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ab/>
        <w:t>Центар за социјални рад има значајну улогу у откривању и спровођењу облика заштите и третмана делинквентног понашања младих на подручју града Ужица.</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Према релевантним законима и правилницима који се односе на малолетне учиниоце кривичних и прекршајних дела, Центар за социјални рад врши процену и реализује најадекватније  мере за ресоцијализацију  деце и омладине са асоцијалним понашањем као и кривично неодговорних.Након процене која представља системски процес прикупљања података, препознавања и оцене проблема, потреба, снага и ризика, ситуације и укључених особа који се постепено развија како би се одредили циљеви рада са корисником, потребне услуге и мере</w:t>
      </w:r>
      <w:r w:rsidRPr="0015686B">
        <w:rPr>
          <w:rFonts w:ascii="Times New Roman" w:hAnsi="Times New Roman"/>
          <w:b/>
          <w:bCs/>
          <w:sz w:val="24"/>
          <w:szCs w:val="24"/>
          <w:lang w:val="sr-Cyrl-CS"/>
        </w:rPr>
        <w:t>,</w:t>
      </w:r>
      <w:r w:rsidRPr="0015686B">
        <w:rPr>
          <w:rFonts w:ascii="Times New Roman" w:hAnsi="Times New Roman"/>
          <w:sz w:val="24"/>
          <w:szCs w:val="24"/>
          <w:lang w:val="sr-Cyrl-CS"/>
        </w:rPr>
        <w:t xml:space="preserve"> Центар доставља мишљење суду.По доношењу судске одлуке организује и спроводи  мере из отворене заштите, прати резултате ресоцијализације заводских васпитних мера и учествује  у организовању услова за укључивање малолетника у нормалан живот по истеку мере.</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Током 2020. године Служба  се ангажовала у реализацији  </w:t>
      </w:r>
      <w:r w:rsidRPr="0015686B">
        <w:rPr>
          <w:rFonts w:ascii="Times New Roman" w:hAnsi="Times New Roman"/>
          <w:b/>
          <w:sz w:val="24"/>
          <w:szCs w:val="24"/>
          <w:lang w:val="sr-Cyrl-CS"/>
        </w:rPr>
        <w:t>58</w:t>
      </w:r>
      <w:r w:rsidRPr="0015686B">
        <w:rPr>
          <w:rFonts w:ascii="Times New Roman" w:hAnsi="Times New Roman"/>
          <w:sz w:val="24"/>
          <w:szCs w:val="24"/>
          <w:lang w:val="sr-Cyrl-CS"/>
        </w:rPr>
        <w:t xml:space="preserve"> захтева  Вишег суда, Прекршајног суда  и других институција  /Основни суд ,Полицијска управа, Више јавно тужилаштво, школе и други/ и то :</w:t>
      </w:r>
    </w:p>
    <w:p w:rsidR="00AD5465" w:rsidRPr="0015686B" w:rsidRDefault="00AD5465" w:rsidP="00387441">
      <w:pPr>
        <w:ind w:firstLine="720"/>
        <w:jc w:val="both"/>
        <w:rPr>
          <w:rFonts w:ascii="Times New Roman" w:hAnsi="Times New Roman"/>
          <w:b/>
          <w:sz w:val="24"/>
          <w:szCs w:val="24"/>
          <w:lang w:val="sr-Cyrl-CS"/>
        </w:rPr>
      </w:pPr>
      <w:r w:rsidRPr="0015686B">
        <w:rPr>
          <w:rFonts w:ascii="Times New Roman" w:hAnsi="Times New Roman"/>
          <w:b/>
          <w:sz w:val="24"/>
          <w:szCs w:val="24"/>
          <w:lang w:val="sr-Cyrl-CS"/>
        </w:rPr>
        <w:lastRenderedPageBreak/>
        <w:t>- деца са асоцијалним понашањем  /захтеви Прекршајног суда/ 17 лица   на које се односило  19 захтева  ,</w:t>
      </w:r>
    </w:p>
    <w:p w:rsidR="00AD5465" w:rsidRPr="0015686B" w:rsidRDefault="00AD5465" w:rsidP="00387441">
      <w:pPr>
        <w:ind w:firstLine="720"/>
        <w:jc w:val="both"/>
        <w:rPr>
          <w:rFonts w:ascii="Times New Roman" w:hAnsi="Times New Roman"/>
          <w:b/>
          <w:sz w:val="24"/>
          <w:szCs w:val="24"/>
          <w:lang w:val="sr-Cyrl-CS"/>
        </w:rPr>
      </w:pPr>
      <w:r w:rsidRPr="0015686B">
        <w:rPr>
          <w:rFonts w:ascii="Times New Roman" w:hAnsi="Times New Roman"/>
          <w:b/>
          <w:sz w:val="24"/>
          <w:szCs w:val="24"/>
          <w:lang w:val="sr-Cyrl-CS"/>
        </w:rPr>
        <w:t>- деца у сукобу за законом  /захтеви Вишег суда/  29 лица или 29 захтева,</w:t>
      </w:r>
    </w:p>
    <w:p w:rsidR="00AD5465" w:rsidRPr="0015686B" w:rsidRDefault="00AD5465" w:rsidP="00387441">
      <w:pPr>
        <w:ind w:firstLine="720"/>
        <w:jc w:val="both"/>
        <w:rPr>
          <w:rFonts w:ascii="Times New Roman" w:hAnsi="Times New Roman"/>
          <w:b/>
          <w:sz w:val="24"/>
          <w:szCs w:val="24"/>
        </w:rPr>
      </w:pPr>
      <w:r w:rsidRPr="0015686B">
        <w:rPr>
          <w:rFonts w:ascii="Times New Roman" w:hAnsi="Times New Roman"/>
          <w:b/>
          <w:sz w:val="24"/>
          <w:szCs w:val="24"/>
          <w:lang w:val="sr-Cyrl-CS"/>
        </w:rPr>
        <w:t xml:space="preserve">-други захтеви у вези понашања малолетних лица /школе, ПУ, ВЈТ, ВПД/  у </w:t>
      </w:r>
      <w:r w:rsidRPr="0015686B">
        <w:rPr>
          <w:rFonts w:ascii="Times New Roman" w:hAnsi="Times New Roman"/>
          <w:b/>
          <w:sz w:val="24"/>
          <w:szCs w:val="24"/>
        </w:rPr>
        <w:t>5</w:t>
      </w:r>
      <w:r w:rsidRPr="0015686B">
        <w:rPr>
          <w:rFonts w:ascii="Times New Roman" w:hAnsi="Times New Roman"/>
          <w:b/>
          <w:sz w:val="24"/>
          <w:szCs w:val="24"/>
          <w:lang w:val="sr-Cyrl-CS"/>
        </w:rPr>
        <w:t xml:space="preserve"> случајева</w:t>
      </w:r>
      <w:r w:rsidRPr="0015686B">
        <w:rPr>
          <w:rFonts w:ascii="Times New Roman" w:hAnsi="Times New Roman"/>
          <w:b/>
          <w:sz w:val="24"/>
          <w:szCs w:val="24"/>
        </w:rPr>
        <w:t>,</w:t>
      </w:r>
    </w:p>
    <w:p w:rsidR="00AD5465" w:rsidRPr="0015686B" w:rsidRDefault="00AD5465" w:rsidP="00387441">
      <w:pPr>
        <w:ind w:firstLine="720"/>
        <w:jc w:val="both"/>
        <w:rPr>
          <w:rFonts w:ascii="Times New Roman" w:hAnsi="Times New Roman"/>
          <w:b/>
          <w:sz w:val="24"/>
          <w:szCs w:val="24"/>
          <w:lang w:val="sr-Cyrl-CS"/>
        </w:rPr>
      </w:pPr>
      <w:r w:rsidRPr="0015686B">
        <w:rPr>
          <w:rFonts w:ascii="Times New Roman" w:hAnsi="Times New Roman"/>
          <w:b/>
          <w:sz w:val="24"/>
          <w:szCs w:val="24"/>
          <w:lang w:val="sr-Cyrl-CS"/>
        </w:rPr>
        <w:t>-захтеви ВЈТ  за испитивање сврсисходности изрицања васпитних налога  у 7 сучајева и</w:t>
      </w:r>
    </w:p>
    <w:p w:rsidR="00AD5465" w:rsidRPr="0015686B" w:rsidRDefault="00AD5465" w:rsidP="00387441">
      <w:pPr>
        <w:ind w:firstLine="720"/>
        <w:jc w:val="both"/>
        <w:rPr>
          <w:rFonts w:ascii="Times New Roman" w:hAnsi="Times New Roman"/>
          <w:b/>
          <w:sz w:val="24"/>
          <w:szCs w:val="24"/>
          <w:lang w:val="sr-Cyrl-CS"/>
        </w:rPr>
      </w:pPr>
      <w:r w:rsidRPr="0015686B">
        <w:rPr>
          <w:rFonts w:ascii="Times New Roman" w:hAnsi="Times New Roman"/>
          <w:b/>
          <w:sz w:val="24"/>
          <w:szCs w:val="24"/>
          <w:lang w:val="sr-Cyrl-CS"/>
        </w:rPr>
        <w:t xml:space="preserve">-1 лице  се у току године налазила у установама по одлуци Суда / ВПД у Крушевцу/ </w:t>
      </w:r>
      <w:r w:rsidRPr="0015686B">
        <w:rPr>
          <w:rFonts w:ascii="Times New Roman" w:hAnsi="Times New Roman"/>
          <w:b/>
          <w:sz w:val="24"/>
          <w:szCs w:val="24"/>
        </w:rPr>
        <w:t>.</w:t>
      </w:r>
      <w:r w:rsidRPr="0015686B">
        <w:rPr>
          <w:rFonts w:ascii="Times New Roman" w:hAnsi="Times New Roman"/>
          <w:b/>
          <w:sz w:val="24"/>
          <w:szCs w:val="24"/>
          <w:lang w:val="sr-Cyrl-CS"/>
        </w:rPr>
        <w:t xml:space="preserve"> Одлуком Вишег суда ова мера је укинута средином 2020.године.</w:t>
      </w:r>
    </w:p>
    <w:p w:rsidR="00AD5465" w:rsidRPr="0015686B" w:rsidRDefault="00AD5465" w:rsidP="00387441">
      <w:pPr>
        <w:ind w:firstLine="720"/>
        <w:jc w:val="both"/>
        <w:rPr>
          <w:rFonts w:ascii="Times New Roman" w:hAnsi="Times New Roman"/>
          <w:sz w:val="24"/>
          <w:szCs w:val="24"/>
        </w:rPr>
      </w:pPr>
      <w:r w:rsidRPr="0015686B">
        <w:rPr>
          <w:rFonts w:ascii="Times New Roman" w:hAnsi="Times New Roman"/>
          <w:sz w:val="24"/>
          <w:szCs w:val="24"/>
          <w:lang w:val="sr-Cyrl-CS"/>
        </w:rPr>
        <w:t xml:space="preserve">Посматрајући овај број захтева </w:t>
      </w:r>
      <w:r w:rsidRPr="0015686B">
        <w:rPr>
          <w:rFonts w:ascii="Times New Roman" w:hAnsi="Times New Roman"/>
          <w:b/>
          <w:sz w:val="24"/>
          <w:szCs w:val="24"/>
          <w:lang w:val="sr-Cyrl-CS"/>
        </w:rPr>
        <w:t>не бележи</w:t>
      </w:r>
      <w:r w:rsidRPr="0015686B">
        <w:rPr>
          <w:rFonts w:ascii="Times New Roman" w:hAnsi="Times New Roman"/>
          <w:sz w:val="24"/>
          <w:szCs w:val="24"/>
          <w:lang w:val="sr-Cyrl-CS"/>
        </w:rPr>
        <w:t xml:space="preserve"> се тенденција пораста младих одговорних за кривичне преступе и прекршаје.</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 Бележимо следеће тенденције у понашању младих ужичана које се огледају у врсти преступа и прекршаја: </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-`бележимо 8 прекршаја из Закона о јавном реду и миру , 3 прекршаја из Закона о личној карти /непоседовање и неношење/ и 8 захтева   из ЗОБС. </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 Врсте кривичних дела које су млади ужичани чинили су по структури следећа /један извршилац са више кривичних дела/:</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 наношење   лаке и тешке  телесне повреде у </w:t>
      </w:r>
      <w:r w:rsidRPr="0015686B">
        <w:rPr>
          <w:rFonts w:ascii="Times New Roman" w:hAnsi="Times New Roman"/>
          <w:sz w:val="24"/>
          <w:szCs w:val="24"/>
        </w:rPr>
        <w:t xml:space="preserve">5 </w:t>
      </w:r>
      <w:r w:rsidRPr="0015686B">
        <w:rPr>
          <w:rFonts w:ascii="Times New Roman" w:hAnsi="Times New Roman"/>
          <w:sz w:val="24"/>
          <w:szCs w:val="24"/>
          <w:lang w:val="sr-Cyrl-CS"/>
        </w:rPr>
        <w:t>случајева /члан 122. КЗ и члан 121 . КЗ//,</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насилничко понашање</w:t>
      </w:r>
      <w:r w:rsidRPr="0015686B">
        <w:rPr>
          <w:rFonts w:ascii="Times New Roman" w:hAnsi="Times New Roman"/>
          <w:sz w:val="24"/>
          <w:szCs w:val="24"/>
        </w:rPr>
        <w:t xml:space="preserve"> у</w:t>
      </w:r>
      <w:r w:rsidRPr="0015686B">
        <w:rPr>
          <w:rFonts w:ascii="Times New Roman" w:hAnsi="Times New Roman"/>
          <w:sz w:val="24"/>
          <w:szCs w:val="24"/>
          <w:lang w:val="sr-Cyrl-CS"/>
        </w:rPr>
        <w:t xml:space="preserve"> 5 случај</w:t>
      </w:r>
      <w:r w:rsidRPr="0015686B">
        <w:rPr>
          <w:rFonts w:ascii="Times New Roman" w:hAnsi="Times New Roman"/>
          <w:sz w:val="24"/>
          <w:szCs w:val="24"/>
        </w:rPr>
        <w:t>ева /члан 344. КЗ/</w:t>
      </w:r>
      <w:r w:rsidRPr="0015686B">
        <w:rPr>
          <w:rFonts w:ascii="Times New Roman" w:hAnsi="Times New Roman"/>
          <w:sz w:val="24"/>
          <w:szCs w:val="24"/>
          <w:lang w:val="sr-Cyrl-CS"/>
        </w:rPr>
        <w:t>,</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крађа, крађа и неовлашћено коришћење туђег возила 3 у случаја члан 203. и 213. КЗ/,</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неовлашћено држање и стављање у промет опојних дрога у 3 случаја /члан 246а. КЗ/,</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-полно узнемиравање у 2 случаја /члан 182. КЗ/</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-ометање службених лица у вршењу службене дужности у 1 случају,</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-прикривање и посебни случајеви фалсификовања у 2 случаја /члан 221. И 356. КЗ/</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-уништење и оштећење туђе ствари у 6 случајева/члан 212. КЗ/</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-злостављање и мучење  у 2 случаја /члан 137. КЗ/</w:t>
      </w:r>
    </w:p>
    <w:p w:rsidR="00AD5465" w:rsidRPr="0015686B" w:rsidRDefault="00AD5465" w:rsidP="0015686B">
      <w:pPr>
        <w:jc w:val="center"/>
        <w:rPr>
          <w:rFonts w:ascii="Times New Roman" w:hAnsi="Times New Roman"/>
          <w:b/>
          <w:sz w:val="24"/>
          <w:szCs w:val="24"/>
          <w:lang w:val="sr-Cyrl-CS"/>
        </w:rPr>
      </w:pPr>
      <w:r w:rsidRPr="0015686B">
        <w:rPr>
          <w:rFonts w:ascii="Times New Roman" w:hAnsi="Times New Roman"/>
          <w:b/>
          <w:sz w:val="24"/>
          <w:szCs w:val="24"/>
          <w:lang w:val="sr-Cyrl-CS"/>
        </w:rPr>
        <w:lastRenderedPageBreak/>
        <w:t>Број захтева</w:t>
      </w:r>
      <w:r w:rsidRPr="0015686B">
        <w:rPr>
          <w:rFonts w:ascii="Times New Roman" w:hAnsi="Times New Roman"/>
          <w:b/>
          <w:sz w:val="24"/>
          <w:szCs w:val="24"/>
        </w:rPr>
        <w:t xml:space="preserve"> Вишег</w:t>
      </w:r>
      <w:r w:rsidRPr="0015686B">
        <w:rPr>
          <w:rFonts w:ascii="Times New Roman" w:hAnsi="Times New Roman"/>
          <w:b/>
          <w:sz w:val="24"/>
          <w:szCs w:val="24"/>
          <w:lang w:val="sr-Cyrl-CS"/>
        </w:rPr>
        <w:t xml:space="preserve"> суда и судије за прекршаја</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756"/>
        <w:gridCol w:w="954"/>
        <w:gridCol w:w="756"/>
        <w:gridCol w:w="4842"/>
      </w:tblGrid>
      <w:tr w:rsidR="00AD5465" w:rsidRPr="0015686B" w:rsidTr="00AD5465">
        <w:trPr>
          <w:trHeight w:val="683"/>
        </w:trPr>
        <w:tc>
          <w:tcPr>
            <w:tcW w:w="2268" w:type="dxa"/>
          </w:tcPr>
          <w:p w:rsidR="00AD5465" w:rsidRPr="0015686B" w:rsidRDefault="00AD5465" w:rsidP="00387441">
            <w:pPr>
              <w:jc w:val="both"/>
              <w:rPr>
                <w:rFonts w:ascii="Times New Roman" w:hAnsi="Times New Roman"/>
                <w:b/>
                <w:sz w:val="24"/>
                <w:szCs w:val="24"/>
                <w:lang w:val="sr-Cyrl-CS"/>
              </w:rPr>
            </w:pPr>
            <w:r w:rsidRPr="0015686B">
              <w:rPr>
                <w:rFonts w:ascii="Times New Roman" w:hAnsi="Times New Roman"/>
                <w:b/>
                <w:sz w:val="24"/>
                <w:szCs w:val="24"/>
                <w:lang w:val="sr-Cyrl-CS"/>
              </w:rPr>
              <w:t>Број захтева</w:t>
            </w:r>
          </w:p>
          <w:p w:rsidR="00AD5465" w:rsidRPr="0015686B" w:rsidRDefault="00AD5465" w:rsidP="00387441">
            <w:pPr>
              <w:jc w:val="both"/>
              <w:rPr>
                <w:rFonts w:ascii="Times New Roman" w:hAnsi="Times New Roman"/>
                <w:b/>
                <w:sz w:val="24"/>
                <w:szCs w:val="24"/>
                <w:lang w:val="sr-Cyrl-CS"/>
              </w:rPr>
            </w:pPr>
          </w:p>
        </w:tc>
        <w:tc>
          <w:tcPr>
            <w:tcW w:w="756" w:type="dxa"/>
          </w:tcPr>
          <w:p w:rsidR="00AD5465" w:rsidRPr="0015686B" w:rsidRDefault="00AD5465" w:rsidP="00387441">
            <w:pPr>
              <w:jc w:val="both"/>
              <w:rPr>
                <w:rFonts w:ascii="Times New Roman" w:hAnsi="Times New Roman"/>
                <w:b/>
                <w:sz w:val="24"/>
                <w:szCs w:val="24"/>
                <w:lang w:val="sr-Cyrl-CS"/>
              </w:rPr>
            </w:pPr>
            <w:r w:rsidRPr="0015686B">
              <w:rPr>
                <w:rFonts w:ascii="Times New Roman" w:hAnsi="Times New Roman"/>
                <w:b/>
                <w:sz w:val="24"/>
                <w:szCs w:val="24"/>
                <w:lang w:val="sr-Cyrl-CS"/>
              </w:rPr>
              <w:t>2011.</w:t>
            </w:r>
          </w:p>
        </w:tc>
        <w:tc>
          <w:tcPr>
            <w:tcW w:w="954" w:type="dxa"/>
          </w:tcPr>
          <w:p w:rsidR="00AD5465" w:rsidRPr="0015686B" w:rsidRDefault="00AD5465" w:rsidP="00387441">
            <w:pPr>
              <w:jc w:val="both"/>
              <w:rPr>
                <w:rFonts w:ascii="Times New Roman" w:hAnsi="Times New Roman"/>
                <w:b/>
                <w:sz w:val="24"/>
                <w:szCs w:val="24"/>
                <w:lang w:val="sr-Cyrl-CS"/>
              </w:rPr>
            </w:pPr>
            <w:r w:rsidRPr="0015686B">
              <w:rPr>
                <w:rFonts w:ascii="Times New Roman" w:hAnsi="Times New Roman"/>
                <w:b/>
                <w:sz w:val="24"/>
                <w:szCs w:val="24"/>
                <w:lang w:val="sr-Cyrl-CS"/>
              </w:rPr>
              <w:t>2012.</w:t>
            </w:r>
          </w:p>
        </w:tc>
        <w:tc>
          <w:tcPr>
            <w:tcW w:w="756" w:type="dxa"/>
          </w:tcPr>
          <w:p w:rsidR="00AD5465" w:rsidRPr="0015686B" w:rsidRDefault="00AD5465" w:rsidP="00387441">
            <w:pPr>
              <w:jc w:val="both"/>
              <w:rPr>
                <w:rFonts w:ascii="Times New Roman" w:hAnsi="Times New Roman"/>
                <w:b/>
                <w:sz w:val="24"/>
                <w:szCs w:val="24"/>
                <w:lang w:val="sr-Cyrl-CS"/>
              </w:rPr>
            </w:pPr>
            <w:r w:rsidRPr="0015686B">
              <w:rPr>
                <w:rFonts w:ascii="Times New Roman" w:hAnsi="Times New Roman"/>
                <w:b/>
                <w:sz w:val="24"/>
                <w:szCs w:val="24"/>
                <w:lang w:val="sr-Cyrl-CS"/>
              </w:rPr>
              <w:t>2013.</w:t>
            </w:r>
          </w:p>
        </w:tc>
        <w:tc>
          <w:tcPr>
            <w:tcW w:w="4842" w:type="dxa"/>
          </w:tcPr>
          <w:p w:rsidR="00AD5465" w:rsidRPr="0015686B" w:rsidRDefault="00AD5465" w:rsidP="00387441">
            <w:pPr>
              <w:jc w:val="both"/>
              <w:rPr>
                <w:rFonts w:ascii="Times New Roman" w:hAnsi="Times New Roman"/>
                <w:b/>
                <w:sz w:val="24"/>
                <w:szCs w:val="24"/>
                <w:lang w:val="sr-Cyrl-CS"/>
              </w:rPr>
            </w:pPr>
            <w:r w:rsidRPr="0015686B">
              <w:rPr>
                <w:rFonts w:ascii="Times New Roman" w:hAnsi="Times New Roman"/>
                <w:b/>
                <w:sz w:val="24"/>
                <w:szCs w:val="24"/>
                <w:lang w:val="sr-Cyrl-CS"/>
              </w:rPr>
              <w:t>2014.   2015.   2016. 2017. 2018.   2019.2020.</w:t>
            </w:r>
          </w:p>
        </w:tc>
      </w:tr>
      <w:tr w:rsidR="00AD5465" w:rsidRPr="0015686B" w:rsidTr="00AD5465">
        <w:tc>
          <w:tcPr>
            <w:tcW w:w="2268" w:type="dxa"/>
          </w:tcPr>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Вишег суда</w:t>
            </w:r>
          </w:p>
          <w:p w:rsidR="00AD5465" w:rsidRPr="0015686B" w:rsidRDefault="00AD5465" w:rsidP="00387441">
            <w:pPr>
              <w:jc w:val="both"/>
              <w:rPr>
                <w:rFonts w:ascii="Times New Roman" w:hAnsi="Times New Roman"/>
                <w:sz w:val="24"/>
                <w:szCs w:val="24"/>
                <w:lang w:val="sr-Cyrl-CS"/>
              </w:rPr>
            </w:pPr>
          </w:p>
        </w:tc>
        <w:tc>
          <w:tcPr>
            <w:tcW w:w="756" w:type="dxa"/>
          </w:tcPr>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60</w:t>
            </w:r>
          </w:p>
        </w:tc>
        <w:tc>
          <w:tcPr>
            <w:tcW w:w="954" w:type="dxa"/>
          </w:tcPr>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31 </w:t>
            </w:r>
          </w:p>
        </w:tc>
        <w:tc>
          <w:tcPr>
            <w:tcW w:w="756" w:type="dxa"/>
          </w:tcPr>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42</w:t>
            </w:r>
          </w:p>
        </w:tc>
        <w:tc>
          <w:tcPr>
            <w:tcW w:w="4842" w:type="dxa"/>
          </w:tcPr>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38           43        56     53      55        49     29</w:t>
            </w:r>
          </w:p>
        </w:tc>
      </w:tr>
      <w:tr w:rsidR="00AD5465" w:rsidRPr="0015686B" w:rsidTr="00AD5465">
        <w:trPr>
          <w:trHeight w:val="152"/>
        </w:trPr>
        <w:tc>
          <w:tcPr>
            <w:tcW w:w="2268" w:type="dxa"/>
          </w:tcPr>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Прекршајног суда</w:t>
            </w:r>
          </w:p>
          <w:p w:rsidR="00AD5465" w:rsidRPr="0015686B" w:rsidRDefault="00AD5465" w:rsidP="00387441">
            <w:pPr>
              <w:jc w:val="both"/>
              <w:rPr>
                <w:rFonts w:ascii="Times New Roman" w:hAnsi="Times New Roman"/>
                <w:sz w:val="24"/>
                <w:szCs w:val="24"/>
                <w:lang w:val="sr-Cyrl-CS"/>
              </w:rPr>
            </w:pPr>
          </w:p>
        </w:tc>
        <w:tc>
          <w:tcPr>
            <w:tcW w:w="756" w:type="dxa"/>
          </w:tcPr>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105</w:t>
            </w:r>
          </w:p>
        </w:tc>
        <w:tc>
          <w:tcPr>
            <w:tcW w:w="954" w:type="dxa"/>
          </w:tcPr>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87</w:t>
            </w:r>
          </w:p>
        </w:tc>
        <w:tc>
          <w:tcPr>
            <w:tcW w:w="756" w:type="dxa"/>
          </w:tcPr>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47</w:t>
            </w:r>
          </w:p>
        </w:tc>
        <w:tc>
          <w:tcPr>
            <w:tcW w:w="4842" w:type="dxa"/>
          </w:tcPr>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37           37         34     34      49        42     17</w:t>
            </w:r>
          </w:p>
        </w:tc>
      </w:tr>
      <w:tr w:rsidR="00AD5465" w:rsidRPr="0015686B" w:rsidTr="00AD5465">
        <w:tc>
          <w:tcPr>
            <w:tcW w:w="2268" w:type="dxa"/>
          </w:tcPr>
          <w:p w:rsidR="00AD5465" w:rsidRPr="0015686B" w:rsidRDefault="00AD5465" w:rsidP="00387441">
            <w:pPr>
              <w:jc w:val="both"/>
              <w:rPr>
                <w:rFonts w:ascii="Times New Roman" w:hAnsi="Times New Roman"/>
                <w:b/>
                <w:sz w:val="24"/>
                <w:szCs w:val="24"/>
                <w:lang w:val="sr-Cyrl-CS"/>
              </w:rPr>
            </w:pPr>
            <w:r w:rsidRPr="0015686B">
              <w:rPr>
                <w:rFonts w:ascii="Times New Roman" w:hAnsi="Times New Roman"/>
                <w:b/>
                <w:sz w:val="24"/>
                <w:szCs w:val="24"/>
                <w:lang w:val="sr-Cyrl-CS"/>
              </w:rPr>
              <w:t xml:space="preserve">УКУПАН БРОЈ </w:t>
            </w:r>
          </w:p>
        </w:tc>
        <w:tc>
          <w:tcPr>
            <w:tcW w:w="756" w:type="dxa"/>
          </w:tcPr>
          <w:p w:rsidR="00AD5465" w:rsidRPr="0015686B" w:rsidRDefault="00AD5465" w:rsidP="00387441">
            <w:pPr>
              <w:jc w:val="both"/>
              <w:rPr>
                <w:rFonts w:ascii="Times New Roman" w:hAnsi="Times New Roman"/>
                <w:b/>
                <w:sz w:val="24"/>
                <w:szCs w:val="24"/>
                <w:lang w:val="sr-Cyrl-CS"/>
              </w:rPr>
            </w:pPr>
            <w:r w:rsidRPr="0015686B">
              <w:rPr>
                <w:rFonts w:ascii="Times New Roman" w:hAnsi="Times New Roman"/>
                <w:b/>
                <w:sz w:val="24"/>
                <w:szCs w:val="24"/>
                <w:lang w:val="sr-Cyrl-CS"/>
              </w:rPr>
              <w:t>165</w:t>
            </w:r>
          </w:p>
        </w:tc>
        <w:tc>
          <w:tcPr>
            <w:tcW w:w="954" w:type="dxa"/>
          </w:tcPr>
          <w:p w:rsidR="00AD5465" w:rsidRPr="0015686B" w:rsidRDefault="00AD5465" w:rsidP="00387441">
            <w:pPr>
              <w:jc w:val="both"/>
              <w:rPr>
                <w:rFonts w:ascii="Times New Roman" w:hAnsi="Times New Roman"/>
                <w:b/>
                <w:sz w:val="24"/>
                <w:szCs w:val="24"/>
                <w:lang w:val="sr-Cyrl-CS"/>
              </w:rPr>
            </w:pPr>
            <w:r w:rsidRPr="0015686B">
              <w:rPr>
                <w:rFonts w:ascii="Times New Roman" w:hAnsi="Times New Roman"/>
                <w:b/>
                <w:sz w:val="24"/>
                <w:szCs w:val="24"/>
                <w:lang w:val="sr-Cyrl-CS"/>
              </w:rPr>
              <w:t>118</w:t>
            </w:r>
          </w:p>
        </w:tc>
        <w:tc>
          <w:tcPr>
            <w:tcW w:w="756" w:type="dxa"/>
          </w:tcPr>
          <w:p w:rsidR="00AD5465" w:rsidRPr="0015686B" w:rsidRDefault="00AD5465" w:rsidP="00387441">
            <w:pPr>
              <w:jc w:val="both"/>
              <w:rPr>
                <w:rFonts w:ascii="Times New Roman" w:hAnsi="Times New Roman"/>
                <w:b/>
                <w:sz w:val="24"/>
                <w:szCs w:val="24"/>
                <w:lang w:val="sr-Cyrl-CS"/>
              </w:rPr>
            </w:pPr>
            <w:r w:rsidRPr="0015686B">
              <w:rPr>
                <w:rFonts w:ascii="Times New Roman" w:hAnsi="Times New Roman"/>
                <w:b/>
                <w:sz w:val="24"/>
                <w:szCs w:val="24"/>
                <w:lang w:val="sr-Cyrl-CS"/>
              </w:rPr>
              <w:t>89</w:t>
            </w:r>
          </w:p>
        </w:tc>
        <w:tc>
          <w:tcPr>
            <w:tcW w:w="4842" w:type="dxa"/>
          </w:tcPr>
          <w:p w:rsidR="00AD5465" w:rsidRPr="0015686B" w:rsidRDefault="00AD5465" w:rsidP="00387441">
            <w:pPr>
              <w:jc w:val="both"/>
              <w:rPr>
                <w:rFonts w:ascii="Times New Roman" w:hAnsi="Times New Roman"/>
                <w:b/>
                <w:sz w:val="24"/>
                <w:szCs w:val="24"/>
                <w:lang w:val="sr-Cyrl-CS"/>
              </w:rPr>
            </w:pPr>
            <w:r w:rsidRPr="0015686B">
              <w:rPr>
                <w:rFonts w:ascii="Times New Roman" w:hAnsi="Times New Roman"/>
                <w:b/>
                <w:sz w:val="24"/>
                <w:szCs w:val="24"/>
                <w:lang w:val="sr-Cyrl-CS"/>
              </w:rPr>
              <w:t>75           80          90     87      104      91     46</w:t>
            </w:r>
          </w:p>
        </w:tc>
      </w:tr>
    </w:tbl>
    <w:p w:rsidR="00AD5465" w:rsidRPr="0015686B" w:rsidRDefault="00AD5465" w:rsidP="00387441">
      <w:pPr>
        <w:jc w:val="both"/>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Графички приказ броја захтева у последњих 6 година</w:t>
      </w:r>
      <w:r w:rsidRPr="0015686B">
        <w:rPr>
          <w:rFonts w:ascii="Times New Roman" w:hAnsi="Times New Roman"/>
          <w:sz w:val="24"/>
          <w:szCs w:val="24"/>
          <w:lang w:val="sr-Cyrl-CS"/>
        </w:rPr>
        <w:tab/>
      </w:r>
    </w:p>
    <w:p w:rsidR="00AD5465" w:rsidRPr="0015686B" w:rsidRDefault="0075006A" w:rsidP="00387441">
      <w:pPr>
        <w:rPr>
          <w:rFonts w:ascii="Times New Roman" w:hAnsi="Times New Roman"/>
          <w:sz w:val="24"/>
          <w:szCs w:val="24"/>
          <w:lang w:val="sr-Cyrl-CS"/>
        </w:rPr>
      </w:pPr>
      <w:r w:rsidRPr="0015686B">
        <w:rPr>
          <w:rFonts w:ascii="Times New Roman" w:hAnsi="Times New Roman"/>
          <w:noProof/>
          <w:sz w:val="24"/>
          <w:szCs w:val="24"/>
        </w:rPr>
        <w:drawing>
          <wp:inline distT="0" distB="0" distL="0" distR="0">
            <wp:extent cx="5356860" cy="2766060"/>
            <wp:effectExtent l="0" t="0" r="0" b="0"/>
            <wp:docPr id="2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b/>
          <w:sz w:val="24"/>
          <w:szCs w:val="24"/>
          <w:lang w:val="sr-Cyrl-CS"/>
        </w:rPr>
      </w:pPr>
      <w:r w:rsidRPr="0015686B">
        <w:rPr>
          <w:rFonts w:ascii="Times New Roman" w:hAnsi="Times New Roman"/>
          <w:b/>
          <w:sz w:val="24"/>
          <w:szCs w:val="24"/>
          <w:lang w:val="sr-Cyrl-CS"/>
        </w:rPr>
        <w:t xml:space="preserve">Број налаза и мишљења које је у току 2020.године Орган  старатељства доставио </w:t>
      </w:r>
      <w:r w:rsidRPr="0015686B">
        <w:rPr>
          <w:rFonts w:ascii="Times New Roman" w:hAnsi="Times New Roman"/>
          <w:b/>
          <w:sz w:val="24"/>
          <w:szCs w:val="24"/>
          <w:lang w:val="sr-Cyrl-CS"/>
        </w:rPr>
        <w:tab/>
      </w:r>
      <w:r w:rsidRPr="0015686B">
        <w:rPr>
          <w:rFonts w:ascii="Times New Roman" w:hAnsi="Times New Roman"/>
          <w:b/>
          <w:sz w:val="24"/>
          <w:szCs w:val="24"/>
          <w:lang w:val="sr-Cyrl-CS"/>
        </w:rPr>
        <w:tab/>
      </w:r>
      <w:r w:rsidRPr="0015686B">
        <w:rPr>
          <w:rFonts w:ascii="Times New Roman" w:hAnsi="Times New Roman"/>
          <w:b/>
          <w:sz w:val="24"/>
          <w:szCs w:val="24"/>
          <w:lang w:val="sr-Cyrl-CS"/>
        </w:rPr>
        <w:tab/>
      </w:r>
    </w:p>
    <w:p w:rsidR="00AD5465" w:rsidRPr="0015686B" w:rsidRDefault="00AD5465" w:rsidP="0062006C">
      <w:pPr>
        <w:numPr>
          <w:ilvl w:val="0"/>
          <w:numId w:val="10"/>
        </w:numPr>
        <w:spacing w:after="0"/>
        <w:rPr>
          <w:rFonts w:ascii="Times New Roman" w:hAnsi="Times New Roman"/>
          <w:sz w:val="24"/>
          <w:szCs w:val="24"/>
          <w:lang w:val="sr-Cyrl-CS"/>
        </w:rPr>
      </w:pPr>
      <w:r w:rsidRPr="0015686B">
        <w:rPr>
          <w:rFonts w:ascii="Times New Roman" w:hAnsi="Times New Roman"/>
          <w:sz w:val="24"/>
          <w:szCs w:val="24"/>
          <w:lang w:val="sr-Cyrl-CS"/>
        </w:rPr>
        <w:lastRenderedPageBreak/>
        <w:t xml:space="preserve">Вишем суду                           </w:t>
      </w:r>
      <w:r w:rsidRPr="0015686B">
        <w:rPr>
          <w:rFonts w:ascii="Times New Roman" w:hAnsi="Times New Roman"/>
          <w:sz w:val="24"/>
          <w:szCs w:val="24"/>
        </w:rPr>
        <w:t>25</w:t>
      </w:r>
      <w:r w:rsidRPr="0015686B">
        <w:rPr>
          <w:rFonts w:ascii="Times New Roman" w:hAnsi="Times New Roman"/>
          <w:sz w:val="24"/>
          <w:szCs w:val="24"/>
          <w:lang w:val="sr-Cyrl-CS"/>
        </w:rPr>
        <w:t xml:space="preserve"> </w:t>
      </w:r>
    </w:p>
    <w:p w:rsidR="00AD5465" w:rsidRPr="0015686B" w:rsidRDefault="00AD5465" w:rsidP="0062006C">
      <w:pPr>
        <w:numPr>
          <w:ilvl w:val="0"/>
          <w:numId w:val="10"/>
        </w:numPr>
        <w:spacing w:after="0"/>
        <w:rPr>
          <w:rFonts w:ascii="Times New Roman" w:hAnsi="Times New Roman"/>
          <w:sz w:val="24"/>
          <w:szCs w:val="24"/>
          <w:lang w:val="sr-Cyrl-CS"/>
        </w:rPr>
      </w:pPr>
      <w:r w:rsidRPr="0015686B">
        <w:rPr>
          <w:rFonts w:ascii="Times New Roman" w:hAnsi="Times New Roman"/>
          <w:sz w:val="24"/>
          <w:szCs w:val="24"/>
          <w:lang w:val="sr-Cyrl-CS"/>
        </w:rPr>
        <w:t xml:space="preserve">Прекршајном суду                </w:t>
      </w:r>
      <w:r w:rsidRPr="0015686B">
        <w:rPr>
          <w:rFonts w:ascii="Times New Roman" w:hAnsi="Times New Roman"/>
          <w:sz w:val="24"/>
          <w:szCs w:val="24"/>
        </w:rPr>
        <w:t>17</w:t>
      </w:r>
    </w:p>
    <w:p w:rsidR="00AD5465" w:rsidRPr="0015686B" w:rsidRDefault="00AD5465" w:rsidP="00387441">
      <w:pPr>
        <w:spacing w:after="0"/>
        <w:rPr>
          <w:rFonts w:ascii="Times New Roman" w:hAnsi="Times New Roman"/>
          <w:sz w:val="24"/>
          <w:szCs w:val="24"/>
        </w:rPr>
      </w:pPr>
      <w:r w:rsidRPr="0015686B">
        <w:rPr>
          <w:rFonts w:ascii="Times New Roman" w:hAnsi="Times New Roman"/>
          <w:sz w:val="24"/>
          <w:szCs w:val="24"/>
          <w:lang w:val="sr-Cyrl-CS"/>
        </w:rPr>
        <w:t xml:space="preserve">                        </w:t>
      </w:r>
      <w:r w:rsidRPr="0015686B">
        <w:rPr>
          <w:rFonts w:ascii="Times New Roman" w:hAnsi="Times New Roman"/>
          <w:sz w:val="24"/>
          <w:szCs w:val="24"/>
          <w:lang w:val="sr-Cyrl-CS"/>
        </w:rPr>
        <w:tab/>
      </w:r>
      <w:r w:rsidRPr="0015686B">
        <w:rPr>
          <w:rFonts w:ascii="Times New Roman" w:hAnsi="Times New Roman"/>
          <w:sz w:val="24"/>
          <w:szCs w:val="24"/>
          <w:lang w:val="sr-Cyrl-CS"/>
        </w:rPr>
        <w:tab/>
        <w:t>УКУПНО:42 + 17 /извештавање/</w:t>
      </w: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b/>
          <w:sz w:val="24"/>
          <w:szCs w:val="24"/>
          <w:lang w:val="sr-Cyrl-CS"/>
        </w:rPr>
      </w:pPr>
      <w:r w:rsidRPr="0015686B">
        <w:rPr>
          <w:rFonts w:ascii="Times New Roman" w:hAnsi="Times New Roman"/>
          <w:b/>
          <w:sz w:val="24"/>
          <w:szCs w:val="24"/>
          <w:lang w:val="sr-Cyrl-CS"/>
        </w:rPr>
        <w:t>Број малолетника са изреченом мером појачаног надзора ( донето решење или одржан главни претрес и изречена мера) – Виши суд и Прекршајни суд</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8"/>
        <w:gridCol w:w="756"/>
        <w:gridCol w:w="684"/>
        <w:gridCol w:w="720"/>
        <w:gridCol w:w="720"/>
        <w:gridCol w:w="3420"/>
      </w:tblGrid>
      <w:tr w:rsidR="00AD5465" w:rsidRPr="0015686B" w:rsidTr="00AD5465">
        <w:tc>
          <w:tcPr>
            <w:tcW w:w="2718"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Мера појачаног надзора</w:t>
            </w:r>
          </w:p>
        </w:tc>
        <w:tc>
          <w:tcPr>
            <w:tcW w:w="756"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2011.</w:t>
            </w:r>
          </w:p>
        </w:tc>
        <w:tc>
          <w:tcPr>
            <w:tcW w:w="684"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2012.</w:t>
            </w:r>
          </w:p>
        </w:tc>
        <w:tc>
          <w:tcPr>
            <w:tcW w:w="7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2013</w:t>
            </w:r>
          </w:p>
        </w:tc>
        <w:tc>
          <w:tcPr>
            <w:tcW w:w="7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2014</w:t>
            </w:r>
          </w:p>
        </w:tc>
        <w:tc>
          <w:tcPr>
            <w:tcW w:w="3420" w:type="dxa"/>
            <w:shd w:val="clear" w:color="auto" w:fill="auto"/>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2015 2016 2017 2018 2019 2020</w:t>
            </w:r>
          </w:p>
        </w:tc>
      </w:tr>
      <w:tr w:rsidR="00AD5465" w:rsidRPr="0015686B" w:rsidTr="00AD5465">
        <w:tc>
          <w:tcPr>
            <w:tcW w:w="271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ПН родитеља, усвојитеља или старатеља</w:t>
            </w:r>
          </w:p>
        </w:tc>
        <w:tc>
          <w:tcPr>
            <w:tcW w:w="756"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15</w:t>
            </w:r>
          </w:p>
        </w:tc>
        <w:tc>
          <w:tcPr>
            <w:tcW w:w="684"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6</w:t>
            </w:r>
          </w:p>
        </w:tc>
        <w:tc>
          <w:tcPr>
            <w:tcW w:w="7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15</w:t>
            </w:r>
          </w:p>
        </w:tc>
        <w:tc>
          <w:tcPr>
            <w:tcW w:w="7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13</w:t>
            </w:r>
          </w:p>
        </w:tc>
        <w:tc>
          <w:tcPr>
            <w:tcW w:w="34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4        5         10    12      6    5</w:t>
            </w:r>
          </w:p>
        </w:tc>
      </w:tr>
      <w:tr w:rsidR="00AD5465" w:rsidRPr="0015686B" w:rsidTr="00AD5465">
        <w:trPr>
          <w:trHeight w:val="125"/>
        </w:trPr>
        <w:tc>
          <w:tcPr>
            <w:tcW w:w="2718" w:type="dxa"/>
          </w:tcPr>
          <w:p w:rsidR="00AD5465" w:rsidRPr="0015686B" w:rsidRDefault="00AD5465" w:rsidP="00387441">
            <w:pPr>
              <w:rPr>
                <w:rFonts w:ascii="Times New Roman" w:hAnsi="Times New Roman"/>
                <w:b/>
                <w:sz w:val="24"/>
                <w:szCs w:val="24"/>
              </w:rPr>
            </w:pPr>
            <w:r w:rsidRPr="0015686B">
              <w:rPr>
                <w:rFonts w:ascii="Times New Roman" w:hAnsi="Times New Roman"/>
                <w:sz w:val="24"/>
                <w:szCs w:val="24"/>
                <w:lang w:val="sr-Cyrl-CS"/>
              </w:rPr>
              <w:t>ПН у другој породици</w:t>
            </w:r>
          </w:p>
        </w:tc>
        <w:tc>
          <w:tcPr>
            <w:tcW w:w="756"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0</w:t>
            </w:r>
          </w:p>
        </w:tc>
        <w:tc>
          <w:tcPr>
            <w:tcW w:w="684"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0</w:t>
            </w:r>
          </w:p>
        </w:tc>
        <w:tc>
          <w:tcPr>
            <w:tcW w:w="7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0</w:t>
            </w:r>
          </w:p>
        </w:tc>
        <w:tc>
          <w:tcPr>
            <w:tcW w:w="7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0</w:t>
            </w:r>
          </w:p>
        </w:tc>
        <w:tc>
          <w:tcPr>
            <w:tcW w:w="34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0         0          0      0       0    0</w:t>
            </w:r>
          </w:p>
        </w:tc>
      </w:tr>
      <w:tr w:rsidR="00AD5465" w:rsidRPr="0015686B" w:rsidTr="00AD5465">
        <w:tc>
          <w:tcPr>
            <w:tcW w:w="2718" w:type="dxa"/>
          </w:tcPr>
          <w:p w:rsidR="00AD5465" w:rsidRPr="0015686B" w:rsidRDefault="00AD5465" w:rsidP="00387441">
            <w:pPr>
              <w:rPr>
                <w:rFonts w:ascii="Times New Roman" w:hAnsi="Times New Roman"/>
                <w:b/>
                <w:sz w:val="24"/>
                <w:szCs w:val="24"/>
              </w:rPr>
            </w:pPr>
            <w:r w:rsidRPr="0015686B">
              <w:rPr>
                <w:rFonts w:ascii="Times New Roman" w:hAnsi="Times New Roman"/>
                <w:sz w:val="24"/>
                <w:szCs w:val="24"/>
                <w:lang w:val="sr-Cyrl-CS"/>
              </w:rPr>
              <w:t>ПН органа старатељства</w:t>
            </w:r>
          </w:p>
        </w:tc>
        <w:tc>
          <w:tcPr>
            <w:tcW w:w="756"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7</w:t>
            </w:r>
          </w:p>
        </w:tc>
        <w:tc>
          <w:tcPr>
            <w:tcW w:w="684"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8</w:t>
            </w:r>
          </w:p>
        </w:tc>
        <w:tc>
          <w:tcPr>
            <w:tcW w:w="7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2</w:t>
            </w:r>
          </w:p>
        </w:tc>
        <w:tc>
          <w:tcPr>
            <w:tcW w:w="7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0</w:t>
            </w:r>
          </w:p>
        </w:tc>
        <w:tc>
          <w:tcPr>
            <w:tcW w:w="34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5         2          3      6       5    8</w:t>
            </w:r>
          </w:p>
        </w:tc>
      </w:tr>
      <w:tr w:rsidR="00AD5465" w:rsidRPr="0015686B" w:rsidTr="00AD5465">
        <w:tc>
          <w:tcPr>
            <w:tcW w:w="2718" w:type="dxa"/>
          </w:tcPr>
          <w:p w:rsidR="00AD5465" w:rsidRPr="0015686B" w:rsidRDefault="00AD5465" w:rsidP="00387441">
            <w:pPr>
              <w:rPr>
                <w:rFonts w:ascii="Times New Roman" w:hAnsi="Times New Roman"/>
                <w:b/>
                <w:sz w:val="24"/>
                <w:szCs w:val="24"/>
              </w:rPr>
            </w:pPr>
            <w:r w:rsidRPr="0015686B">
              <w:rPr>
                <w:rFonts w:ascii="Times New Roman" w:hAnsi="Times New Roman"/>
                <w:sz w:val="24"/>
                <w:szCs w:val="24"/>
                <w:lang w:val="sr-Cyrl-CS"/>
              </w:rPr>
              <w:t>ПН уз дневни боравак у...</w:t>
            </w:r>
          </w:p>
        </w:tc>
        <w:tc>
          <w:tcPr>
            <w:tcW w:w="756"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0</w:t>
            </w:r>
          </w:p>
        </w:tc>
        <w:tc>
          <w:tcPr>
            <w:tcW w:w="684"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0</w:t>
            </w:r>
          </w:p>
        </w:tc>
        <w:tc>
          <w:tcPr>
            <w:tcW w:w="7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0</w:t>
            </w:r>
          </w:p>
        </w:tc>
        <w:tc>
          <w:tcPr>
            <w:tcW w:w="7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0</w:t>
            </w:r>
          </w:p>
        </w:tc>
        <w:tc>
          <w:tcPr>
            <w:tcW w:w="34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0         0          0      0       0    0</w:t>
            </w:r>
          </w:p>
        </w:tc>
      </w:tr>
      <w:tr w:rsidR="00AD5465" w:rsidRPr="0015686B" w:rsidTr="00AD5465">
        <w:tc>
          <w:tcPr>
            <w:tcW w:w="2718"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lang w:val="sr-Cyrl-CS"/>
              </w:rPr>
              <w:t>УКУПАН БРОЈ МАЛОЛЕТНИКА</w:t>
            </w:r>
          </w:p>
        </w:tc>
        <w:tc>
          <w:tcPr>
            <w:tcW w:w="756"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22</w:t>
            </w:r>
          </w:p>
        </w:tc>
        <w:tc>
          <w:tcPr>
            <w:tcW w:w="684"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14</w:t>
            </w:r>
          </w:p>
        </w:tc>
        <w:tc>
          <w:tcPr>
            <w:tcW w:w="7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17</w:t>
            </w:r>
          </w:p>
        </w:tc>
        <w:tc>
          <w:tcPr>
            <w:tcW w:w="7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13</w:t>
            </w:r>
          </w:p>
        </w:tc>
        <w:tc>
          <w:tcPr>
            <w:tcW w:w="34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9         7         13    18      11   13</w:t>
            </w:r>
          </w:p>
        </w:tc>
      </w:tr>
    </w:tbl>
    <w:p w:rsidR="00AD5465" w:rsidRPr="0015686B" w:rsidRDefault="00AD5465" w:rsidP="00387441">
      <w:pPr>
        <w:jc w:val="right"/>
        <w:rPr>
          <w:rFonts w:ascii="Times New Roman" w:hAnsi="Times New Roman"/>
          <w:b/>
          <w:sz w:val="24"/>
          <w:szCs w:val="24"/>
        </w:rPr>
      </w:pPr>
    </w:p>
    <w:p w:rsidR="00AD5465" w:rsidRPr="0015686B" w:rsidRDefault="00AD5465" w:rsidP="00387441">
      <w:pPr>
        <w:jc w:val="right"/>
        <w:rPr>
          <w:rFonts w:ascii="Times New Roman" w:hAnsi="Times New Roman"/>
          <w:b/>
          <w:sz w:val="24"/>
          <w:szCs w:val="24"/>
        </w:rPr>
      </w:pPr>
    </w:p>
    <w:p w:rsidR="00AD5465" w:rsidRPr="0015686B" w:rsidRDefault="00AD5465" w:rsidP="00387441">
      <w:pPr>
        <w:jc w:val="right"/>
        <w:rPr>
          <w:rFonts w:ascii="Times New Roman" w:hAnsi="Times New Roman"/>
          <w:b/>
          <w:sz w:val="24"/>
          <w:szCs w:val="24"/>
        </w:rPr>
      </w:pPr>
    </w:p>
    <w:p w:rsidR="00AD5465" w:rsidRPr="0015686B" w:rsidRDefault="00AD5465" w:rsidP="00387441">
      <w:pPr>
        <w:rPr>
          <w:rFonts w:ascii="Times New Roman" w:hAnsi="Times New Roman"/>
          <w:b/>
          <w:sz w:val="24"/>
          <w:szCs w:val="24"/>
          <w:lang w:val="sr-Cyrl-CS"/>
        </w:rPr>
      </w:pPr>
      <w:r w:rsidRPr="0015686B">
        <w:rPr>
          <w:rFonts w:ascii="Times New Roman" w:hAnsi="Times New Roman"/>
          <w:b/>
          <w:sz w:val="24"/>
          <w:szCs w:val="24"/>
          <w:lang w:val="sr-Cyrl-CS"/>
        </w:rPr>
        <w:t xml:space="preserve"> Број малолетника са изреченим васпитним налогом  и њихове врсте су следеће:</w:t>
      </w:r>
    </w:p>
    <w:tbl>
      <w:tblPr>
        <w:tblW w:w="8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720"/>
        <w:gridCol w:w="2856"/>
      </w:tblGrid>
      <w:tr w:rsidR="00AD5465" w:rsidRPr="0015686B" w:rsidTr="00AD5465">
        <w:trPr>
          <w:trHeight w:val="620"/>
        </w:trPr>
        <w:tc>
          <w:tcPr>
            <w:tcW w:w="5148" w:type="dxa"/>
          </w:tcPr>
          <w:p w:rsidR="00AD5465" w:rsidRPr="0015686B" w:rsidRDefault="00AD5465" w:rsidP="00387441">
            <w:pPr>
              <w:jc w:val="center"/>
              <w:rPr>
                <w:rFonts w:ascii="Times New Roman" w:hAnsi="Times New Roman"/>
                <w:b/>
                <w:sz w:val="24"/>
                <w:szCs w:val="24"/>
                <w:lang w:val="sr-Cyrl-CS"/>
              </w:rPr>
            </w:pPr>
            <w:r w:rsidRPr="0015686B">
              <w:rPr>
                <w:rFonts w:ascii="Times New Roman" w:hAnsi="Times New Roman"/>
                <w:b/>
                <w:sz w:val="24"/>
                <w:szCs w:val="24"/>
                <w:lang w:val="sr-Cyrl-CS"/>
              </w:rPr>
              <w:t>Васпитни налог</w:t>
            </w:r>
          </w:p>
        </w:tc>
        <w:tc>
          <w:tcPr>
            <w:tcW w:w="720"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lang w:val="sr-Cyrl-CS"/>
              </w:rPr>
              <w:t>2011</w:t>
            </w:r>
          </w:p>
        </w:tc>
        <w:tc>
          <w:tcPr>
            <w:tcW w:w="2856" w:type="dxa"/>
          </w:tcPr>
          <w:p w:rsidR="00AD5465" w:rsidRPr="0015686B" w:rsidRDefault="00AD5465" w:rsidP="00387441">
            <w:pPr>
              <w:rPr>
                <w:rFonts w:ascii="Times New Roman" w:hAnsi="Times New Roman"/>
                <w:b/>
                <w:sz w:val="24"/>
                <w:szCs w:val="24"/>
              </w:rPr>
            </w:pPr>
            <w:r w:rsidRPr="0015686B">
              <w:rPr>
                <w:rFonts w:ascii="Times New Roman" w:hAnsi="Times New Roman"/>
                <w:b/>
                <w:sz w:val="24"/>
                <w:szCs w:val="24"/>
              </w:rPr>
              <w:t>201</w:t>
            </w:r>
            <w:r w:rsidRPr="0015686B">
              <w:rPr>
                <w:rFonts w:ascii="Times New Roman" w:hAnsi="Times New Roman"/>
                <w:b/>
                <w:sz w:val="24"/>
                <w:szCs w:val="24"/>
                <w:lang w:val="sr-Cyrl-CS"/>
              </w:rPr>
              <w:t>2</w:t>
            </w:r>
            <w:r w:rsidRPr="0015686B">
              <w:rPr>
                <w:rFonts w:ascii="Times New Roman" w:hAnsi="Times New Roman"/>
                <w:b/>
                <w:sz w:val="24"/>
                <w:szCs w:val="24"/>
              </w:rPr>
              <w:t>. 2013. 2019.2020.</w:t>
            </w:r>
          </w:p>
        </w:tc>
      </w:tr>
      <w:tr w:rsidR="00AD5465" w:rsidRPr="0015686B" w:rsidTr="00AD5465">
        <w:trPr>
          <w:trHeight w:val="134"/>
        </w:trPr>
        <w:tc>
          <w:tcPr>
            <w:tcW w:w="514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Поравнање са оштећеним како би надокнадом штете ....</w:t>
            </w:r>
          </w:p>
        </w:tc>
        <w:tc>
          <w:tcPr>
            <w:tcW w:w="720" w:type="dxa"/>
          </w:tcPr>
          <w:p w:rsidR="00AD5465" w:rsidRPr="0015686B" w:rsidRDefault="00AD5465" w:rsidP="00387441">
            <w:pPr>
              <w:rPr>
                <w:rFonts w:ascii="Times New Roman" w:hAnsi="Times New Roman"/>
                <w:sz w:val="24"/>
                <w:szCs w:val="24"/>
              </w:rPr>
            </w:pPr>
            <w:r w:rsidRPr="0015686B">
              <w:rPr>
                <w:rFonts w:ascii="Times New Roman" w:hAnsi="Times New Roman"/>
                <w:sz w:val="24"/>
                <w:szCs w:val="24"/>
              </w:rPr>
              <w:t>9</w:t>
            </w:r>
          </w:p>
        </w:tc>
        <w:tc>
          <w:tcPr>
            <w:tcW w:w="2856"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          0          -      0</w:t>
            </w:r>
          </w:p>
        </w:tc>
      </w:tr>
      <w:tr w:rsidR="00AD5465" w:rsidRPr="0015686B" w:rsidTr="00AD5465">
        <w:tc>
          <w:tcPr>
            <w:tcW w:w="514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Укључивање без накнаде у рад хуманитарних организација...</w:t>
            </w:r>
          </w:p>
        </w:tc>
        <w:tc>
          <w:tcPr>
            <w:tcW w:w="72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w:t>
            </w:r>
          </w:p>
        </w:tc>
        <w:tc>
          <w:tcPr>
            <w:tcW w:w="2856" w:type="dxa"/>
          </w:tcPr>
          <w:p w:rsidR="00AD5465" w:rsidRPr="0015686B" w:rsidRDefault="00AD5465" w:rsidP="0062006C">
            <w:pPr>
              <w:pStyle w:val="ListParagraph"/>
              <w:numPr>
                <w:ilvl w:val="0"/>
                <w:numId w:val="15"/>
              </w:numPr>
              <w:rPr>
                <w:rFonts w:ascii="Times New Roman" w:hAnsi="Times New Roman"/>
                <w:sz w:val="24"/>
                <w:szCs w:val="24"/>
                <w:lang w:val="sr-Cyrl-CS"/>
              </w:rPr>
            </w:pPr>
            <w:r w:rsidRPr="0015686B">
              <w:rPr>
                <w:rFonts w:ascii="Times New Roman" w:hAnsi="Times New Roman"/>
                <w:sz w:val="24"/>
                <w:szCs w:val="24"/>
                <w:lang w:val="sr-Cyrl-CS"/>
              </w:rPr>
              <w:t xml:space="preserve">     1           1     7</w:t>
            </w:r>
          </w:p>
        </w:tc>
      </w:tr>
      <w:tr w:rsidR="00AD5465" w:rsidRPr="0015686B" w:rsidTr="00AD5465">
        <w:tc>
          <w:tcPr>
            <w:tcW w:w="514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Извињење</w:t>
            </w:r>
          </w:p>
        </w:tc>
        <w:tc>
          <w:tcPr>
            <w:tcW w:w="72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2856"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3          0           -      0</w:t>
            </w:r>
          </w:p>
        </w:tc>
      </w:tr>
      <w:tr w:rsidR="00AD5465" w:rsidRPr="0015686B" w:rsidTr="00AD5465">
        <w:tc>
          <w:tcPr>
            <w:tcW w:w="514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 xml:space="preserve">УКУПАН БРОЈ ВРСТА ВАСПИТНИХ </w:t>
            </w:r>
            <w:r w:rsidRPr="0015686B">
              <w:rPr>
                <w:rFonts w:ascii="Times New Roman" w:hAnsi="Times New Roman"/>
                <w:sz w:val="24"/>
                <w:szCs w:val="24"/>
                <w:lang w:val="sr-Cyrl-CS"/>
              </w:rPr>
              <w:lastRenderedPageBreak/>
              <w:t>НАЛОГА</w:t>
            </w:r>
          </w:p>
        </w:tc>
        <w:tc>
          <w:tcPr>
            <w:tcW w:w="72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lastRenderedPageBreak/>
              <w:t>11</w:t>
            </w:r>
          </w:p>
        </w:tc>
        <w:tc>
          <w:tcPr>
            <w:tcW w:w="2856"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5          1            1    7</w:t>
            </w:r>
          </w:p>
        </w:tc>
      </w:tr>
    </w:tbl>
    <w:p w:rsidR="00AD5465" w:rsidRPr="0015686B" w:rsidRDefault="00AD5465" w:rsidP="00387441">
      <w:pPr>
        <w:rPr>
          <w:rFonts w:ascii="Times New Roman" w:hAnsi="Times New Roman"/>
          <w:b/>
          <w:sz w:val="24"/>
          <w:szCs w:val="24"/>
          <w:lang w:val="sr-Cyrl-CS"/>
        </w:rPr>
      </w:pPr>
      <w:r w:rsidRPr="0015686B">
        <w:rPr>
          <w:rFonts w:ascii="Times New Roman" w:hAnsi="Times New Roman"/>
          <w:b/>
          <w:sz w:val="24"/>
          <w:szCs w:val="24"/>
          <w:lang w:val="sr-Cyrl-CS"/>
        </w:rPr>
        <w:lastRenderedPageBreak/>
        <w:t xml:space="preserve">ВАСПИТНИХ НАЛОГА У  2014. и 2015. , 2016. </w:t>
      </w:r>
      <w:r w:rsidRPr="0015686B">
        <w:rPr>
          <w:rFonts w:ascii="Times New Roman" w:hAnsi="Times New Roman"/>
          <w:b/>
          <w:sz w:val="24"/>
          <w:szCs w:val="24"/>
        </w:rPr>
        <w:t>и</w:t>
      </w:r>
      <w:r w:rsidRPr="0015686B">
        <w:rPr>
          <w:rFonts w:ascii="Times New Roman" w:hAnsi="Times New Roman"/>
          <w:b/>
          <w:sz w:val="24"/>
          <w:szCs w:val="24"/>
          <w:lang w:val="sr-Cyrl-CS"/>
        </w:rPr>
        <w:t xml:space="preserve"> 2017. и  2018.години НИЈЕ БИЛО.</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У циљу унапређења права деце и младих  и унапређења система малолетничког правосуђа у складу са принципима ресторативне правде у току 2020.године је евидентирано 7 захтева за  примену васпитних налога обзиром на утврђене предности њихове примене:смањење стигматизације деце у сукобу са законом и негативних последица судских поступака.  Изречени васпитни налози укључивања без накнаде у рад хуманитарних организација, су се реализовали са  тешкоћама </w:t>
      </w:r>
      <w:r w:rsidRPr="0015686B">
        <w:rPr>
          <w:rFonts w:ascii="Times New Roman" w:hAnsi="Times New Roman"/>
          <w:sz w:val="24"/>
          <w:szCs w:val="24"/>
        </w:rPr>
        <w:t xml:space="preserve">  или се нису реализовали </w:t>
      </w:r>
      <w:r w:rsidRPr="0015686B">
        <w:rPr>
          <w:rFonts w:ascii="Times New Roman" w:hAnsi="Times New Roman"/>
          <w:sz w:val="24"/>
          <w:szCs w:val="24"/>
          <w:lang w:val="sr-Cyrl-CS"/>
        </w:rPr>
        <w:t xml:space="preserve">због Covid 19. </w:t>
      </w: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b/>
          <w:sz w:val="24"/>
          <w:szCs w:val="24"/>
          <w:lang w:val="sr-Cyrl-CS"/>
        </w:rPr>
      </w:pPr>
      <w:r w:rsidRPr="0015686B">
        <w:rPr>
          <w:rFonts w:ascii="Times New Roman" w:hAnsi="Times New Roman"/>
          <w:b/>
          <w:sz w:val="24"/>
          <w:szCs w:val="24"/>
          <w:lang w:val="sr-Cyrl-CS"/>
        </w:rPr>
        <w:t xml:space="preserve"> Број  изречених мера посебне обавезе и њихова учесталост је следећа:</w:t>
      </w:r>
    </w:p>
    <w:p w:rsidR="00AD5465" w:rsidRPr="0015686B" w:rsidRDefault="00AD5465" w:rsidP="00387441">
      <w:pPr>
        <w:rPr>
          <w:rFonts w:ascii="Times New Roman" w:hAnsi="Times New Roman"/>
          <w:sz w:val="24"/>
          <w:szCs w:val="24"/>
          <w:lang w:val="sr-Cyrl-CS"/>
        </w:rPr>
      </w:pP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48"/>
        <w:gridCol w:w="630"/>
        <w:gridCol w:w="630"/>
        <w:gridCol w:w="720"/>
        <w:gridCol w:w="360"/>
        <w:gridCol w:w="3150"/>
      </w:tblGrid>
      <w:tr w:rsidR="00AD5465" w:rsidRPr="0015686B" w:rsidTr="00AD5465">
        <w:trPr>
          <w:trHeight w:val="602"/>
        </w:trPr>
        <w:tc>
          <w:tcPr>
            <w:tcW w:w="514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b/>
                <w:sz w:val="24"/>
                <w:szCs w:val="24"/>
                <w:lang w:val="sr-Cyrl-CS"/>
              </w:rPr>
              <w:t>Посебна обавеза</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2011.</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2012.</w:t>
            </w:r>
          </w:p>
        </w:tc>
        <w:tc>
          <w:tcPr>
            <w:tcW w:w="72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201</w:t>
            </w:r>
          </w:p>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3.</w:t>
            </w:r>
          </w:p>
        </w:tc>
        <w:tc>
          <w:tcPr>
            <w:tcW w:w="36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201</w:t>
            </w:r>
          </w:p>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4.</w:t>
            </w:r>
          </w:p>
        </w:tc>
        <w:tc>
          <w:tcPr>
            <w:tcW w:w="315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 xml:space="preserve">201 201 2012018 2019 2020 </w:t>
            </w:r>
          </w:p>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5.      6.    7.</w:t>
            </w:r>
          </w:p>
        </w:tc>
      </w:tr>
      <w:tr w:rsidR="00AD5465" w:rsidRPr="0015686B" w:rsidTr="00AD5465">
        <w:tc>
          <w:tcPr>
            <w:tcW w:w="514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Оспособљавање за занимање које одговара његовим ....</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3</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3</w:t>
            </w:r>
          </w:p>
        </w:tc>
        <w:tc>
          <w:tcPr>
            <w:tcW w:w="72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3</w:t>
            </w:r>
          </w:p>
        </w:tc>
        <w:tc>
          <w:tcPr>
            <w:tcW w:w="36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1</w:t>
            </w:r>
          </w:p>
        </w:tc>
        <w:tc>
          <w:tcPr>
            <w:tcW w:w="315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4         3     0      0      1     1</w:t>
            </w:r>
          </w:p>
        </w:tc>
      </w:tr>
      <w:tr w:rsidR="00AD5465" w:rsidRPr="0015686B" w:rsidTr="00AD5465">
        <w:tc>
          <w:tcPr>
            <w:tcW w:w="514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Да се без накнаде  укључи у рад  хуманитарних ..... и рад спортских секција</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14</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3</w:t>
            </w:r>
          </w:p>
        </w:tc>
        <w:tc>
          <w:tcPr>
            <w:tcW w:w="72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12</w:t>
            </w:r>
          </w:p>
        </w:tc>
        <w:tc>
          <w:tcPr>
            <w:tcW w:w="36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6</w:t>
            </w:r>
          </w:p>
        </w:tc>
        <w:tc>
          <w:tcPr>
            <w:tcW w:w="315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5         3     1      0      1     4</w:t>
            </w:r>
          </w:p>
        </w:tc>
      </w:tr>
      <w:tr w:rsidR="00AD5465" w:rsidRPr="0015686B" w:rsidTr="00AD5465">
        <w:tc>
          <w:tcPr>
            <w:tcW w:w="514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Да редовно похађа школу .... и да се припрема и полаже испите</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4</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3</w:t>
            </w:r>
          </w:p>
        </w:tc>
        <w:tc>
          <w:tcPr>
            <w:tcW w:w="72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1</w:t>
            </w:r>
          </w:p>
        </w:tc>
        <w:tc>
          <w:tcPr>
            <w:tcW w:w="36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4</w:t>
            </w:r>
          </w:p>
        </w:tc>
        <w:tc>
          <w:tcPr>
            <w:tcW w:w="315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6          8    6     6       4      1</w:t>
            </w:r>
          </w:p>
        </w:tc>
      </w:tr>
      <w:tr w:rsidR="00AD5465" w:rsidRPr="0015686B" w:rsidTr="00AD5465">
        <w:tc>
          <w:tcPr>
            <w:tcW w:w="514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Да се извини оштећеном или надокнади штету</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7</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72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36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315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0          0     0     0       0      0</w:t>
            </w:r>
          </w:p>
        </w:tc>
      </w:tr>
      <w:tr w:rsidR="00AD5465" w:rsidRPr="0015686B" w:rsidTr="00AD5465">
        <w:tc>
          <w:tcPr>
            <w:tcW w:w="514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Да се укључи у појединачни или групни третман у ....</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1</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1</w:t>
            </w:r>
          </w:p>
        </w:tc>
        <w:tc>
          <w:tcPr>
            <w:tcW w:w="72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36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w:t>
            </w:r>
          </w:p>
        </w:tc>
        <w:tc>
          <w:tcPr>
            <w:tcW w:w="315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0          2     1     1       2      7</w:t>
            </w:r>
          </w:p>
        </w:tc>
      </w:tr>
      <w:tr w:rsidR="00AD5465" w:rsidRPr="0015686B" w:rsidTr="00AD5465">
        <w:tc>
          <w:tcPr>
            <w:tcW w:w="514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Уздржавање од уживања алкохолних пића и опојних дрога</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1</w:t>
            </w:r>
          </w:p>
        </w:tc>
        <w:tc>
          <w:tcPr>
            <w:tcW w:w="72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6</w:t>
            </w:r>
          </w:p>
        </w:tc>
        <w:tc>
          <w:tcPr>
            <w:tcW w:w="36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315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0          0     0     0        0      3</w:t>
            </w:r>
          </w:p>
        </w:tc>
      </w:tr>
      <w:tr w:rsidR="00AD5465" w:rsidRPr="0015686B" w:rsidTr="00AD5465">
        <w:tc>
          <w:tcPr>
            <w:tcW w:w="514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Да не може да напусти место пребивалишта или боравишта без сагласности суда и посебног одобрења органа старатељства</w:t>
            </w:r>
          </w:p>
          <w:p w:rsidR="00AD5465" w:rsidRPr="0015686B" w:rsidRDefault="00AD5465" w:rsidP="00387441">
            <w:pPr>
              <w:jc w:val="right"/>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Укључивање у спортске активности</w:t>
            </w:r>
            <w:r w:rsidRPr="0015686B">
              <w:rPr>
                <w:rFonts w:ascii="Times New Roman" w:hAnsi="Times New Roman"/>
                <w:sz w:val="24"/>
                <w:szCs w:val="24"/>
                <w:lang w:val="sr-Cyrl-CS"/>
              </w:rPr>
              <w:tab/>
            </w:r>
          </w:p>
          <w:p w:rsidR="00AD5465" w:rsidRPr="0015686B" w:rsidRDefault="00AD5465" w:rsidP="00387441">
            <w:pPr>
              <w:rPr>
                <w:rFonts w:ascii="Times New Roman" w:hAnsi="Times New Roman"/>
                <w:sz w:val="24"/>
                <w:szCs w:val="24"/>
                <w:lang w:val="sr-Cyrl-CS"/>
              </w:rPr>
            </w:pP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lastRenderedPageBreak/>
              <w:t>0</w:t>
            </w: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lastRenderedPageBreak/>
              <w:t>1</w:t>
            </w: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72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lastRenderedPageBreak/>
              <w:t>0</w:t>
            </w: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1</w:t>
            </w:r>
          </w:p>
        </w:tc>
        <w:tc>
          <w:tcPr>
            <w:tcW w:w="36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lastRenderedPageBreak/>
              <w:t>0</w:t>
            </w: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1</w:t>
            </w:r>
          </w:p>
        </w:tc>
        <w:tc>
          <w:tcPr>
            <w:tcW w:w="315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lastRenderedPageBreak/>
              <w:t>0          0     0     0       0       0</w:t>
            </w: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0         1      0     1         1    0</w:t>
            </w:r>
          </w:p>
        </w:tc>
      </w:tr>
      <w:tr w:rsidR="00AD5465" w:rsidRPr="0015686B" w:rsidTr="00AD5465">
        <w:tc>
          <w:tcPr>
            <w:tcW w:w="5148" w:type="dxa"/>
          </w:tcPr>
          <w:p w:rsidR="00AD5465" w:rsidRPr="0015686B" w:rsidRDefault="00AD5465" w:rsidP="00387441">
            <w:pPr>
              <w:rPr>
                <w:rFonts w:ascii="Times New Roman" w:hAnsi="Times New Roman"/>
                <w:b/>
                <w:sz w:val="24"/>
                <w:szCs w:val="24"/>
                <w:lang w:val="sr-Cyrl-CS"/>
              </w:rPr>
            </w:pPr>
            <w:r w:rsidRPr="0015686B">
              <w:rPr>
                <w:rFonts w:ascii="Times New Roman" w:hAnsi="Times New Roman"/>
                <w:b/>
                <w:sz w:val="24"/>
                <w:szCs w:val="24"/>
                <w:lang w:val="sr-Cyrl-CS"/>
              </w:rPr>
              <w:lastRenderedPageBreak/>
              <w:t>УКУПАН БРОЈ ПОСЕБНИХ ОБАВЕЗА</w:t>
            </w:r>
            <w:r w:rsidRPr="0015686B">
              <w:rPr>
                <w:rFonts w:ascii="Times New Roman" w:hAnsi="Times New Roman"/>
                <w:b/>
                <w:sz w:val="24"/>
                <w:szCs w:val="24"/>
                <w:lang w:val="sr-Cyrl-CS"/>
              </w:rPr>
              <w:tab/>
            </w:r>
          </w:p>
          <w:p w:rsidR="00AD5465" w:rsidRPr="0015686B" w:rsidRDefault="00AD5465" w:rsidP="00387441">
            <w:pPr>
              <w:ind w:firstLine="720"/>
              <w:rPr>
                <w:rFonts w:ascii="Times New Roman" w:hAnsi="Times New Roman"/>
                <w:sz w:val="24"/>
                <w:szCs w:val="24"/>
                <w:lang w:val="sr-Cyrl-CS"/>
              </w:rPr>
            </w:pP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29</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12</w:t>
            </w:r>
          </w:p>
        </w:tc>
        <w:tc>
          <w:tcPr>
            <w:tcW w:w="72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23</w:t>
            </w:r>
          </w:p>
          <w:p w:rsidR="00AD5465" w:rsidRPr="0015686B" w:rsidRDefault="00AD5465" w:rsidP="00387441">
            <w:pPr>
              <w:rPr>
                <w:rFonts w:ascii="Times New Roman" w:hAnsi="Times New Roman"/>
                <w:sz w:val="24"/>
                <w:szCs w:val="24"/>
                <w:lang w:val="sr-Cyrl-CS"/>
              </w:rPr>
            </w:pPr>
          </w:p>
        </w:tc>
        <w:tc>
          <w:tcPr>
            <w:tcW w:w="36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14</w:t>
            </w:r>
          </w:p>
        </w:tc>
        <w:tc>
          <w:tcPr>
            <w:tcW w:w="315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15      17   8      8          9    16</w:t>
            </w:r>
          </w:p>
        </w:tc>
      </w:tr>
    </w:tbl>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b/>
          <w:sz w:val="24"/>
          <w:szCs w:val="24"/>
        </w:rPr>
      </w:pPr>
      <w:r w:rsidRPr="0015686B">
        <w:rPr>
          <w:rFonts w:ascii="Times New Roman" w:hAnsi="Times New Roman"/>
          <w:b/>
          <w:sz w:val="24"/>
          <w:szCs w:val="24"/>
          <w:lang w:val="sr-Cyrl-CS"/>
        </w:rPr>
        <w:t>Број малолетника са изреченом мером  судског укора је   6</w:t>
      </w:r>
      <w:r w:rsidRPr="0015686B">
        <w:rPr>
          <w:rFonts w:ascii="Times New Roman" w:hAnsi="Times New Roman"/>
          <w:b/>
          <w:sz w:val="24"/>
          <w:szCs w:val="24"/>
        </w:rPr>
        <w:t xml:space="preserve"> /Виши суд/ </w:t>
      </w:r>
      <w:r w:rsidRPr="0015686B">
        <w:rPr>
          <w:rFonts w:ascii="Times New Roman" w:hAnsi="Times New Roman"/>
          <w:b/>
          <w:sz w:val="24"/>
          <w:szCs w:val="24"/>
          <w:lang w:val="sr-Cyrl-CS"/>
        </w:rPr>
        <w:t xml:space="preserve"> и укора и опомена  је</w:t>
      </w:r>
      <w:r w:rsidRPr="0015686B">
        <w:rPr>
          <w:rFonts w:ascii="Times New Roman" w:hAnsi="Times New Roman"/>
          <w:b/>
          <w:sz w:val="24"/>
          <w:szCs w:val="24"/>
        </w:rPr>
        <w:t xml:space="preserve"> 10 /Прекршајни суд/.</w:t>
      </w:r>
    </w:p>
    <w:p w:rsidR="00AD5465" w:rsidRPr="0015686B" w:rsidRDefault="00AD5465" w:rsidP="00387441">
      <w:pPr>
        <w:rPr>
          <w:rFonts w:ascii="Times New Roman" w:hAnsi="Times New Roman"/>
          <w:b/>
          <w:sz w:val="24"/>
          <w:szCs w:val="24"/>
        </w:rPr>
      </w:pPr>
      <w:r w:rsidRPr="0015686B">
        <w:rPr>
          <w:rFonts w:ascii="Times New Roman" w:hAnsi="Times New Roman"/>
          <w:b/>
          <w:sz w:val="24"/>
          <w:szCs w:val="24"/>
          <w:lang w:val="sr-Cyrl-CS"/>
        </w:rPr>
        <w:t>Број обустављених поступака било по предлогу ЦСР или ВЈТ  је 9  /4 мере појачаног надзора од стране родитеља, 3 појачаног надзора од стране органа старатељства, 1 упућивања у васпитно-поправни дом и 1 обавеза укључивања у појединачни или групни третман у одговарајућој установи/.</w:t>
      </w:r>
      <w:r w:rsidRPr="0015686B">
        <w:rPr>
          <w:rFonts w:ascii="Times New Roman" w:hAnsi="Times New Roman"/>
          <w:b/>
          <w:sz w:val="24"/>
          <w:szCs w:val="24"/>
          <w:lang w:val="sr-Cyrl-CS"/>
        </w:rPr>
        <w:tab/>
      </w:r>
    </w:p>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b/>
          <w:sz w:val="24"/>
          <w:szCs w:val="24"/>
          <w:lang w:val="sr-Cyrl-CS"/>
        </w:rPr>
      </w:pPr>
      <w:r w:rsidRPr="0015686B">
        <w:rPr>
          <w:rFonts w:ascii="Times New Roman" w:hAnsi="Times New Roman"/>
          <w:b/>
          <w:sz w:val="24"/>
          <w:szCs w:val="24"/>
          <w:lang w:val="sr-Cyrl-CS"/>
        </w:rPr>
        <w:t>Број малолетника са изреченом мером затворене заштите (донето решење или је одржан главни претрес и изречена мера)</w:t>
      </w:r>
    </w:p>
    <w:p w:rsidR="00AD5465" w:rsidRPr="0015686B" w:rsidRDefault="00AD5465" w:rsidP="00387441">
      <w:pPr>
        <w:rPr>
          <w:rFonts w:ascii="Times New Roman" w:hAnsi="Times New Roman"/>
          <w:b/>
          <w:i/>
          <w:sz w:val="24"/>
          <w:szCs w:val="24"/>
          <w:lang w:val="sr-Cyrl-CS"/>
        </w:rPr>
      </w:pPr>
    </w:p>
    <w:tbl>
      <w:tblPr>
        <w:tblW w:w="10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28"/>
        <w:gridCol w:w="630"/>
        <w:gridCol w:w="630"/>
        <w:gridCol w:w="630"/>
        <w:gridCol w:w="630"/>
        <w:gridCol w:w="3456"/>
      </w:tblGrid>
      <w:tr w:rsidR="00AD5465" w:rsidRPr="0015686B" w:rsidTr="00AD5465">
        <w:trPr>
          <w:trHeight w:val="368"/>
        </w:trPr>
        <w:tc>
          <w:tcPr>
            <w:tcW w:w="4428" w:type="dxa"/>
          </w:tcPr>
          <w:p w:rsidR="00AD5465" w:rsidRPr="0015686B" w:rsidRDefault="00AD5465" w:rsidP="00387441">
            <w:pPr>
              <w:jc w:val="center"/>
              <w:rPr>
                <w:rFonts w:ascii="Times New Roman" w:hAnsi="Times New Roman"/>
                <w:sz w:val="24"/>
                <w:szCs w:val="24"/>
                <w:lang w:val="sr-Cyrl-CS"/>
              </w:rPr>
            </w:pPr>
            <w:r w:rsidRPr="0015686B">
              <w:rPr>
                <w:rFonts w:ascii="Times New Roman" w:hAnsi="Times New Roman"/>
                <w:sz w:val="24"/>
                <w:szCs w:val="24"/>
                <w:lang w:val="sr-Cyrl-CS"/>
              </w:rPr>
              <w:t>Врсте мере</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2011.</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2012.</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2013.</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2014.</w:t>
            </w:r>
          </w:p>
        </w:tc>
        <w:tc>
          <w:tcPr>
            <w:tcW w:w="3456"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2015.2016.2017. 2018. 20192020</w:t>
            </w:r>
          </w:p>
        </w:tc>
      </w:tr>
      <w:tr w:rsidR="00AD5465" w:rsidRPr="0015686B" w:rsidTr="00AD5465">
        <w:tc>
          <w:tcPr>
            <w:tcW w:w="442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Упућивање у васпитну установу Ниш, Београд</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3456"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1           0      0      0         0        0</w:t>
            </w:r>
          </w:p>
        </w:tc>
      </w:tr>
      <w:tr w:rsidR="00AD5465" w:rsidRPr="0015686B" w:rsidTr="00AD5465">
        <w:tc>
          <w:tcPr>
            <w:tcW w:w="442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Упућивање у ВПД (Крушевац)</w:t>
            </w:r>
            <w:r w:rsidRPr="0015686B">
              <w:rPr>
                <w:rFonts w:ascii="Times New Roman" w:hAnsi="Times New Roman"/>
                <w:sz w:val="24"/>
                <w:szCs w:val="24"/>
                <w:lang w:val="sr-Cyrl-CS"/>
              </w:rPr>
              <w:tab/>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1</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3</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3</w:t>
            </w:r>
          </w:p>
        </w:tc>
        <w:tc>
          <w:tcPr>
            <w:tcW w:w="3456"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0            1      2       1        1       0</w:t>
            </w:r>
          </w:p>
        </w:tc>
      </w:tr>
      <w:tr w:rsidR="00AD5465" w:rsidRPr="0015686B" w:rsidTr="00AD5465">
        <w:tc>
          <w:tcPr>
            <w:tcW w:w="442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Упућивање у посебну установу за леч. и оспособ.</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3456"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0            1      0       0        0       0</w:t>
            </w:r>
          </w:p>
        </w:tc>
      </w:tr>
      <w:tr w:rsidR="00AD5465" w:rsidRPr="0015686B" w:rsidTr="00AD5465">
        <w:tc>
          <w:tcPr>
            <w:tcW w:w="442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Малолетнички затвор (Ваљево)</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0</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w:t>
            </w:r>
          </w:p>
        </w:tc>
        <w:tc>
          <w:tcPr>
            <w:tcW w:w="3456"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1            0      0        0        0      0</w:t>
            </w:r>
          </w:p>
        </w:tc>
      </w:tr>
      <w:tr w:rsidR="00AD5465" w:rsidRPr="0015686B" w:rsidTr="00AD5465">
        <w:tc>
          <w:tcPr>
            <w:tcW w:w="4428"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УКУПАН БРОЈ МАЛОЛЕТНИКА</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3</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3</w:t>
            </w:r>
          </w:p>
        </w:tc>
        <w:tc>
          <w:tcPr>
            <w:tcW w:w="630"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5</w:t>
            </w:r>
          </w:p>
        </w:tc>
        <w:tc>
          <w:tcPr>
            <w:tcW w:w="3456" w:type="dxa"/>
          </w:tcPr>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2             2      2        1        1     0</w:t>
            </w:r>
          </w:p>
        </w:tc>
      </w:tr>
    </w:tbl>
    <w:p w:rsidR="00AD5465" w:rsidRPr="0015686B" w:rsidRDefault="00AD5465" w:rsidP="00387441">
      <w:pPr>
        <w:rPr>
          <w:rFonts w:ascii="Times New Roman" w:hAnsi="Times New Roman"/>
          <w:sz w:val="24"/>
          <w:szCs w:val="24"/>
          <w:lang w:val="sr-Cyrl-CS"/>
        </w:rPr>
      </w:pPr>
    </w:p>
    <w:p w:rsidR="00AD5465" w:rsidRPr="0015686B" w:rsidRDefault="00AD5465" w:rsidP="00387441">
      <w:pPr>
        <w:rPr>
          <w:rFonts w:ascii="Times New Roman" w:hAnsi="Times New Roman"/>
          <w:b/>
          <w:i/>
          <w:sz w:val="24"/>
          <w:szCs w:val="24"/>
          <w:lang w:val="sr-Cyrl-CS"/>
        </w:rPr>
      </w:pPr>
    </w:p>
    <w:p w:rsidR="00AD5465" w:rsidRPr="0015686B" w:rsidRDefault="00AD5465" w:rsidP="00387441">
      <w:pPr>
        <w:rPr>
          <w:rFonts w:ascii="Times New Roman" w:hAnsi="Times New Roman"/>
          <w:b/>
          <w:sz w:val="24"/>
          <w:szCs w:val="24"/>
          <w:lang w:val="sr-Cyrl-CS"/>
        </w:rPr>
      </w:pPr>
      <w:r w:rsidRPr="0015686B">
        <w:rPr>
          <w:rFonts w:ascii="Times New Roman" w:hAnsi="Times New Roman"/>
          <w:b/>
          <w:sz w:val="24"/>
          <w:szCs w:val="24"/>
          <w:lang w:val="sr-Cyrl-CS"/>
        </w:rPr>
        <w:t>Број малолетника према којима су након истека заводских мера и санкције малолетничког затвора, предузимане мере заштите у процесу реинтеграције  је 1.</w:t>
      </w:r>
    </w:p>
    <w:p w:rsidR="00AD5465" w:rsidRPr="0015686B" w:rsidRDefault="00AD5465" w:rsidP="00387441">
      <w:pPr>
        <w:rPr>
          <w:rFonts w:ascii="Times New Roman" w:hAnsi="Times New Roman"/>
          <w:b/>
          <w:sz w:val="24"/>
          <w:szCs w:val="24"/>
          <w:lang w:val="sr-Cyrl-CS"/>
        </w:rPr>
      </w:pPr>
      <w:r w:rsidRPr="0015686B">
        <w:rPr>
          <w:rFonts w:ascii="Times New Roman" w:hAnsi="Times New Roman"/>
          <w:b/>
          <w:sz w:val="24"/>
          <w:szCs w:val="24"/>
          <w:lang w:val="sr-Cyrl-CS"/>
        </w:rPr>
        <w:t xml:space="preserve">Број малолетника којима је у току 2020. године изречена мера притвора     није било. </w:t>
      </w:r>
    </w:p>
    <w:p w:rsidR="00AD5465" w:rsidRPr="0015686B" w:rsidRDefault="00AD5465" w:rsidP="00387441">
      <w:pPr>
        <w:rPr>
          <w:rFonts w:ascii="Times New Roman" w:hAnsi="Times New Roman"/>
          <w:b/>
          <w:sz w:val="24"/>
          <w:szCs w:val="24"/>
          <w:lang w:val="sr-Cyrl-CS"/>
        </w:rPr>
      </w:pPr>
      <w:r w:rsidRPr="0015686B">
        <w:rPr>
          <w:rFonts w:ascii="Times New Roman" w:hAnsi="Times New Roman"/>
          <w:b/>
          <w:sz w:val="24"/>
          <w:szCs w:val="24"/>
          <w:lang w:val="sr-Cyrl-CS"/>
        </w:rPr>
        <w:t>Број изречених мера безбедности није  било.</w:t>
      </w:r>
    </w:p>
    <w:p w:rsidR="00AD5465" w:rsidRPr="0015686B" w:rsidRDefault="00AD5465" w:rsidP="00387441">
      <w:pPr>
        <w:rPr>
          <w:rFonts w:ascii="Times New Roman" w:hAnsi="Times New Roman"/>
          <w:b/>
          <w:sz w:val="24"/>
          <w:szCs w:val="24"/>
          <w:lang w:val="sr-Cyrl-CS"/>
        </w:rPr>
      </w:pPr>
      <w:r w:rsidRPr="0015686B">
        <w:rPr>
          <w:rFonts w:ascii="Times New Roman" w:hAnsi="Times New Roman"/>
          <w:b/>
          <w:sz w:val="24"/>
          <w:szCs w:val="24"/>
          <w:lang w:val="sr-Cyrl-CS"/>
        </w:rPr>
        <w:t>Број извештаја (налаза и мишљења) о реализацији васпитних мера које је центар доставио суду у току 2020.године  је  17 .</w:t>
      </w:r>
    </w:p>
    <w:p w:rsidR="00AD5465" w:rsidRPr="0015686B" w:rsidRDefault="00AD5465" w:rsidP="00387441">
      <w:pPr>
        <w:rPr>
          <w:rFonts w:ascii="Times New Roman" w:hAnsi="Times New Roman"/>
          <w:b/>
          <w:sz w:val="24"/>
          <w:szCs w:val="24"/>
          <w:lang w:val="sr-Cyrl-CS"/>
        </w:rPr>
      </w:pPr>
      <w:r w:rsidRPr="0015686B">
        <w:rPr>
          <w:rFonts w:ascii="Times New Roman" w:hAnsi="Times New Roman"/>
          <w:b/>
          <w:sz w:val="24"/>
          <w:szCs w:val="24"/>
          <w:lang w:val="sr-Cyrl-CS"/>
        </w:rPr>
        <w:t>Број малолетника за које је у току 2020. године обустављена васпитна мера је 9.</w:t>
      </w:r>
    </w:p>
    <w:p w:rsidR="00AD5465" w:rsidRPr="0015686B" w:rsidRDefault="00AD5465" w:rsidP="00387441">
      <w:pPr>
        <w:rPr>
          <w:rFonts w:ascii="Times New Roman" w:hAnsi="Times New Roman"/>
          <w:sz w:val="24"/>
          <w:szCs w:val="24"/>
          <w:lang w:val="sr-Cyrl-CS"/>
        </w:rPr>
      </w:pPr>
    </w:p>
    <w:p w:rsidR="00AD5465" w:rsidRPr="0015686B" w:rsidRDefault="00AD5465" w:rsidP="00387441">
      <w:pPr>
        <w:jc w:val="center"/>
        <w:rPr>
          <w:rFonts w:ascii="Times New Roman" w:hAnsi="Times New Roman"/>
          <w:sz w:val="24"/>
          <w:szCs w:val="24"/>
          <w:lang w:val="sr-Cyrl-CS"/>
        </w:rPr>
      </w:pPr>
      <w:r w:rsidRPr="0015686B">
        <w:rPr>
          <w:rFonts w:ascii="Times New Roman" w:hAnsi="Times New Roman"/>
          <w:sz w:val="24"/>
          <w:szCs w:val="24"/>
          <w:lang w:val="sr-Cyrl-CS"/>
        </w:rPr>
        <w:t>***</w:t>
      </w:r>
    </w:p>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 xml:space="preserve">            Сумирајући напред наведене податке запажене су следеће тенденције:</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 Број малолетних лица са извршеним прекршајем и у сукобу са законом у овој години </w:t>
      </w:r>
      <w:r w:rsidRPr="0015686B">
        <w:rPr>
          <w:rFonts w:ascii="Times New Roman" w:hAnsi="Times New Roman"/>
          <w:sz w:val="24"/>
          <w:szCs w:val="24"/>
        </w:rPr>
        <w:t>бележи</w:t>
      </w:r>
      <w:r w:rsidRPr="0015686B">
        <w:rPr>
          <w:rFonts w:ascii="Times New Roman" w:hAnsi="Times New Roman"/>
          <w:sz w:val="24"/>
          <w:szCs w:val="24"/>
          <w:lang w:val="sr-Cyrl-CS"/>
        </w:rPr>
        <w:t xml:space="preserve"> битнија одступања у односу на претходне године / смањен број  малолетних лица због мера које ј су прописиване током трајања пандемије, полицијски час, настава  код куће, ограничење рада кафића, забрана присуства публике на спортским приредбама,.../. </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-Тенденција је и даље, већег броја малолетника који се са кривичним или прекршајним делима појављују на евиденцији ЦСР по први пут. Број лица са рецидивом /поновљена кривична дела и поновни захтев суда/тужилаштва/  није</w:t>
      </w:r>
      <w:r w:rsidRPr="0015686B">
        <w:rPr>
          <w:rFonts w:ascii="Times New Roman" w:hAnsi="Times New Roman"/>
          <w:sz w:val="24"/>
          <w:szCs w:val="24"/>
        </w:rPr>
        <w:t xml:space="preserve"> у складу са трендом појаве рецидивизма у последњих неколико година.</w:t>
      </w:r>
      <w:r w:rsidRPr="0015686B">
        <w:rPr>
          <w:rFonts w:ascii="Times New Roman" w:hAnsi="Times New Roman"/>
          <w:sz w:val="24"/>
          <w:szCs w:val="24"/>
          <w:lang w:val="sr-Cyrl-CS"/>
        </w:rPr>
        <w:t xml:space="preserve"> </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-Малолетна лица у сукобу са законом  и учиниоци кривичних дела су углавном редовни ученици средњих школа .</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Основне школе и средње школе се и даље обраћају Служби за помоћ у санирању неприлагођеног понашања деце у школи  те, ово намеће потребу заједничког рада, сарадње и нових програма на превенцији малолетничке делинквенције у Граду,</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Мења се врста  кривичних дела и прекршајних дела.</w:t>
      </w:r>
    </w:p>
    <w:p w:rsidR="00AD5465" w:rsidRPr="0015686B" w:rsidRDefault="00AD5465" w:rsidP="00387441">
      <w:pPr>
        <w:jc w:val="both"/>
        <w:rPr>
          <w:rFonts w:ascii="Times New Roman" w:hAnsi="Times New Roman"/>
          <w:sz w:val="24"/>
          <w:szCs w:val="24"/>
        </w:rPr>
      </w:pPr>
      <w:r w:rsidRPr="0015686B">
        <w:rPr>
          <w:rFonts w:ascii="Times New Roman" w:hAnsi="Times New Roman"/>
          <w:sz w:val="24"/>
          <w:szCs w:val="24"/>
          <w:lang w:val="sr-Cyrl-CS"/>
        </w:rPr>
        <w:t>-Евидентан  је пораст злоупотребе ПАС . И овај показатељ  се уклапа  у тврдње да болести зависности представљају неинфективну епидемију 21.века. /</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 У последњих 5 година, Служба за заштиту деце и младих се бавила проблемима наркоманије, тако што је вршила процену деце и младих који су извршили кривично дело </w:t>
      </w:r>
      <w:r w:rsidRPr="0015686B">
        <w:rPr>
          <w:rFonts w:ascii="Times New Roman" w:hAnsi="Times New Roman"/>
          <w:sz w:val="24"/>
          <w:szCs w:val="24"/>
          <w:lang w:val="sr-Cyrl-CS"/>
        </w:rPr>
        <w:lastRenderedPageBreak/>
        <w:t xml:space="preserve">неовлашћено држање и стављање у промет опојних дрога  /члан 246. Кривичног законика Р Србије/. </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Током 2015. године, на третману ЦСР су се налазила 3 малолетника са овим извршеним кривичним делом што , у укупном скору извршених кривичних дела /41/  је 1%.</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Током 2016.године, на третману ЦСР су се налазила 3 малолетника са овим извршеним кривичним делом што , у укупном скору извршених кривичних дела /56/   мање од  1%.</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Током 2017. године, на третману ЦСР су се налазила 3 малолетника са овим извршеним кривичним што,  у укупном скору извршених кривичних дела /53/   мање од  1%.</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Током 2018. године, на третману ЦСР су на третману ЦСР су се налазила 18 малолетника са овим извршеним кривичним делом што, у укупном скору извршених кривичних дела /55/  је 33%.</w:t>
      </w:r>
    </w:p>
    <w:p w:rsidR="00AD5465" w:rsidRPr="0015686B" w:rsidRDefault="00AD5465" w:rsidP="00387441">
      <w:pPr>
        <w:jc w:val="both"/>
        <w:rPr>
          <w:rFonts w:ascii="Times New Roman" w:hAnsi="Times New Roman"/>
          <w:sz w:val="24"/>
          <w:szCs w:val="24"/>
        </w:rPr>
      </w:pPr>
      <w:r w:rsidRPr="0015686B">
        <w:rPr>
          <w:rFonts w:ascii="Times New Roman" w:hAnsi="Times New Roman"/>
          <w:sz w:val="24"/>
          <w:szCs w:val="24"/>
          <w:lang w:val="sr-Cyrl-CS"/>
        </w:rPr>
        <w:t>Током 2019. године, на третману ЦСР су се налазила 14 малолетника са овим извршеним кривичним делом што ,  у укупном скору извршених кривичних дела /49/  је 28,5%.</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Током 20</w:t>
      </w:r>
      <w:r w:rsidRPr="0015686B">
        <w:rPr>
          <w:rFonts w:ascii="Times New Roman" w:hAnsi="Times New Roman"/>
          <w:sz w:val="24"/>
          <w:szCs w:val="24"/>
        </w:rPr>
        <w:t>20</w:t>
      </w:r>
      <w:r w:rsidRPr="0015686B">
        <w:rPr>
          <w:rFonts w:ascii="Times New Roman" w:hAnsi="Times New Roman"/>
          <w:sz w:val="24"/>
          <w:szCs w:val="24"/>
          <w:lang w:val="sr-Cyrl-CS"/>
        </w:rPr>
        <w:t xml:space="preserve">. године, на третману ЦСР су се налазила </w:t>
      </w:r>
      <w:r w:rsidRPr="0015686B">
        <w:rPr>
          <w:rFonts w:ascii="Times New Roman" w:hAnsi="Times New Roman"/>
          <w:sz w:val="24"/>
          <w:szCs w:val="24"/>
        </w:rPr>
        <w:t>3</w:t>
      </w:r>
      <w:r w:rsidRPr="0015686B">
        <w:rPr>
          <w:rFonts w:ascii="Times New Roman" w:hAnsi="Times New Roman"/>
          <w:sz w:val="24"/>
          <w:szCs w:val="24"/>
          <w:lang w:val="sr-Cyrl-CS"/>
        </w:rPr>
        <w:t xml:space="preserve"> малолетника са овим извршеним кривичним делом што ,  у укупном скору извршених кривичних дела /</w:t>
      </w:r>
      <w:r w:rsidRPr="0015686B">
        <w:rPr>
          <w:rFonts w:ascii="Times New Roman" w:hAnsi="Times New Roman"/>
          <w:sz w:val="24"/>
          <w:szCs w:val="24"/>
        </w:rPr>
        <w:t>2</w:t>
      </w:r>
      <w:r w:rsidRPr="0015686B">
        <w:rPr>
          <w:rFonts w:ascii="Times New Roman" w:hAnsi="Times New Roman"/>
          <w:sz w:val="24"/>
          <w:szCs w:val="24"/>
          <w:lang w:val="sr-Cyrl-CS"/>
        </w:rPr>
        <w:t xml:space="preserve">9/  је </w:t>
      </w:r>
      <w:r w:rsidRPr="0015686B">
        <w:rPr>
          <w:rFonts w:ascii="Times New Roman" w:hAnsi="Times New Roman"/>
          <w:sz w:val="24"/>
          <w:szCs w:val="24"/>
        </w:rPr>
        <w:t xml:space="preserve"> 10</w:t>
      </w:r>
      <w:r w:rsidRPr="0015686B">
        <w:rPr>
          <w:rFonts w:ascii="Times New Roman" w:hAnsi="Times New Roman"/>
          <w:sz w:val="24"/>
          <w:szCs w:val="24"/>
          <w:lang w:val="sr-Cyrl-CS"/>
        </w:rPr>
        <w:t>%.</w:t>
      </w:r>
    </w:p>
    <w:p w:rsidR="00AD5465" w:rsidRPr="0015686B" w:rsidRDefault="00AD5465" w:rsidP="00387441">
      <w:pPr>
        <w:jc w:val="both"/>
        <w:rPr>
          <w:rFonts w:ascii="Times New Roman" w:hAnsi="Times New Roman"/>
          <w:sz w:val="24"/>
          <w:szCs w:val="24"/>
        </w:rPr>
      </w:pP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Породице  у којима су присутни ови проблеми су веома заинтересовани и спремни на сарадњу како би своју децу излечили или спречили да уђу у овај зачарани круг, из кога је веома тешко изаћи. Наравно, фокус је на сарадњи са здравственим установама које се баве лечењем и рехабилитацијом, док ЦСР може пружати саветодавну помоћ и подршку овим породицама. </w:t>
      </w:r>
    </w:p>
    <w:p w:rsidR="00AD5465" w:rsidRPr="0015686B" w:rsidRDefault="00AD5465" w:rsidP="00387441">
      <w:pPr>
        <w:jc w:val="both"/>
        <w:rPr>
          <w:rFonts w:ascii="Times New Roman" w:hAnsi="Times New Roman"/>
          <w:sz w:val="24"/>
          <w:szCs w:val="24"/>
          <w:lang w:val="sr-Cyrl-CS"/>
        </w:rPr>
      </w:pP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Преовлађује  и насилничко понашање и наношење лаких и тешких телесних повреда /тенденција и код укупног криминалитета/. Појављују  се кривична дела која се односе на искоришћавање малолетних лица за порнографију .</w:t>
      </w:r>
    </w:p>
    <w:p w:rsidR="00AD5465" w:rsidRPr="0015686B" w:rsidRDefault="00AD5465" w:rsidP="00387441">
      <w:pPr>
        <w:shd w:val="clear" w:color="auto" w:fill="FFFFFF"/>
        <w:ind w:firstLine="720"/>
        <w:jc w:val="both"/>
        <w:rPr>
          <w:rFonts w:ascii="Times New Roman" w:hAnsi="Times New Roman"/>
          <w:sz w:val="24"/>
          <w:szCs w:val="24"/>
          <w:lang w:val="sr-Cyrl-CS"/>
        </w:rPr>
      </w:pPr>
    </w:p>
    <w:p w:rsidR="00AD5465" w:rsidRPr="0015686B" w:rsidRDefault="00AD5465" w:rsidP="00387441">
      <w:pPr>
        <w:jc w:val="both"/>
        <w:rPr>
          <w:rFonts w:ascii="Times New Roman" w:hAnsi="Times New Roman"/>
          <w:b/>
          <w:sz w:val="24"/>
          <w:szCs w:val="24"/>
        </w:rPr>
      </w:pPr>
    </w:p>
    <w:p w:rsidR="00AD5465" w:rsidRPr="0015686B" w:rsidRDefault="00AD5465" w:rsidP="0015686B">
      <w:pPr>
        <w:shd w:val="clear" w:color="auto" w:fill="FFFFFF"/>
        <w:ind w:left="360" w:firstLine="720"/>
        <w:jc w:val="center"/>
        <w:rPr>
          <w:rFonts w:ascii="Times New Roman" w:hAnsi="Times New Roman"/>
          <w:b/>
          <w:sz w:val="24"/>
          <w:szCs w:val="24"/>
          <w:lang w:val="sr-Cyrl-CS"/>
        </w:rPr>
      </w:pPr>
      <w:r w:rsidRPr="0015686B">
        <w:rPr>
          <w:rFonts w:ascii="Times New Roman" w:hAnsi="Times New Roman"/>
          <w:b/>
          <w:sz w:val="24"/>
          <w:szCs w:val="24"/>
          <w:lang w:val="sr-Cyrl-CS"/>
        </w:rPr>
        <w:t>ВРШЊАЧКО НАСИЉЕ</w:t>
      </w:r>
    </w:p>
    <w:p w:rsidR="00AD5465" w:rsidRPr="0015686B" w:rsidRDefault="00AD5465" w:rsidP="0015686B">
      <w:pPr>
        <w:shd w:val="clear" w:color="auto" w:fill="FFFFFF"/>
        <w:tabs>
          <w:tab w:val="left" w:pos="0"/>
        </w:tabs>
        <w:ind w:left="360" w:firstLine="720"/>
        <w:jc w:val="both"/>
        <w:rPr>
          <w:rFonts w:ascii="Times New Roman" w:hAnsi="Times New Roman"/>
          <w:sz w:val="24"/>
          <w:szCs w:val="24"/>
          <w:lang w:val="sr-Cyrl-CS"/>
        </w:rPr>
      </w:pPr>
      <w:r w:rsidRPr="0015686B">
        <w:rPr>
          <w:rFonts w:ascii="Times New Roman" w:hAnsi="Times New Roman"/>
          <w:sz w:val="24"/>
          <w:szCs w:val="24"/>
          <w:lang w:val="sr-Cyrl-CS"/>
        </w:rPr>
        <w:t>Вршњачко насиље деце старости до 18 година је озбиљан и сложен проблем са којим се суочавају и стручни радници ангажовани у Служби за заштиту деце и младих.</w:t>
      </w:r>
    </w:p>
    <w:p w:rsidR="00AD5465" w:rsidRPr="0015686B" w:rsidRDefault="00AD5465" w:rsidP="0015686B">
      <w:pPr>
        <w:shd w:val="clear" w:color="auto" w:fill="FFFFFF"/>
        <w:tabs>
          <w:tab w:val="left" w:pos="0"/>
        </w:tabs>
        <w:ind w:left="360" w:firstLine="720"/>
        <w:jc w:val="both"/>
        <w:rPr>
          <w:rFonts w:ascii="Times New Roman" w:hAnsi="Times New Roman"/>
          <w:sz w:val="24"/>
          <w:szCs w:val="24"/>
          <w:lang w:val="sr-Cyrl-CS"/>
        </w:rPr>
      </w:pPr>
      <w:r w:rsidRPr="0015686B">
        <w:rPr>
          <w:rFonts w:ascii="Times New Roman" w:hAnsi="Times New Roman"/>
          <w:sz w:val="24"/>
          <w:szCs w:val="24"/>
          <w:lang w:val="sr-Cyrl-CS"/>
        </w:rPr>
        <w:lastRenderedPageBreak/>
        <w:t xml:space="preserve">Центар за социјални рад нема могућности да се прецизно изјасни о броју пријава  о вршњачком насиљу  , обзиром на сложеност појаве и главне одреднице насилничког понашања /свесност намере да се некоме науди, понављање насилне радње – агресивног акта, дисбаланс снага, страх од насилника, далеко учесталија вербална агресивност, социјално насиље.../  и непостојање инструмената и начина за вођење ове евиденције. Број  </w:t>
      </w:r>
      <w:r w:rsidRPr="0015686B">
        <w:rPr>
          <w:rFonts w:ascii="Times New Roman" w:hAnsi="Times New Roman"/>
          <w:sz w:val="24"/>
          <w:szCs w:val="24"/>
        </w:rPr>
        <w:t>5</w:t>
      </w:r>
      <w:r w:rsidRPr="0015686B">
        <w:rPr>
          <w:rFonts w:ascii="Times New Roman" w:hAnsi="Times New Roman"/>
          <w:sz w:val="24"/>
          <w:szCs w:val="24"/>
          <w:lang w:val="sr-Cyrl-CS"/>
        </w:rPr>
        <w:t xml:space="preserve"> као број упућених пријава вршњачког насиља, је број којим су се школе, ПУ и здравствене службе обратиле ЦСР, за предузимање мера из наше надлежности.Остале пријаве су евидентиране као захтеви Вишег и Прекршајног суда и обрађене су у делу Деца и млади са поремећајем у понашању.</w:t>
      </w:r>
    </w:p>
    <w:p w:rsidR="00AD5465" w:rsidRPr="0015686B" w:rsidRDefault="00AD5465" w:rsidP="0015686B">
      <w:pPr>
        <w:tabs>
          <w:tab w:val="left" w:pos="0"/>
        </w:tabs>
        <w:jc w:val="both"/>
        <w:rPr>
          <w:rFonts w:ascii="Times New Roman" w:hAnsi="Times New Roman"/>
          <w:sz w:val="24"/>
          <w:szCs w:val="24"/>
        </w:rPr>
      </w:pPr>
      <w:r w:rsidRPr="0015686B">
        <w:rPr>
          <w:rFonts w:ascii="Times New Roman" w:hAnsi="Times New Roman"/>
          <w:sz w:val="24"/>
          <w:szCs w:val="24"/>
          <w:lang w:val="sr-Cyrl-CS"/>
        </w:rPr>
        <w:tab/>
        <w:t>Обзиром на последице /насиље за прогоњеног је увек болно,понижавајуће, последице су дуготрајне и могу  добити тешке и опасне димензије и проузроковати велику патњу и психолошку штету/, потребно је у наредном периоду овом проблему посветити значајнију пажњу путем успостављања начина евиденције у ЦСР, који ће овај проблем учинити видљивијим.</w:t>
      </w:r>
    </w:p>
    <w:p w:rsidR="00AD5465" w:rsidRPr="0015686B" w:rsidRDefault="00AD5465" w:rsidP="00387441">
      <w:pPr>
        <w:tabs>
          <w:tab w:val="left" w:pos="0"/>
        </w:tabs>
        <w:jc w:val="both"/>
        <w:rPr>
          <w:rFonts w:ascii="Times New Roman" w:hAnsi="Times New Roman"/>
          <w:bCs/>
          <w:sz w:val="24"/>
          <w:szCs w:val="24"/>
        </w:rPr>
      </w:pPr>
      <w:r w:rsidRPr="0015686B">
        <w:rPr>
          <w:rFonts w:ascii="Times New Roman" w:hAnsi="Times New Roman"/>
          <w:sz w:val="24"/>
          <w:szCs w:val="24"/>
        </w:rPr>
        <w:tab/>
      </w:r>
    </w:p>
    <w:p w:rsidR="00AD5465" w:rsidRPr="0015686B" w:rsidRDefault="00AD5465" w:rsidP="00387441">
      <w:pPr>
        <w:pStyle w:val="BodyText"/>
        <w:tabs>
          <w:tab w:val="left" w:pos="7740"/>
        </w:tabs>
        <w:spacing w:line="276" w:lineRule="auto"/>
        <w:jc w:val="both"/>
        <w:rPr>
          <w:b/>
          <w:i/>
          <w:lang w:val="sr-Cyrl-CS"/>
        </w:rPr>
      </w:pPr>
    </w:p>
    <w:p w:rsidR="00AD5465" w:rsidRDefault="00AD5465" w:rsidP="00387441">
      <w:pPr>
        <w:pStyle w:val="BodyText"/>
        <w:tabs>
          <w:tab w:val="left" w:pos="7740"/>
        </w:tabs>
        <w:spacing w:line="276" w:lineRule="auto"/>
        <w:jc w:val="center"/>
        <w:rPr>
          <w:b/>
          <w:i/>
          <w:lang w:val="sr-Cyrl-CS"/>
        </w:rPr>
      </w:pPr>
      <w:r w:rsidRPr="0015686B">
        <w:rPr>
          <w:b/>
          <w:i/>
          <w:lang w:val="sr-Cyrl-CS"/>
        </w:rPr>
        <w:t>ДЕЦА БЕЗ РОДИТЕЉСКОГ СТАРАЊА</w:t>
      </w:r>
    </w:p>
    <w:p w:rsidR="0015686B" w:rsidRPr="0015686B" w:rsidRDefault="0015686B" w:rsidP="00387441">
      <w:pPr>
        <w:pStyle w:val="BodyText"/>
        <w:tabs>
          <w:tab w:val="left" w:pos="7740"/>
        </w:tabs>
        <w:spacing w:line="276" w:lineRule="auto"/>
        <w:jc w:val="center"/>
        <w:rPr>
          <w:b/>
          <w:i/>
          <w:lang w:val="sr-Cyrl-CS"/>
        </w:rPr>
      </w:pPr>
    </w:p>
    <w:p w:rsidR="00AD5465" w:rsidRPr="0015686B" w:rsidRDefault="00AD5465" w:rsidP="00387441">
      <w:pPr>
        <w:pStyle w:val="BodyText"/>
        <w:tabs>
          <w:tab w:val="left" w:pos="7740"/>
        </w:tabs>
        <w:spacing w:line="276" w:lineRule="auto"/>
        <w:jc w:val="both"/>
        <w:rPr>
          <w:b/>
          <w:i/>
          <w:lang w:val="sr-Cyrl-CS"/>
        </w:rPr>
      </w:pPr>
      <w:r w:rsidRPr="0015686B">
        <w:rPr>
          <w:lang w:val="sr-Cyrl-CS"/>
        </w:rPr>
        <w:t>Дететом без родитељског старања сматра се: дете које нема живе родитеље, дете чији су родитељи непознати или је непознато њихово боравиште, дете чији су родитељи потпуно лишени родитељског права, дете чији родитељи нису стекли пословну способност, дете чији су родитељи лишени права на чување и подизање односно васпитавање детета и дете чији се родитељи не старају о детету или се не старају о детету на одговарајући начин.Деца без родитељског старања уживају посебну заштиту и основни видови заштите су:старатељство, смештај у другу породицу, смештај у установу и усвојење.</w:t>
      </w:r>
      <w:r w:rsidRPr="0015686B">
        <w:rPr>
          <w:b/>
          <w:i/>
          <w:lang w:val="sr-Cyrl-CS"/>
        </w:rPr>
        <w:tab/>
      </w:r>
    </w:p>
    <w:p w:rsidR="00AD5465" w:rsidRPr="0015686B" w:rsidRDefault="00AD5465" w:rsidP="00387441">
      <w:pPr>
        <w:rPr>
          <w:rFonts w:ascii="Times New Roman" w:hAnsi="Times New Roman"/>
          <w:b/>
          <w:sz w:val="24"/>
          <w:szCs w:val="24"/>
        </w:rPr>
      </w:pPr>
    </w:p>
    <w:p w:rsidR="00AD5465" w:rsidRPr="0015686B" w:rsidRDefault="00AD5465" w:rsidP="00387441">
      <w:pPr>
        <w:rPr>
          <w:rFonts w:ascii="Times New Roman" w:hAnsi="Times New Roman"/>
          <w:b/>
          <w:sz w:val="24"/>
          <w:szCs w:val="24"/>
        </w:rPr>
      </w:pPr>
    </w:p>
    <w:p w:rsidR="00AD5465" w:rsidRDefault="00AD5465" w:rsidP="0015686B">
      <w:pPr>
        <w:jc w:val="center"/>
        <w:rPr>
          <w:rFonts w:ascii="Times New Roman" w:hAnsi="Times New Roman"/>
          <w:b/>
          <w:sz w:val="24"/>
          <w:szCs w:val="24"/>
        </w:rPr>
      </w:pPr>
      <w:r w:rsidRPr="0015686B">
        <w:rPr>
          <w:rFonts w:ascii="Times New Roman" w:hAnsi="Times New Roman"/>
          <w:b/>
          <w:sz w:val="24"/>
          <w:szCs w:val="24"/>
        </w:rPr>
        <w:t>СТАРАТЕЉСТВО</w:t>
      </w:r>
    </w:p>
    <w:p w:rsidR="0015686B" w:rsidRPr="0015686B" w:rsidRDefault="0015686B" w:rsidP="0015686B">
      <w:pPr>
        <w:jc w:val="center"/>
        <w:rPr>
          <w:rFonts w:ascii="Times New Roman" w:hAnsi="Times New Roman"/>
          <w:b/>
          <w:sz w:val="24"/>
          <w:szCs w:val="24"/>
        </w:rPr>
      </w:pPr>
    </w:p>
    <w:p w:rsidR="00AD5465" w:rsidRPr="0015686B" w:rsidRDefault="00AD5465" w:rsidP="00387441">
      <w:pPr>
        <w:ind w:firstLine="720"/>
        <w:jc w:val="both"/>
        <w:rPr>
          <w:rFonts w:ascii="Times New Roman" w:hAnsi="Times New Roman"/>
          <w:sz w:val="24"/>
          <w:szCs w:val="24"/>
        </w:rPr>
      </w:pPr>
      <w:r w:rsidRPr="0015686B">
        <w:rPr>
          <w:rFonts w:ascii="Times New Roman" w:hAnsi="Times New Roman"/>
          <w:sz w:val="24"/>
          <w:szCs w:val="24"/>
        </w:rPr>
        <w:t>Старатељство је облик породично-правне заштите којим држава обезбеђује бригу о деци без родитељског старања, односно по закону тачно одређеним условима, старатељством се може привремено штитити имовина, личност, права и интереси деце без родитељског старања /привремено старатељство/.Старатељска заштита је врло важна за децу и младе, јер се после усвојења сматра најпотпунијим обликом  заштите личности и интереса деце и младих.</w:t>
      </w:r>
    </w:p>
    <w:p w:rsidR="00AD5465" w:rsidRPr="0015686B" w:rsidRDefault="00AD5465" w:rsidP="00387441">
      <w:pPr>
        <w:jc w:val="both"/>
        <w:rPr>
          <w:rFonts w:ascii="Times New Roman" w:hAnsi="Times New Roman"/>
          <w:sz w:val="24"/>
          <w:szCs w:val="24"/>
        </w:rPr>
      </w:pPr>
      <w:r w:rsidRPr="0015686B">
        <w:rPr>
          <w:rFonts w:ascii="Times New Roman" w:hAnsi="Times New Roman"/>
          <w:sz w:val="24"/>
          <w:szCs w:val="24"/>
        </w:rPr>
        <w:lastRenderedPageBreak/>
        <w:t>Број деце и младих за које су у току 2020.године донета решења о примени старатељске заштите /нови корисници, сви облици старатељске заштите/ је 22.</w:t>
      </w:r>
    </w:p>
    <w:p w:rsidR="00AD5465" w:rsidRPr="0015686B" w:rsidRDefault="00AD5465" w:rsidP="00387441">
      <w:pPr>
        <w:jc w:val="both"/>
        <w:rPr>
          <w:rFonts w:ascii="Times New Roman" w:hAnsi="Times New Roman"/>
          <w:sz w:val="24"/>
          <w:szCs w:val="24"/>
        </w:rPr>
      </w:pPr>
      <w:r w:rsidRPr="0015686B">
        <w:rPr>
          <w:rFonts w:ascii="Times New Roman" w:hAnsi="Times New Roman"/>
          <w:sz w:val="24"/>
          <w:szCs w:val="24"/>
        </w:rPr>
        <w:t>Број деце  и младих под старатељством на евиденцији ЦСР у 2020 години /пренети и нови, сви облици старатељства/  је 46. /У току године престало право за 5 деце и младих, тако да је стање на дан 31.12.2020.године 31 деце и младих под сталним старатељством и деце и младих  под привременим старатељством је 10.</w:t>
      </w:r>
    </w:p>
    <w:p w:rsidR="00AD5465" w:rsidRPr="0015686B" w:rsidRDefault="00AD5465" w:rsidP="00387441">
      <w:pPr>
        <w:jc w:val="both"/>
        <w:rPr>
          <w:rFonts w:ascii="Times New Roman" w:hAnsi="Times New Roman"/>
          <w:sz w:val="24"/>
          <w:szCs w:val="24"/>
        </w:rPr>
      </w:pPr>
      <w:r w:rsidRPr="0015686B">
        <w:rPr>
          <w:rFonts w:ascii="Times New Roman" w:hAnsi="Times New Roman"/>
          <w:sz w:val="24"/>
          <w:szCs w:val="24"/>
        </w:rPr>
        <w:t>Број мадих под старатељством је 6 /шест/-лица  лишена пословне способности.</w:t>
      </w:r>
    </w:p>
    <w:p w:rsidR="00AD5465" w:rsidRPr="0015686B" w:rsidRDefault="00AD5465" w:rsidP="00387441">
      <w:pPr>
        <w:tabs>
          <w:tab w:val="left" w:pos="2460"/>
        </w:tabs>
        <w:jc w:val="both"/>
        <w:rPr>
          <w:rFonts w:ascii="Times New Roman" w:hAnsi="Times New Roman"/>
          <w:bCs/>
          <w:sz w:val="24"/>
          <w:szCs w:val="24"/>
        </w:rPr>
      </w:pPr>
      <w:r w:rsidRPr="0015686B">
        <w:rPr>
          <w:rFonts w:ascii="Times New Roman" w:hAnsi="Times New Roman"/>
          <w:bCs/>
          <w:sz w:val="24"/>
          <w:szCs w:val="24"/>
        </w:rPr>
        <w:tab/>
      </w:r>
    </w:p>
    <w:p w:rsidR="00AD5465" w:rsidRPr="0015686B" w:rsidRDefault="00AD5465" w:rsidP="00387441">
      <w:pPr>
        <w:jc w:val="both"/>
        <w:rPr>
          <w:rFonts w:ascii="Times New Roman" w:hAnsi="Times New Roman"/>
          <w:b/>
          <w:bCs/>
          <w:sz w:val="24"/>
          <w:szCs w:val="24"/>
          <w:lang w:val="sr-Cyrl-CS"/>
        </w:rPr>
      </w:pPr>
      <w:r w:rsidRPr="0015686B">
        <w:rPr>
          <w:rFonts w:ascii="Times New Roman" w:hAnsi="Times New Roman"/>
          <w:b/>
          <w:bCs/>
          <w:sz w:val="24"/>
          <w:szCs w:val="24"/>
          <w:lang w:val="sr-Cyrl-CS"/>
        </w:rPr>
        <w:t>Број деце у ЦСР под старатељством, према  томе ко врши дужност старатеља у 2020.години</w:t>
      </w:r>
    </w:p>
    <w:p w:rsidR="00AD5465" w:rsidRPr="0015686B" w:rsidRDefault="00AD5465" w:rsidP="00387441">
      <w:pPr>
        <w:jc w:val="both"/>
        <w:rPr>
          <w:rFonts w:ascii="Times New Roman" w:hAnsi="Times New Roman"/>
          <w:b/>
          <w:bCs/>
          <w:sz w:val="24"/>
          <w:szCs w:val="24"/>
          <w:lang w:val="sr-Cyrl-CS"/>
        </w:rPr>
      </w:pPr>
      <w:r w:rsidRPr="0015686B">
        <w:rPr>
          <w:rFonts w:ascii="Times New Roman" w:hAnsi="Times New Roman"/>
          <w:b/>
          <w:bCs/>
          <w:sz w:val="24"/>
          <w:szCs w:val="24"/>
          <w:lang w:val="sr-Cyrl-CS"/>
        </w:rPr>
        <w:t>-</w:t>
      </w:r>
      <w:r w:rsidRPr="0015686B">
        <w:rPr>
          <w:rFonts w:ascii="Times New Roman" w:hAnsi="Times New Roman"/>
          <w:bCs/>
          <w:sz w:val="24"/>
          <w:szCs w:val="24"/>
          <w:lang w:val="sr-Cyrl-CS"/>
        </w:rPr>
        <w:t xml:space="preserve">Вршилац дужности старатеља  је сродник у </w:t>
      </w:r>
      <w:r w:rsidRPr="0015686B">
        <w:rPr>
          <w:rFonts w:ascii="Times New Roman" w:hAnsi="Times New Roman"/>
          <w:bCs/>
          <w:sz w:val="24"/>
          <w:szCs w:val="24"/>
        </w:rPr>
        <w:t>26</w:t>
      </w:r>
      <w:r w:rsidRPr="0015686B">
        <w:rPr>
          <w:rFonts w:ascii="Times New Roman" w:hAnsi="Times New Roman"/>
          <w:bCs/>
          <w:sz w:val="24"/>
          <w:szCs w:val="24"/>
          <w:lang w:val="sr-Cyrl-CS"/>
        </w:rPr>
        <w:t xml:space="preserve"> случајева ,  и непосредни старатељ у </w:t>
      </w:r>
      <w:r w:rsidRPr="0015686B">
        <w:rPr>
          <w:rFonts w:ascii="Times New Roman" w:hAnsi="Times New Roman"/>
          <w:bCs/>
          <w:sz w:val="24"/>
          <w:szCs w:val="24"/>
        </w:rPr>
        <w:t>20</w:t>
      </w:r>
      <w:r w:rsidRPr="0015686B">
        <w:rPr>
          <w:rFonts w:ascii="Times New Roman" w:hAnsi="Times New Roman"/>
          <w:bCs/>
          <w:sz w:val="24"/>
          <w:szCs w:val="24"/>
          <w:lang w:val="sr-Cyrl-CS"/>
        </w:rPr>
        <w:t xml:space="preserve">  случајева .  Старатељ је</w:t>
      </w:r>
      <w:r w:rsidRPr="0015686B">
        <w:rPr>
          <w:rFonts w:ascii="Times New Roman" w:hAnsi="Times New Roman"/>
          <w:bCs/>
          <w:sz w:val="24"/>
          <w:szCs w:val="24"/>
        </w:rPr>
        <w:t xml:space="preserve"> углавном  </w:t>
      </w:r>
      <w:r w:rsidRPr="0015686B">
        <w:rPr>
          <w:rFonts w:ascii="Times New Roman" w:hAnsi="Times New Roman"/>
          <w:bCs/>
          <w:sz w:val="24"/>
          <w:szCs w:val="24"/>
          <w:lang w:val="sr-Cyrl-CS"/>
        </w:rPr>
        <w:t xml:space="preserve"> непосредни  код привременог старате</w:t>
      </w:r>
      <w:r w:rsidRPr="0015686B">
        <w:rPr>
          <w:rFonts w:ascii="Times New Roman" w:hAnsi="Times New Roman"/>
          <w:bCs/>
          <w:sz w:val="24"/>
          <w:szCs w:val="24"/>
        </w:rPr>
        <w:t>љ</w:t>
      </w:r>
      <w:r w:rsidRPr="0015686B">
        <w:rPr>
          <w:rFonts w:ascii="Times New Roman" w:hAnsi="Times New Roman"/>
          <w:bCs/>
          <w:sz w:val="24"/>
          <w:szCs w:val="24"/>
          <w:lang w:val="sr-Cyrl-CS"/>
        </w:rPr>
        <w:t>ства /заступање у оставинским поступцима, поступцима лишавања пословне способности и поступцима занемаривања малолетне деце/.</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Евидентан је значајан број непосредних старатеља изабраних из редова стручних радника Службе за заштиту деце и младих, што представља значајно оптерећење имајући у виду посвећеност која је потребна да би се, у потпуности одговорило на потребе лица под старатељством. У следећем извештајном периоду потребно је, веће ангажовање  ради укључивања старатеља из редова сродника и других блиских особа штићеника. Као позитивну мотивацију и вредновање рада старатеља, потребно је планом предвидети израду критеријума и обезбеђивање новчаних средстава за награђивање старатеља, сходно усвојеном Правилнику о награђивању.</w:t>
      </w:r>
    </w:p>
    <w:p w:rsidR="00AD5465" w:rsidRDefault="00AD5465" w:rsidP="00387441">
      <w:pPr>
        <w:jc w:val="both"/>
        <w:rPr>
          <w:rFonts w:ascii="Times New Roman" w:hAnsi="Times New Roman"/>
          <w:bCs/>
          <w:sz w:val="24"/>
          <w:szCs w:val="24"/>
          <w:lang w:val="sr-Cyrl-CS"/>
        </w:rPr>
      </w:pPr>
    </w:p>
    <w:p w:rsidR="0015686B" w:rsidRDefault="0015686B" w:rsidP="00387441">
      <w:pPr>
        <w:jc w:val="both"/>
        <w:rPr>
          <w:rFonts w:ascii="Times New Roman" w:hAnsi="Times New Roman"/>
          <w:bCs/>
          <w:sz w:val="24"/>
          <w:szCs w:val="24"/>
          <w:lang w:val="sr-Cyrl-CS"/>
        </w:rPr>
      </w:pPr>
    </w:p>
    <w:p w:rsidR="0015686B" w:rsidRPr="0015686B" w:rsidRDefault="0015686B" w:rsidP="00387441">
      <w:pPr>
        <w:jc w:val="both"/>
        <w:rPr>
          <w:rFonts w:ascii="Times New Roman" w:hAnsi="Times New Roman"/>
          <w:bCs/>
          <w:sz w:val="24"/>
          <w:szCs w:val="24"/>
          <w:lang w:val="sr-Cyrl-CS"/>
        </w:rPr>
      </w:pPr>
    </w:p>
    <w:p w:rsidR="00AD5465" w:rsidRPr="0015686B" w:rsidRDefault="00AD5465" w:rsidP="00387441">
      <w:pPr>
        <w:jc w:val="both"/>
        <w:rPr>
          <w:rFonts w:ascii="Times New Roman" w:hAnsi="Times New Roman"/>
          <w:b/>
          <w:bCs/>
          <w:sz w:val="24"/>
          <w:szCs w:val="24"/>
          <w:lang w:val="sr-Cyrl-CS"/>
        </w:rPr>
      </w:pPr>
      <w:r w:rsidRPr="0015686B">
        <w:rPr>
          <w:rFonts w:ascii="Times New Roman" w:hAnsi="Times New Roman"/>
          <w:b/>
          <w:bCs/>
          <w:sz w:val="24"/>
          <w:szCs w:val="24"/>
          <w:lang w:val="sr-Cyrl-CS"/>
        </w:rPr>
        <w:t xml:space="preserve">Број деце и младих под  сталним старатељством  према врсти смештаја : </w:t>
      </w:r>
    </w:p>
    <w:tbl>
      <w:tblPr>
        <w:tblW w:w="5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1046"/>
      </w:tblGrid>
      <w:tr w:rsidR="00AD5465" w:rsidRPr="0015686B" w:rsidTr="00AD5465">
        <w:tc>
          <w:tcPr>
            <w:tcW w:w="3978" w:type="dxa"/>
          </w:tcPr>
          <w:p w:rsidR="00AD5465" w:rsidRPr="0015686B" w:rsidRDefault="00AD5465" w:rsidP="00387441">
            <w:pPr>
              <w:jc w:val="both"/>
              <w:rPr>
                <w:rFonts w:ascii="Times New Roman" w:hAnsi="Times New Roman"/>
                <w:b/>
                <w:bCs/>
                <w:sz w:val="24"/>
                <w:szCs w:val="24"/>
                <w:lang w:val="sr-Cyrl-CS"/>
              </w:rPr>
            </w:pPr>
            <w:r w:rsidRPr="0015686B">
              <w:rPr>
                <w:rFonts w:ascii="Times New Roman" w:hAnsi="Times New Roman"/>
                <w:b/>
                <w:bCs/>
                <w:sz w:val="24"/>
                <w:szCs w:val="24"/>
                <w:lang w:val="sr-Cyrl-CS"/>
              </w:rPr>
              <w:t>Врста смештаја</w:t>
            </w:r>
          </w:p>
        </w:tc>
        <w:tc>
          <w:tcPr>
            <w:tcW w:w="1046" w:type="dxa"/>
          </w:tcPr>
          <w:p w:rsidR="00AD5465" w:rsidRPr="0015686B" w:rsidRDefault="00AD5465" w:rsidP="00387441">
            <w:pPr>
              <w:jc w:val="both"/>
              <w:rPr>
                <w:rFonts w:ascii="Times New Roman" w:hAnsi="Times New Roman"/>
                <w:b/>
                <w:bCs/>
                <w:sz w:val="24"/>
                <w:szCs w:val="24"/>
                <w:lang w:val="sr-Cyrl-CS"/>
              </w:rPr>
            </w:pPr>
            <w:r w:rsidRPr="0015686B">
              <w:rPr>
                <w:rFonts w:ascii="Times New Roman" w:hAnsi="Times New Roman"/>
                <w:b/>
                <w:bCs/>
                <w:sz w:val="24"/>
                <w:szCs w:val="24"/>
                <w:lang w:val="sr-Cyrl-CS"/>
              </w:rPr>
              <w:t xml:space="preserve">Број деце </w:t>
            </w:r>
          </w:p>
        </w:tc>
      </w:tr>
      <w:tr w:rsidR="00AD5465" w:rsidRPr="0015686B" w:rsidTr="00AD5465">
        <w:tc>
          <w:tcPr>
            <w:tcW w:w="3978" w:type="dxa"/>
          </w:tcPr>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Сродничка породица- смештај код старатеља сродника без надокнаде</w:t>
            </w:r>
          </w:p>
        </w:tc>
        <w:tc>
          <w:tcPr>
            <w:tcW w:w="1046" w:type="dxa"/>
          </w:tcPr>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 xml:space="preserve"> 11</w:t>
            </w:r>
          </w:p>
        </w:tc>
      </w:tr>
      <w:tr w:rsidR="00AD5465" w:rsidRPr="0015686B" w:rsidTr="00AD5465">
        <w:trPr>
          <w:trHeight w:val="188"/>
        </w:trPr>
        <w:tc>
          <w:tcPr>
            <w:tcW w:w="3978" w:type="dxa"/>
          </w:tcPr>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Сродничка хранитељска породица</w:t>
            </w:r>
          </w:p>
        </w:tc>
        <w:tc>
          <w:tcPr>
            <w:tcW w:w="1046" w:type="dxa"/>
          </w:tcPr>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 xml:space="preserve"> 2</w:t>
            </w:r>
          </w:p>
        </w:tc>
      </w:tr>
      <w:tr w:rsidR="00AD5465" w:rsidRPr="0015686B" w:rsidTr="00AD5465">
        <w:tc>
          <w:tcPr>
            <w:tcW w:w="3978" w:type="dxa"/>
          </w:tcPr>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lastRenderedPageBreak/>
              <w:t>Друга хранитељска породица</w:t>
            </w:r>
          </w:p>
        </w:tc>
        <w:tc>
          <w:tcPr>
            <w:tcW w:w="1046" w:type="dxa"/>
          </w:tcPr>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13</w:t>
            </w:r>
          </w:p>
        </w:tc>
      </w:tr>
      <w:tr w:rsidR="00AD5465" w:rsidRPr="0015686B" w:rsidTr="00AD5465">
        <w:tc>
          <w:tcPr>
            <w:tcW w:w="3978" w:type="dxa"/>
          </w:tcPr>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Домски смештај</w:t>
            </w:r>
          </w:p>
        </w:tc>
        <w:tc>
          <w:tcPr>
            <w:tcW w:w="1046" w:type="dxa"/>
          </w:tcPr>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 xml:space="preserve"> 2</w:t>
            </w:r>
          </w:p>
        </w:tc>
      </w:tr>
      <w:tr w:rsidR="00AD5465" w:rsidRPr="0015686B" w:rsidTr="00AD5465">
        <w:tc>
          <w:tcPr>
            <w:tcW w:w="3978" w:type="dxa"/>
          </w:tcPr>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Дете живи са родитељем</w:t>
            </w:r>
          </w:p>
        </w:tc>
        <w:tc>
          <w:tcPr>
            <w:tcW w:w="1046" w:type="dxa"/>
          </w:tcPr>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 xml:space="preserve"> 3</w:t>
            </w:r>
          </w:p>
        </w:tc>
      </w:tr>
      <w:tr w:rsidR="00AD5465" w:rsidRPr="0015686B" w:rsidTr="00AD5465">
        <w:tc>
          <w:tcPr>
            <w:tcW w:w="3978" w:type="dxa"/>
          </w:tcPr>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Прихватни центар</w:t>
            </w:r>
          </w:p>
        </w:tc>
        <w:tc>
          <w:tcPr>
            <w:tcW w:w="1046" w:type="dxa"/>
          </w:tcPr>
          <w:p w:rsidR="00AD5465" w:rsidRPr="0015686B" w:rsidRDefault="00AD5465" w:rsidP="00387441">
            <w:pPr>
              <w:jc w:val="both"/>
              <w:rPr>
                <w:rFonts w:ascii="Times New Roman" w:hAnsi="Times New Roman"/>
                <w:bCs/>
                <w:sz w:val="24"/>
                <w:szCs w:val="24"/>
                <w:lang w:val="sr-Cyrl-CS"/>
              </w:rPr>
            </w:pPr>
          </w:p>
        </w:tc>
      </w:tr>
      <w:tr w:rsidR="00AD5465" w:rsidRPr="0015686B" w:rsidTr="00AD5465">
        <w:tc>
          <w:tcPr>
            <w:tcW w:w="3978" w:type="dxa"/>
          </w:tcPr>
          <w:p w:rsidR="00AD5465" w:rsidRPr="0015686B" w:rsidRDefault="00AD5465" w:rsidP="00387441">
            <w:pPr>
              <w:jc w:val="both"/>
              <w:rPr>
                <w:rFonts w:ascii="Times New Roman" w:hAnsi="Times New Roman"/>
                <w:b/>
                <w:bCs/>
                <w:sz w:val="24"/>
                <w:szCs w:val="24"/>
                <w:lang w:val="sr-Cyrl-CS"/>
              </w:rPr>
            </w:pPr>
            <w:r w:rsidRPr="0015686B">
              <w:rPr>
                <w:rFonts w:ascii="Times New Roman" w:hAnsi="Times New Roman"/>
                <w:b/>
                <w:bCs/>
                <w:sz w:val="24"/>
                <w:szCs w:val="24"/>
                <w:lang w:val="sr-Cyrl-CS"/>
              </w:rPr>
              <w:t>Укупно</w:t>
            </w:r>
          </w:p>
        </w:tc>
        <w:tc>
          <w:tcPr>
            <w:tcW w:w="1046" w:type="dxa"/>
          </w:tcPr>
          <w:p w:rsidR="00AD5465" w:rsidRPr="0015686B" w:rsidRDefault="00AD5465" w:rsidP="00387441">
            <w:pPr>
              <w:jc w:val="both"/>
              <w:rPr>
                <w:rFonts w:ascii="Times New Roman" w:hAnsi="Times New Roman"/>
                <w:b/>
                <w:bCs/>
                <w:sz w:val="24"/>
                <w:szCs w:val="24"/>
                <w:lang w:val="sr-Cyrl-CS"/>
              </w:rPr>
            </w:pPr>
            <w:r w:rsidRPr="0015686B">
              <w:rPr>
                <w:rFonts w:ascii="Times New Roman" w:hAnsi="Times New Roman"/>
                <w:b/>
                <w:bCs/>
                <w:sz w:val="24"/>
                <w:szCs w:val="24"/>
                <w:lang w:val="sr-Cyrl-CS"/>
              </w:rPr>
              <w:t>31</w:t>
            </w:r>
          </w:p>
        </w:tc>
      </w:tr>
    </w:tbl>
    <w:p w:rsidR="00AD5465" w:rsidRPr="0015686B" w:rsidRDefault="00AD5465" w:rsidP="00387441">
      <w:pPr>
        <w:jc w:val="both"/>
        <w:rPr>
          <w:rFonts w:ascii="Times New Roman" w:hAnsi="Times New Roman"/>
          <w:b/>
          <w:bCs/>
          <w:sz w:val="24"/>
          <w:szCs w:val="24"/>
          <w:lang w:val="sr-Cyrl-CS"/>
        </w:rPr>
      </w:pPr>
      <w:r w:rsidRPr="0015686B">
        <w:rPr>
          <w:rFonts w:ascii="Times New Roman" w:hAnsi="Times New Roman"/>
          <w:b/>
          <w:bCs/>
          <w:sz w:val="24"/>
          <w:szCs w:val="24"/>
          <w:lang w:val="sr-Cyrl-CS"/>
        </w:rPr>
        <w:t>Број преиспитивања старатељске заштите у извештајном периоду је 31.</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Број деце за коју је у току 2020.године донето решење о престанку старатељске заштите је 2 /пунолетство и повратак родитеља са лечења Covid/.</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Број младих обухваћених старатељском заштитом је 6 / шест/ .</w:t>
      </w:r>
    </w:p>
    <w:p w:rsidR="00AD5465" w:rsidRPr="0015686B" w:rsidRDefault="00AD5465" w:rsidP="00387441">
      <w:pPr>
        <w:tabs>
          <w:tab w:val="left" w:pos="990"/>
        </w:tabs>
        <w:jc w:val="both"/>
        <w:rPr>
          <w:rFonts w:ascii="Times New Roman" w:hAnsi="Times New Roman"/>
          <w:b/>
          <w:bCs/>
          <w:sz w:val="24"/>
          <w:szCs w:val="24"/>
          <w:lang w:val="sr-Cyrl-CS"/>
        </w:rPr>
      </w:pPr>
      <w:r w:rsidRPr="0015686B">
        <w:rPr>
          <w:rFonts w:ascii="Times New Roman" w:hAnsi="Times New Roman"/>
          <w:b/>
          <w:bCs/>
          <w:sz w:val="24"/>
          <w:szCs w:val="24"/>
          <w:lang w:val="sr-Cyrl-CS"/>
        </w:rPr>
        <w:tab/>
      </w:r>
    </w:p>
    <w:p w:rsidR="00AD5465" w:rsidRPr="0015686B" w:rsidRDefault="00AD5465" w:rsidP="0015686B">
      <w:pPr>
        <w:jc w:val="center"/>
        <w:rPr>
          <w:rFonts w:ascii="Times New Roman" w:hAnsi="Times New Roman"/>
          <w:b/>
          <w:bCs/>
          <w:sz w:val="24"/>
          <w:szCs w:val="24"/>
          <w:lang w:val="sr-Cyrl-CS"/>
        </w:rPr>
      </w:pPr>
      <w:r w:rsidRPr="0015686B">
        <w:rPr>
          <w:rFonts w:ascii="Times New Roman" w:hAnsi="Times New Roman"/>
          <w:b/>
          <w:bCs/>
          <w:sz w:val="24"/>
          <w:szCs w:val="24"/>
          <w:lang w:val="sr-Cyrl-CS"/>
        </w:rPr>
        <w:t>ОСТВАРИВАЊЕ ПРАВА НА ПОРОДИЧНИ СМЕШТАЈ</w:t>
      </w:r>
    </w:p>
    <w:p w:rsidR="00AD5465" w:rsidRPr="0015686B" w:rsidRDefault="00AD5465" w:rsidP="00387441">
      <w:pPr>
        <w:ind w:firstLine="720"/>
        <w:jc w:val="both"/>
        <w:rPr>
          <w:rFonts w:ascii="Times New Roman" w:hAnsi="Times New Roman"/>
          <w:bCs/>
          <w:sz w:val="24"/>
          <w:szCs w:val="24"/>
          <w:lang w:val="sr-Cyrl-CS"/>
        </w:rPr>
      </w:pPr>
      <w:r w:rsidRPr="0015686B">
        <w:rPr>
          <w:rFonts w:ascii="Times New Roman" w:hAnsi="Times New Roman"/>
          <w:bCs/>
          <w:sz w:val="24"/>
          <w:szCs w:val="24"/>
          <w:lang w:val="sr-Cyrl-CS"/>
        </w:rPr>
        <w:t>Породични смештај је  доминантан вид социјалне заштите за децу и младе, а разлози  упућивања деце и младих на породични смештај су неадекватно родитељско старање /занемаривање, злостављање, злоупотреба/, као и одсуство родитељског старања /родитељи преминули, родитељи непознати, родитељи непознатог боравишта, родитељи лишени родитељског права, делимично лишени родитељског права, лишени пословне способности, нису стекли пословну способност/ и спреченост родитеља да врше родитељско право /одслужење затворске казне, болничко лечење, тешке болести, душевна обољења.../.</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Укупан број деце и младих, корисника породичног смештаја  у току  2020.године је  био 2</w:t>
      </w:r>
      <w:r w:rsidRPr="0015686B">
        <w:rPr>
          <w:rFonts w:ascii="Times New Roman" w:hAnsi="Times New Roman"/>
          <w:bCs/>
          <w:sz w:val="24"/>
          <w:szCs w:val="24"/>
        </w:rPr>
        <w:t>0</w:t>
      </w:r>
      <w:r w:rsidRPr="0015686B">
        <w:rPr>
          <w:rFonts w:ascii="Times New Roman" w:hAnsi="Times New Roman"/>
          <w:bCs/>
          <w:sz w:val="24"/>
          <w:szCs w:val="24"/>
          <w:lang w:val="sr-Cyrl-CS"/>
        </w:rPr>
        <w:t xml:space="preserve">.Током године је  за  </w:t>
      </w:r>
      <w:r w:rsidRPr="0015686B">
        <w:rPr>
          <w:rFonts w:ascii="Times New Roman" w:hAnsi="Times New Roman"/>
          <w:bCs/>
          <w:sz w:val="24"/>
          <w:szCs w:val="24"/>
        </w:rPr>
        <w:t xml:space="preserve">3 лица </w:t>
      </w:r>
      <w:r w:rsidRPr="0015686B">
        <w:rPr>
          <w:rFonts w:ascii="Times New Roman" w:hAnsi="Times New Roman"/>
          <w:bCs/>
          <w:sz w:val="24"/>
          <w:szCs w:val="24"/>
          <w:lang w:val="sr-Cyrl-CS"/>
        </w:rPr>
        <w:t xml:space="preserve"> престало право, тако да  је укупан број на крају календарске године   17 деце и младих.</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 xml:space="preserve"> Од укупног броја деце и младих  која су остварила право на породични смештај:</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 xml:space="preserve">- Деца   на породичном смештају су ученици основне школе у 4 случаја, 9 деце похађа </w:t>
      </w:r>
      <w:r w:rsidRPr="0015686B">
        <w:rPr>
          <w:rFonts w:ascii="Times New Roman" w:hAnsi="Times New Roman"/>
          <w:bCs/>
          <w:sz w:val="24"/>
          <w:szCs w:val="24"/>
        </w:rPr>
        <w:t>средњу школу</w:t>
      </w:r>
      <w:r w:rsidRPr="0015686B">
        <w:rPr>
          <w:rFonts w:ascii="Times New Roman" w:hAnsi="Times New Roman"/>
          <w:bCs/>
          <w:sz w:val="24"/>
          <w:szCs w:val="24"/>
          <w:lang w:val="sr-Cyrl-CS"/>
        </w:rPr>
        <w:t xml:space="preserve">   и 3 младих се школују на факултетима, а 1 млада особа је ван наставног процеса и 3 дете је предшколског узраста.</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 xml:space="preserve"> </w:t>
      </w:r>
    </w:p>
    <w:p w:rsidR="00AD5465" w:rsidRPr="0015686B" w:rsidRDefault="00AD5465" w:rsidP="0062006C">
      <w:pPr>
        <w:pStyle w:val="ListParagraph"/>
        <w:numPr>
          <w:ilvl w:val="0"/>
          <w:numId w:val="11"/>
        </w:numPr>
        <w:jc w:val="both"/>
        <w:rPr>
          <w:rFonts w:ascii="Times New Roman" w:hAnsi="Times New Roman"/>
          <w:b/>
          <w:bCs/>
          <w:sz w:val="24"/>
          <w:szCs w:val="24"/>
          <w:lang w:val="sr-Cyrl-CS"/>
        </w:rPr>
      </w:pPr>
      <w:r w:rsidRPr="0015686B">
        <w:rPr>
          <w:rFonts w:ascii="Times New Roman" w:hAnsi="Times New Roman"/>
          <w:bCs/>
          <w:sz w:val="24"/>
          <w:szCs w:val="24"/>
          <w:lang w:val="sr-Cyrl-CS"/>
        </w:rPr>
        <w:t xml:space="preserve">Број сродничких и других хранитељских породица  са територије  наше општине у којима су смештена деца је 11,  у току извештајног периода извршено преиспитивање опште подобности за  3 хранитељске породице .Свим породицама подршку пружа ЦСР. </w:t>
      </w:r>
    </w:p>
    <w:p w:rsidR="00AD5465" w:rsidRPr="0015686B" w:rsidRDefault="00AD5465" w:rsidP="0062006C">
      <w:pPr>
        <w:pStyle w:val="ListParagraph"/>
        <w:numPr>
          <w:ilvl w:val="0"/>
          <w:numId w:val="11"/>
        </w:numPr>
        <w:jc w:val="both"/>
        <w:rPr>
          <w:rFonts w:ascii="Times New Roman" w:hAnsi="Times New Roman"/>
          <w:b/>
          <w:bCs/>
          <w:sz w:val="24"/>
          <w:szCs w:val="24"/>
          <w:lang w:val="sr-Cyrl-CS"/>
        </w:rPr>
      </w:pPr>
      <w:r w:rsidRPr="0015686B">
        <w:rPr>
          <w:rFonts w:ascii="Times New Roman" w:hAnsi="Times New Roman"/>
          <w:bCs/>
          <w:sz w:val="24"/>
          <w:szCs w:val="24"/>
          <w:lang w:val="sr-Cyrl-CS"/>
        </w:rPr>
        <w:lastRenderedPageBreak/>
        <w:t xml:space="preserve">13  деце и младих,  је смештено у 11 породица које се налазе на евиденцији нашег Центра ,а једна /1/ породица обезбеђује смештај за једну / 1 / младу особу са подручја другог ЦСР.  За 7 деце са подручја општине породични смештај обезбеђујуили су обезбеђивале 4 хранитељске породице ван нашег округа /Крагујевац, Милошевац, Бела Црква и Београд/. </w:t>
      </w:r>
    </w:p>
    <w:p w:rsidR="00AD5465" w:rsidRPr="0015686B" w:rsidRDefault="00AD5465" w:rsidP="00387441">
      <w:pPr>
        <w:jc w:val="both"/>
        <w:rPr>
          <w:rFonts w:ascii="Times New Roman" w:hAnsi="Times New Roman"/>
          <w:b/>
          <w:sz w:val="24"/>
          <w:szCs w:val="24"/>
          <w:lang w:val="sr-Cyrl-CS"/>
        </w:rPr>
      </w:pPr>
    </w:p>
    <w:p w:rsidR="00AD5465" w:rsidRPr="0015686B" w:rsidRDefault="00AD5465" w:rsidP="00387441">
      <w:pPr>
        <w:jc w:val="center"/>
        <w:rPr>
          <w:rFonts w:ascii="Times New Roman" w:hAnsi="Times New Roman"/>
          <w:b/>
          <w:bCs/>
          <w:sz w:val="24"/>
          <w:szCs w:val="24"/>
          <w:lang w:val="sr-Cyrl-CS"/>
        </w:rPr>
      </w:pPr>
      <w:r w:rsidRPr="0015686B">
        <w:rPr>
          <w:rFonts w:ascii="Times New Roman" w:hAnsi="Times New Roman"/>
          <w:b/>
          <w:bCs/>
          <w:sz w:val="24"/>
          <w:szCs w:val="24"/>
          <w:lang w:val="sr-Cyrl-CS"/>
        </w:rPr>
        <w:t>ОСТВАРИВАЊЕ ПРАВА НА ДОМСКИ  СМЕШТАЈ</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 xml:space="preserve">Током 2020.године је  1 /једна/ млада особа  смештена у установе социјалне заштите, што је у складу са трендом смањења броја деце и младих у установама социјалне заштите. Структура корисника ове услуге се мења, те услугу користе   деца и млади са инвалидитетом. </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 xml:space="preserve">Број деце  корисника домског смештаја је 2 и то:  Дом „Колевка“ у Суботици је 2 /двоје/  деце .  </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Број младих корисника домског смештаја током године је  било двоје  /2/ и то:    1  млада особа је  у  у Дому у Сомбору и 1 млада особа је у Дому „Збрињавање“ у Панчеву.</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 xml:space="preserve">У току извештајног периода  1 млада особа се налази на интернатском смештају у Дому ученика средњих школа у Ужицу где остварује право оспособљавање за рад. </w:t>
      </w:r>
    </w:p>
    <w:p w:rsidR="00AD5465" w:rsidRPr="0015686B" w:rsidRDefault="00AD5465" w:rsidP="00387441">
      <w:pPr>
        <w:pStyle w:val="Default"/>
        <w:spacing w:line="276" w:lineRule="auto"/>
        <w:jc w:val="center"/>
        <w:rPr>
          <w:b/>
          <w:bCs/>
        </w:rPr>
      </w:pPr>
      <w:r w:rsidRPr="0015686B">
        <w:rPr>
          <w:b/>
          <w:bCs/>
          <w:lang w:val="sr-Cyrl-CS"/>
        </w:rPr>
        <w:t>УСВОЈЕЊЕ</w:t>
      </w:r>
    </w:p>
    <w:p w:rsidR="00AD5465" w:rsidRPr="0015686B" w:rsidRDefault="00AD5465" w:rsidP="00387441">
      <w:pPr>
        <w:pStyle w:val="Default"/>
        <w:spacing w:line="276" w:lineRule="auto"/>
        <w:jc w:val="center"/>
        <w:rPr>
          <w:b/>
          <w:bCs/>
        </w:rPr>
      </w:pPr>
    </w:p>
    <w:p w:rsidR="00AD5465" w:rsidRPr="0015686B" w:rsidRDefault="00AD5465" w:rsidP="00387441">
      <w:pPr>
        <w:pStyle w:val="Default"/>
        <w:spacing w:line="276" w:lineRule="auto"/>
        <w:ind w:firstLine="720"/>
        <w:jc w:val="both"/>
      </w:pPr>
      <w:r w:rsidRPr="0015686B">
        <w:t xml:space="preserve">Центар за социјални рад, као Орган старатељства, законом је овлашћен да: </w:t>
      </w:r>
    </w:p>
    <w:p w:rsidR="00AD5465" w:rsidRPr="0015686B" w:rsidRDefault="00AD5465" w:rsidP="00387441">
      <w:pPr>
        <w:pStyle w:val="Default"/>
        <w:spacing w:line="276" w:lineRule="auto"/>
        <w:ind w:firstLine="720"/>
        <w:jc w:val="both"/>
      </w:pPr>
    </w:p>
    <w:p w:rsidR="00AD5465" w:rsidRPr="0015686B" w:rsidRDefault="00AD5465" w:rsidP="00387441">
      <w:pPr>
        <w:pStyle w:val="Default"/>
        <w:spacing w:after="44" w:line="276" w:lineRule="auto"/>
        <w:jc w:val="both"/>
      </w:pPr>
      <w:r w:rsidRPr="0015686B">
        <w:t xml:space="preserve">- води поступак утврђивања опште подобности деце за усвојење, </w:t>
      </w:r>
    </w:p>
    <w:p w:rsidR="00AD5465" w:rsidRPr="0015686B" w:rsidRDefault="00AD5465" w:rsidP="00387441">
      <w:pPr>
        <w:pStyle w:val="Default"/>
        <w:spacing w:after="44" w:line="276" w:lineRule="auto"/>
        <w:jc w:val="both"/>
      </w:pPr>
      <w:r w:rsidRPr="0015686B">
        <w:t xml:space="preserve">- прима захтеве за усвојење, </w:t>
      </w:r>
    </w:p>
    <w:p w:rsidR="00AD5465" w:rsidRPr="0015686B" w:rsidRDefault="00AD5465" w:rsidP="00387441">
      <w:pPr>
        <w:pStyle w:val="Default"/>
        <w:spacing w:after="44" w:line="276" w:lineRule="auto"/>
        <w:jc w:val="both"/>
      </w:pPr>
      <w:r w:rsidRPr="0015686B">
        <w:t xml:space="preserve">- спроводи стручне процедуре и </w:t>
      </w:r>
    </w:p>
    <w:p w:rsidR="00AD5465" w:rsidRPr="0015686B" w:rsidRDefault="00AD5465" w:rsidP="00387441">
      <w:pPr>
        <w:pStyle w:val="Default"/>
        <w:spacing w:line="276" w:lineRule="auto"/>
        <w:jc w:val="both"/>
      </w:pPr>
      <w:r w:rsidRPr="0015686B">
        <w:t xml:space="preserve"> -утврђује општу подобност сваког пара или појединца који аплицира за усвојење детета.</w:t>
      </w:r>
    </w:p>
    <w:p w:rsidR="00AD5465" w:rsidRPr="0015686B" w:rsidRDefault="00AD5465" w:rsidP="00387441">
      <w:pPr>
        <w:pStyle w:val="Default"/>
        <w:spacing w:line="276" w:lineRule="auto"/>
        <w:jc w:val="both"/>
      </w:pP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rPr>
        <w:t>Двоје /2/</w:t>
      </w:r>
      <w:r w:rsidRPr="0015686B">
        <w:rPr>
          <w:rFonts w:ascii="Times New Roman" w:hAnsi="Times New Roman"/>
          <w:bCs/>
          <w:sz w:val="24"/>
          <w:szCs w:val="24"/>
          <w:lang w:val="sr-Cyrl-CS"/>
        </w:rPr>
        <w:t xml:space="preserve"> деце је, након  прилагођавања у породици потенцијалних усвојитеља, усвојено.</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За  двоје /2/ деце је утврђена општа подобност за усвојење, тако да се на крају извештајног периода на евиденцији налази 2 деце, за које је утврђена општа подобност за усвојење.</w:t>
      </w:r>
    </w:p>
    <w:p w:rsidR="00AD5465" w:rsidRPr="0015686B" w:rsidRDefault="00AD5465" w:rsidP="00387441">
      <w:pPr>
        <w:ind w:firstLine="720"/>
        <w:jc w:val="both"/>
        <w:rPr>
          <w:rFonts w:ascii="Times New Roman" w:hAnsi="Times New Roman"/>
          <w:bCs/>
          <w:sz w:val="24"/>
          <w:szCs w:val="24"/>
          <w:lang w:val="sr-Cyrl-CS"/>
        </w:rPr>
      </w:pPr>
      <w:r w:rsidRPr="0015686B">
        <w:rPr>
          <w:rFonts w:ascii="Times New Roman" w:hAnsi="Times New Roman"/>
          <w:bCs/>
          <w:sz w:val="24"/>
          <w:szCs w:val="24"/>
          <w:lang w:val="sr-Cyrl-CS"/>
        </w:rPr>
        <w:t xml:space="preserve">Током 2020.године, није било поднетих   захтева за утврђивање опште подобности </w:t>
      </w:r>
      <w:r w:rsidRPr="0015686B">
        <w:rPr>
          <w:rFonts w:ascii="Times New Roman" w:hAnsi="Times New Roman"/>
          <w:bCs/>
          <w:sz w:val="24"/>
          <w:szCs w:val="24"/>
        </w:rPr>
        <w:t xml:space="preserve">брачних парова </w:t>
      </w:r>
      <w:r w:rsidRPr="0015686B">
        <w:rPr>
          <w:rFonts w:ascii="Times New Roman" w:hAnsi="Times New Roman"/>
          <w:bCs/>
          <w:sz w:val="24"/>
          <w:szCs w:val="24"/>
          <w:lang w:val="sr-Cyrl-CS"/>
        </w:rPr>
        <w:t>за усвојење детета.</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Број подобних усвојитељских парова или појединаца који чекају на усвојење је 2 /две/.</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lastRenderedPageBreak/>
        <w:tab/>
      </w:r>
    </w:p>
    <w:p w:rsidR="00AD5465" w:rsidRPr="0015686B" w:rsidRDefault="00AD5465" w:rsidP="00387441">
      <w:pPr>
        <w:jc w:val="both"/>
        <w:rPr>
          <w:rFonts w:ascii="Times New Roman" w:hAnsi="Times New Roman"/>
          <w:sz w:val="24"/>
          <w:szCs w:val="24"/>
          <w:lang w:val="sr-Cyrl-CS"/>
        </w:rPr>
      </w:pPr>
    </w:p>
    <w:p w:rsidR="00AD5465" w:rsidRPr="0015686B" w:rsidRDefault="00AD5465" w:rsidP="00387441">
      <w:pPr>
        <w:jc w:val="center"/>
        <w:rPr>
          <w:rFonts w:ascii="Times New Roman" w:hAnsi="Times New Roman"/>
          <w:bCs/>
          <w:sz w:val="24"/>
          <w:szCs w:val="24"/>
        </w:rPr>
      </w:pPr>
      <w:r w:rsidRPr="0015686B">
        <w:rPr>
          <w:rFonts w:ascii="Times New Roman" w:hAnsi="Times New Roman"/>
          <w:sz w:val="24"/>
          <w:szCs w:val="24"/>
          <w:lang w:val="sr-Cyrl-CS"/>
        </w:rPr>
        <w:t>*****</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Поред редовних послова везаних за заштиту деце без родитељског старања /разматрање извештаја, ревизије, планирање, извештавање, евалуација .../Служба за заштиту деце и омладине је и током 2020.године наставила  добру праксу да се тренутним новчаним помоћима побољшава материјални положај деце, те су, обезбеђивана новчана средства за обележавање рођендана, куповину школског прибора, плаћање рекреативних настава и екскурзија и за задовољавање других потреба деце.  </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Пракса да се бар једном годишње обиђу деца    која се налазе на смештају  ван градске територије, није  настављена  ове године због познате ситуације са пандемијом.О статусу корисника стручни радници су се обавештавали телефонским путем.</w:t>
      </w:r>
    </w:p>
    <w:p w:rsidR="00AD5465" w:rsidRPr="0015686B" w:rsidRDefault="00AD5465" w:rsidP="00387441">
      <w:pPr>
        <w:ind w:firstLine="720"/>
        <w:jc w:val="both"/>
        <w:rPr>
          <w:rFonts w:ascii="Times New Roman" w:hAnsi="Times New Roman"/>
          <w:sz w:val="24"/>
          <w:szCs w:val="24"/>
        </w:rPr>
      </w:pPr>
      <w:r w:rsidRPr="0015686B">
        <w:rPr>
          <w:rFonts w:ascii="Times New Roman" w:hAnsi="Times New Roman"/>
          <w:sz w:val="24"/>
          <w:szCs w:val="24"/>
          <w:lang w:val="sr-Cyrl-CS"/>
        </w:rPr>
        <w:t xml:space="preserve"> Поновни прегледи   и планови /план сталности и план за самосталан живот/ су урађени за сву децу под старатељством  током  фебруара 2020.годи</w:t>
      </w:r>
      <w:r w:rsidRPr="0015686B">
        <w:rPr>
          <w:rFonts w:ascii="Times New Roman" w:hAnsi="Times New Roman"/>
          <w:sz w:val="24"/>
          <w:szCs w:val="24"/>
        </w:rPr>
        <w:t>не, док су за децу на смештају  поновни прегледи и планови урађени током фебруара и током септембра /2 пута годишње/.</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-Центар за социјални рад „Ужице“ све послове везане за хранитељство /утврђивање опште подобности деце за породични смештај, хранитеља, праћење реализације породичног смештаја/, обавља самостално јер још увек није заживео рад Центра за породични смештај и усвојење у Крагујевцу на подручју Златиборског округа.</w:t>
      </w:r>
    </w:p>
    <w:p w:rsidR="00AD5465" w:rsidRDefault="00AD5465" w:rsidP="00387441">
      <w:pPr>
        <w:ind w:firstLine="720"/>
        <w:jc w:val="both"/>
        <w:rPr>
          <w:rFonts w:ascii="Times New Roman" w:eastAsia="Batang" w:hAnsi="Times New Roman"/>
          <w:sz w:val="24"/>
          <w:szCs w:val="24"/>
          <w:lang w:val="sr-Cyrl-CS"/>
        </w:rPr>
      </w:pPr>
      <w:r w:rsidRPr="0015686B">
        <w:rPr>
          <w:rFonts w:ascii="Times New Roman" w:hAnsi="Times New Roman"/>
          <w:sz w:val="24"/>
          <w:szCs w:val="24"/>
          <w:lang w:val="sr-Cyrl-CS"/>
        </w:rPr>
        <w:t>Манифестација Дечија недеља се сваке године обележава у месецу октобру са циљем скретања пажње јавности на децу и младе, на потребе деце у породици, друштву и локалној заједници, на њихово право да одрастају у што бољим условима</w:t>
      </w:r>
      <w:r w:rsidRPr="0015686B">
        <w:rPr>
          <w:rFonts w:ascii="Times New Roman" w:hAnsi="Times New Roman"/>
          <w:sz w:val="24"/>
          <w:szCs w:val="24"/>
        </w:rPr>
        <w:t>.Ове године су изостале активности Центра.</w:t>
      </w:r>
      <w:r w:rsidRPr="0015686B">
        <w:rPr>
          <w:rFonts w:ascii="Times New Roman" w:eastAsia="Batang" w:hAnsi="Times New Roman"/>
          <w:sz w:val="24"/>
          <w:szCs w:val="24"/>
          <w:lang w:val="sr-Cyrl-CS"/>
        </w:rPr>
        <w:t xml:space="preserve"> </w:t>
      </w:r>
    </w:p>
    <w:p w:rsidR="0015686B" w:rsidRPr="0015686B" w:rsidRDefault="0015686B" w:rsidP="00387441">
      <w:pPr>
        <w:ind w:firstLine="720"/>
        <w:jc w:val="both"/>
        <w:rPr>
          <w:rFonts w:ascii="Times New Roman" w:hAnsi="Times New Roman"/>
          <w:sz w:val="24"/>
          <w:szCs w:val="24"/>
        </w:rPr>
      </w:pPr>
    </w:p>
    <w:p w:rsidR="00AD5465" w:rsidRPr="0015686B" w:rsidRDefault="00AD5465" w:rsidP="00387441">
      <w:pPr>
        <w:tabs>
          <w:tab w:val="center" w:pos="4680"/>
          <w:tab w:val="left" w:pos="6840"/>
        </w:tabs>
        <w:jc w:val="center"/>
        <w:rPr>
          <w:rFonts w:ascii="Times New Roman" w:hAnsi="Times New Roman"/>
          <w:b/>
          <w:i/>
          <w:sz w:val="24"/>
          <w:szCs w:val="24"/>
          <w:lang w:val="sr-Cyrl-CS"/>
        </w:rPr>
      </w:pPr>
      <w:r w:rsidRPr="0015686B">
        <w:rPr>
          <w:rFonts w:ascii="Times New Roman" w:hAnsi="Times New Roman"/>
          <w:b/>
          <w:i/>
          <w:sz w:val="24"/>
          <w:szCs w:val="24"/>
          <w:lang w:val="sr-Cyrl-CS"/>
        </w:rPr>
        <w:t>ДЕЦА СА ИНВАЛИДИТЕТОМ</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Од преласка на постојећу организацију рада, на третману Службе за заштиту деце и младих налазе се и деца и млади са инвалидитетом,  али само она која су обухваћена следећим облицима социјалне заштите /смештај, старатељство, усвојење, професионално оспособљавање и коришћење права на услуге које пружа Градски центар за услуге социјалне заштите, а то су: Дневни боравак за децу и младе, лични пратилац детета, помоћ у кући за децу и младе са инвалидитетом, становање уз подршку за младе који се осамостаљују /</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sz w:val="24"/>
          <w:szCs w:val="24"/>
          <w:lang w:val="sr-Cyrl-CS"/>
        </w:rPr>
        <w:lastRenderedPageBreak/>
        <w:tab/>
      </w:r>
      <w:r w:rsidRPr="0015686B">
        <w:rPr>
          <w:rFonts w:ascii="Times New Roman" w:hAnsi="Times New Roman"/>
          <w:bCs/>
          <w:sz w:val="24"/>
          <w:szCs w:val="24"/>
          <w:lang w:val="sr-Cyrl-CS"/>
        </w:rPr>
        <w:t xml:space="preserve">Током  2020.године је извршена процена и донето решење о признавању права за </w:t>
      </w:r>
      <w:r w:rsidRPr="0015686B">
        <w:rPr>
          <w:rFonts w:ascii="Times New Roman" w:hAnsi="Times New Roman"/>
          <w:b/>
          <w:bCs/>
          <w:sz w:val="24"/>
          <w:szCs w:val="24"/>
          <w:lang w:val="sr-Cyrl-CS"/>
        </w:rPr>
        <w:t xml:space="preserve">4  </w:t>
      </w:r>
      <w:r w:rsidRPr="0015686B">
        <w:rPr>
          <w:rFonts w:ascii="Times New Roman" w:hAnsi="Times New Roman"/>
          <w:bCs/>
          <w:sz w:val="24"/>
          <w:szCs w:val="24"/>
          <w:lang w:val="sr-Cyrl-CS"/>
        </w:rPr>
        <w:t xml:space="preserve">деце и младих за обезбеђивање услуге личног пратиоца /за 1 дете и 1 младу особу престало право/, за  </w:t>
      </w:r>
      <w:r w:rsidRPr="0015686B">
        <w:rPr>
          <w:rFonts w:ascii="Times New Roman" w:hAnsi="Times New Roman"/>
          <w:b/>
          <w:bCs/>
          <w:sz w:val="24"/>
          <w:szCs w:val="24"/>
          <w:lang w:val="sr-Cyrl-CS"/>
        </w:rPr>
        <w:t>2 за коришћење услуге</w:t>
      </w:r>
      <w:r w:rsidRPr="0015686B">
        <w:rPr>
          <w:rFonts w:ascii="Times New Roman" w:hAnsi="Times New Roman"/>
          <w:bCs/>
          <w:sz w:val="24"/>
          <w:szCs w:val="24"/>
          <w:lang w:val="sr-Cyrl-CS"/>
        </w:rPr>
        <w:t xml:space="preserve"> Дневног борава </w:t>
      </w:r>
      <w:r w:rsidRPr="0015686B">
        <w:rPr>
          <w:rFonts w:ascii="Times New Roman" w:hAnsi="Times New Roman"/>
          <w:b/>
          <w:bCs/>
          <w:sz w:val="24"/>
          <w:szCs w:val="24"/>
          <w:lang w:val="sr-Cyrl-CS"/>
        </w:rPr>
        <w:t>и   5</w:t>
      </w:r>
      <w:r w:rsidRPr="0015686B">
        <w:rPr>
          <w:rFonts w:ascii="Times New Roman" w:hAnsi="Times New Roman"/>
          <w:bCs/>
          <w:sz w:val="24"/>
          <w:szCs w:val="24"/>
          <w:lang w:val="sr-Cyrl-CS"/>
        </w:rPr>
        <w:t xml:space="preserve"> за пружање услуге помоћ у кући за децу и младе са инвалидитетом /број се односи на период од јула месеца 2020.године, јер је до тада процену вршио Градски центар/.</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 xml:space="preserve">Током године је извршен и смештај у Дом „Збрињавање“ у Панчеву </w:t>
      </w:r>
      <w:r w:rsidRPr="0015686B">
        <w:rPr>
          <w:rFonts w:ascii="Times New Roman" w:hAnsi="Times New Roman"/>
          <w:b/>
          <w:bCs/>
          <w:sz w:val="24"/>
          <w:szCs w:val="24"/>
          <w:lang w:val="sr-Cyrl-CS"/>
        </w:rPr>
        <w:t>1</w:t>
      </w:r>
      <w:r w:rsidRPr="0015686B">
        <w:rPr>
          <w:rFonts w:ascii="Times New Roman" w:hAnsi="Times New Roman"/>
          <w:bCs/>
          <w:sz w:val="24"/>
          <w:szCs w:val="24"/>
          <w:lang w:val="sr-Cyrl-CS"/>
        </w:rPr>
        <w:t xml:space="preserve"> младе особе. </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Због болести или сметњи у психофизичком развоју када млада особа није у стању да се самостално стара о себи и о заштити својих права и интереса, родитељско право се може продужити након пунолетства. У току извештајног периода на евиденцији се налази 5 /пет/ младих особа са продуженим родитељским правом .У току извештајног периода је за 2 младе особе продужено родитељско право.</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Четири /4/ младе особе са инвалидитетом су током извештајног поступка  потпуно лишени пословне способности и за њих је обезбеђена старатељска заштита, тако да се на крају 2020.године, на евиденцији налази 6 /шест/ младих особа лишених пословне способности.</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 xml:space="preserve">Члан Интерресорне комисије је током 2020.године сачинио </w:t>
      </w:r>
      <w:r w:rsidRPr="0015686B">
        <w:rPr>
          <w:rFonts w:ascii="Times New Roman" w:hAnsi="Times New Roman"/>
          <w:b/>
          <w:bCs/>
          <w:sz w:val="24"/>
          <w:szCs w:val="24"/>
          <w:lang w:val="sr-Cyrl-CS"/>
        </w:rPr>
        <w:t>56</w:t>
      </w:r>
      <w:r w:rsidRPr="0015686B">
        <w:rPr>
          <w:rFonts w:ascii="Times New Roman" w:hAnsi="Times New Roman"/>
          <w:bCs/>
          <w:sz w:val="24"/>
          <w:szCs w:val="24"/>
          <w:lang w:val="sr-Cyrl-CS"/>
        </w:rPr>
        <w:t xml:space="preserve"> извештаја у којима је предложио додатне мере подршке .</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 xml:space="preserve"> Проблеми са којима смо се суочавали током заштите деце са инвалидитетом, а чије би решавање  допринело да се и овој деци  и младима обезбеде услови за оптималан развој, су следећи:</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ab/>
        <w:t xml:space="preserve">- Недовољан капацитет  Дневног боравка </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ab/>
        <w:t>-недовољан број хранитељских породица које би биле спремне да обезбеде смештај за децу са инвалидитетом  и</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ab/>
        <w:t>- неадекватна сарадња НВО, удружења и институција које се баве заштитом деце са инвалидитетом /присутан мали број пружаоца услуга из невладиног и приватног сектора/.</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ab/>
        <w:t xml:space="preserve">Посебно истичемо добру сарадњу локалне самоуправе , Школске управе у Ужицу  ,Основне школе за децу са сметњама у развоју „Миодраг В. Матић“ са Интерресорном комисијом  као пример добре праксе и препознавања потреба деце са инвалидитетом /уважавање процене потреба Комисије и обезбеђивање средстава на посебној буџетској линији за обезбеђивање процењених потреба деце/. </w:t>
      </w:r>
    </w:p>
    <w:p w:rsidR="00AD5465" w:rsidRPr="0015686B" w:rsidRDefault="00AD5465" w:rsidP="00387441">
      <w:pPr>
        <w:ind w:firstLine="720"/>
        <w:jc w:val="both"/>
        <w:rPr>
          <w:rFonts w:ascii="Times New Roman" w:hAnsi="Times New Roman"/>
          <w:b/>
          <w:bCs/>
          <w:sz w:val="24"/>
          <w:szCs w:val="24"/>
          <w:lang w:val="sr-Cyrl-CS"/>
        </w:rPr>
      </w:pPr>
      <w:r w:rsidRPr="0015686B">
        <w:rPr>
          <w:rFonts w:ascii="Times New Roman" w:hAnsi="Times New Roman"/>
          <w:bCs/>
          <w:sz w:val="24"/>
          <w:szCs w:val="24"/>
          <w:lang w:val="sr-Cyrl-CS"/>
        </w:rPr>
        <w:t xml:space="preserve">Служба је током године наставила добру сарадњу Градски Центар за пружање услуга социјалног рада . У  наредном периоду се очекује  већа доступност и проширење броја услуга које финансира локална заједница. </w:t>
      </w:r>
    </w:p>
    <w:p w:rsidR="00AD5465" w:rsidRPr="0015686B" w:rsidRDefault="00AD5465" w:rsidP="00387441">
      <w:pPr>
        <w:ind w:firstLine="720"/>
        <w:jc w:val="both"/>
        <w:rPr>
          <w:rFonts w:ascii="Times New Roman" w:hAnsi="Times New Roman"/>
          <w:b/>
          <w:bCs/>
          <w:sz w:val="24"/>
          <w:szCs w:val="24"/>
          <w:lang w:val="sr-Cyrl-CS"/>
        </w:rPr>
      </w:pPr>
    </w:p>
    <w:p w:rsidR="00AD5465" w:rsidRPr="0015686B" w:rsidRDefault="00AD5465" w:rsidP="00387441">
      <w:pPr>
        <w:ind w:firstLine="720"/>
        <w:jc w:val="both"/>
        <w:rPr>
          <w:rFonts w:ascii="Times New Roman" w:hAnsi="Times New Roman"/>
          <w:b/>
          <w:bCs/>
          <w:sz w:val="24"/>
          <w:szCs w:val="24"/>
          <w:lang w:val="sr-Cyrl-CS"/>
        </w:rPr>
      </w:pPr>
    </w:p>
    <w:p w:rsidR="00AD5465" w:rsidRPr="0015686B" w:rsidRDefault="00AD5465" w:rsidP="00387441">
      <w:pPr>
        <w:tabs>
          <w:tab w:val="left" w:pos="2475"/>
        </w:tabs>
        <w:jc w:val="center"/>
        <w:rPr>
          <w:rFonts w:ascii="Times New Roman" w:hAnsi="Times New Roman"/>
          <w:b/>
          <w:bCs/>
          <w:sz w:val="24"/>
          <w:szCs w:val="24"/>
          <w:lang w:val="sr-Cyrl-CS"/>
        </w:rPr>
      </w:pPr>
      <w:r w:rsidRPr="0015686B">
        <w:rPr>
          <w:rFonts w:ascii="Times New Roman" w:hAnsi="Times New Roman"/>
          <w:b/>
          <w:bCs/>
          <w:sz w:val="24"/>
          <w:szCs w:val="24"/>
          <w:lang w:val="sr-Cyrl-CS"/>
        </w:rPr>
        <w:t>ПОСЛОВИ ЗАШТИТЕ ОД НАСИЉА У ПОРОДИЦИ</w:t>
      </w:r>
    </w:p>
    <w:p w:rsidR="00AD5465" w:rsidRPr="0015686B" w:rsidRDefault="00AD5465" w:rsidP="00387441">
      <w:pPr>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Насиље у породици је понашање којим један члан породице угрожава телесни интегритет, душевно здравље или спокојство другог члана. Насиље у породици је дефинисано Породичнним законом  у ком су предвиђене и мере заштите, а кривичним закоником,  насиље у породици је окарактерисано као кривично дело.</w:t>
      </w:r>
    </w:p>
    <w:p w:rsidR="00AD5465" w:rsidRPr="0015686B" w:rsidRDefault="00AD5465" w:rsidP="00387441">
      <w:pPr>
        <w:pStyle w:val="ListParagraph"/>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Под насиљем у породици Породични закон предвиђа следеће радње:</w:t>
      </w:r>
    </w:p>
    <w:p w:rsidR="00AD5465" w:rsidRPr="0015686B" w:rsidRDefault="00AD5465" w:rsidP="0062006C">
      <w:pPr>
        <w:pStyle w:val="ListParagraph"/>
        <w:numPr>
          <w:ilvl w:val="0"/>
          <w:numId w:val="17"/>
        </w:numPr>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Наношење или покушај наношења телесне повреде</w:t>
      </w:r>
    </w:p>
    <w:p w:rsidR="00AD5465" w:rsidRPr="0015686B" w:rsidRDefault="00AD5465" w:rsidP="0062006C">
      <w:pPr>
        <w:pStyle w:val="ListParagraph"/>
        <w:numPr>
          <w:ilvl w:val="0"/>
          <w:numId w:val="17"/>
        </w:numPr>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Изазивање страха претњом убиства или наношења телесне повреде члану породице или њему блиском лицу,</w:t>
      </w:r>
    </w:p>
    <w:p w:rsidR="00AD5465" w:rsidRPr="0015686B" w:rsidRDefault="00AD5465" w:rsidP="0062006C">
      <w:pPr>
        <w:pStyle w:val="ListParagraph"/>
        <w:numPr>
          <w:ilvl w:val="0"/>
          <w:numId w:val="17"/>
        </w:numPr>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Присиљавање на сексуални однос,</w:t>
      </w:r>
    </w:p>
    <w:p w:rsidR="00AD5465" w:rsidRPr="0015686B" w:rsidRDefault="00AD5465" w:rsidP="0062006C">
      <w:pPr>
        <w:pStyle w:val="ListParagraph"/>
        <w:numPr>
          <w:ilvl w:val="0"/>
          <w:numId w:val="17"/>
        </w:numPr>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Навођење на сексуални однос или сексуални однос са лицем које није навршило 14 година живота или немоћним лицем</w:t>
      </w:r>
    </w:p>
    <w:p w:rsidR="00AD5465" w:rsidRPr="0015686B" w:rsidRDefault="00AD5465" w:rsidP="0062006C">
      <w:pPr>
        <w:pStyle w:val="ListParagraph"/>
        <w:numPr>
          <w:ilvl w:val="0"/>
          <w:numId w:val="17"/>
        </w:numPr>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Ограничавање слободе кретања или комуницарања са трећим лицем</w:t>
      </w:r>
    </w:p>
    <w:p w:rsidR="00AD5465" w:rsidRPr="0015686B" w:rsidRDefault="00AD5465" w:rsidP="0062006C">
      <w:pPr>
        <w:pStyle w:val="ListParagraph"/>
        <w:numPr>
          <w:ilvl w:val="0"/>
          <w:numId w:val="17"/>
        </w:numPr>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Вређање, као и свако друго дрско, безобзирно или злонамерно понашање</w:t>
      </w:r>
    </w:p>
    <w:p w:rsidR="00AD5465" w:rsidRPr="0015686B" w:rsidRDefault="00AD5465" w:rsidP="00387441">
      <w:pPr>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Према Породичном закону разликујемо:физичко насиље, психичко насиље, сексуално и економско насиље.</w:t>
      </w:r>
    </w:p>
    <w:p w:rsidR="00AD5465" w:rsidRPr="0015686B" w:rsidRDefault="00AD5465" w:rsidP="00387441">
      <w:pPr>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Мере заштите од насиља у породици које предвиђа Породични закон су:</w:t>
      </w:r>
    </w:p>
    <w:p w:rsidR="00AD5465" w:rsidRPr="0015686B" w:rsidRDefault="00AD5465" w:rsidP="0062006C">
      <w:pPr>
        <w:pStyle w:val="ListParagraph"/>
        <w:numPr>
          <w:ilvl w:val="0"/>
          <w:numId w:val="18"/>
        </w:numPr>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Издавање налога за исељење из породичног стана или куће, без обзира на право својине односно закупа непокретности</w:t>
      </w:r>
    </w:p>
    <w:p w:rsidR="00AD5465" w:rsidRPr="0015686B" w:rsidRDefault="00AD5465" w:rsidP="0062006C">
      <w:pPr>
        <w:pStyle w:val="ListParagraph"/>
        <w:numPr>
          <w:ilvl w:val="0"/>
          <w:numId w:val="18"/>
        </w:numPr>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Забрана приближавања члану породице на одређеној удаљености</w:t>
      </w:r>
    </w:p>
    <w:p w:rsidR="00AD5465" w:rsidRPr="0015686B" w:rsidRDefault="00AD5465" w:rsidP="0062006C">
      <w:pPr>
        <w:pStyle w:val="ListParagraph"/>
        <w:numPr>
          <w:ilvl w:val="0"/>
          <w:numId w:val="18"/>
        </w:numPr>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Забрана приступа у простор око места становања или места рада члана породице</w:t>
      </w:r>
    </w:p>
    <w:p w:rsidR="00AD5465" w:rsidRPr="0015686B" w:rsidRDefault="00AD5465" w:rsidP="0062006C">
      <w:pPr>
        <w:pStyle w:val="ListParagraph"/>
        <w:numPr>
          <w:ilvl w:val="0"/>
          <w:numId w:val="18"/>
        </w:numPr>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Забрана даљег узнемиравања члана породице</w:t>
      </w:r>
    </w:p>
    <w:p w:rsidR="00AD5465" w:rsidRPr="0015686B" w:rsidRDefault="00AD5465" w:rsidP="00387441">
      <w:pPr>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Лишавање родитељског права:Породичним законом предвиђено је да родитељ који злоупотребљава права или грубо занемарује дужности из садржине родитељског права може бити потпуно или делимично лишен родитељског права</w:t>
      </w:r>
    </w:p>
    <w:p w:rsidR="00AD5465" w:rsidRPr="0015686B" w:rsidRDefault="00AD5465" w:rsidP="00387441">
      <w:pPr>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Надзор над вршењем родитељског права</w:t>
      </w:r>
    </w:p>
    <w:p w:rsidR="00AD5465" w:rsidRPr="0015686B" w:rsidRDefault="00AD5465" w:rsidP="0062006C">
      <w:pPr>
        <w:pStyle w:val="ListParagraph"/>
        <w:numPr>
          <w:ilvl w:val="0"/>
          <w:numId w:val="19"/>
        </w:numPr>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Превентивни надзор над вршењем родитељског права обавља орган старатељства када доноси одлуке којима омогућава родитељима да врше родитељско право у циљу заштите интереса детета.</w:t>
      </w:r>
    </w:p>
    <w:p w:rsidR="00AD5465" w:rsidRPr="0015686B" w:rsidRDefault="00AD5465" w:rsidP="0062006C">
      <w:pPr>
        <w:pStyle w:val="ListParagraph"/>
        <w:numPr>
          <w:ilvl w:val="0"/>
          <w:numId w:val="19"/>
        </w:numPr>
        <w:tabs>
          <w:tab w:val="left" w:pos="2475"/>
        </w:tabs>
        <w:jc w:val="both"/>
        <w:rPr>
          <w:rFonts w:ascii="Times New Roman" w:hAnsi="Times New Roman"/>
          <w:bCs/>
          <w:sz w:val="24"/>
          <w:szCs w:val="24"/>
          <w:lang w:val="sr-Cyrl-CS"/>
        </w:rPr>
      </w:pPr>
      <w:r w:rsidRPr="0015686B">
        <w:rPr>
          <w:rFonts w:ascii="Times New Roman" w:hAnsi="Times New Roman"/>
          <w:bCs/>
          <w:sz w:val="24"/>
          <w:szCs w:val="24"/>
          <w:lang w:val="sr-Cyrl-CS"/>
        </w:rPr>
        <w:t>Корективни надзор над вршењем родитељског права обавља орган старатељства када је интерес детета у биолошкој породици угрожен, а процењује се да постоји капацитет породице да се постигне позитивна промена и унапреде родитељске компетеције.</w:t>
      </w:r>
    </w:p>
    <w:p w:rsidR="00AD5465" w:rsidRPr="0015686B" w:rsidRDefault="00AD5465" w:rsidP="00387441">
      <w:pPr>
        <w:tabs>
          <w:tab w:val="left" w:pos="2475"/>
        </w:tabs>
        <w:ind w:left="360"/>
        <w:jc w:val="both"/>
        <w:rPr>
          <w:rFonts w:ascii="Times New Roman" w:hAnsi="Times New Roman"/>
          <w:bCs/>
          <w:sz w:val="24"/>
          <w:szCs w:val="24"/>
          <w:lang w:val="sr-Cyrl-CS"/>
        </w:rPr>
      </w:pPr>
      <w:r w:rsidRPr="0015686B">
        <w:rPr>
          <w:rFonts w:ascii="Times New Roman" w:hAnsi="Times New Roman"/>
          <w:bCs/>
          <w:sz w:val="24"/>
          <w:szCs w:val="24"/>
          <w:lang w:val="sr-Cyrl-CS"/>
        </w:rPr>
        <w:lastRenderedPageBreak/>
        <w:t>Мере корективног надзора су:</w:t>
      </w:r>
    </w:p>
    <w:p w:rsidR="00AD5465" w:rsidRPr="0015686B" w:rsidRDefault="00AD5465" w:rsidP="00387441">
      <w:pPr>
        <w:tabs>
          <w:tab w:val="left" w:pos="2475"/>
        </w:tabs>
        <w:ind w:left="360"/>
        <w:jc w:val="both"/>
        <w:rPr>
          <w:rFonts w:ascii="Times New Roman" w:hAnsi="Times New Roman"/>
          <w:bCs/>
          <w:sz w:val="24"/>
          <w:szCs w:val="24"/>
          <w:lang w:val="sr-Cyrl-CS"/>
        </w:rPr>
      </w:pPr>
      <w:r w:rsidRPr="0015686B">
        <w:rPr>
          <w:rFonts w:ascii="Times New Roman" w:hAnsi="Times New Roman"/>
          <w:bCs/>
          <w:sz w:val="24"/>
          <w:szCs w:val="24"/>
          <w:lang w:val="sr-Cyrl-CS"/>
        </w:rPr>
        <w:t>-упозорење родитељима на недостатке у вршењу родитељског права,</w:t>
      </w:r>
    </w:p>
    <w:p w:rsidR="00AD5465" w:rsidRPr="0015686B" w:rsidRDefault="00AD5465" w:rsidP="00387441">
      <w:pPr>
        <w:tabs>
          <w:tab w:val="left" w:pos="2475"/>
        </w:tabs>
        <w:ind w:left="360"/>
        <w:jc w:val="both"/>
        <w:rPr>
          <w:rFonts w:ascii="Times New Roman" w:hAnsi="Times New Roman"/>
          <w:bCs/>
          <w:sz w:val="24"/>
          <w:szCs w:val="24"/>
          <w:lang w:val="sr-Cyrl-CS"/>
        </w:rPr>
      </w:pPr>
      <w:r w:rsidRPr="0015686B">
        <w:rPr>
          <w:rFonts w:ascii="Times New Roman" w:hAnsi="Times New Roman"/>
          <w:bCs/>
          <w:sz w:val="24"/>
          <w:szCs w:val="24"/>
          <w:lang w:val="sr-Cyrl-CS"/>
        </w:rPr>
        <w:t>-упућивање родитеља на разговор у породично саветовалиште или установу специјализовану за посредовање у породичним односима</w:t>
      </w:r>
    </w:p>
    <w:p w:rsidR="00AD5465" w:rsidRPr="0015686B" w:rsidRDefault="00AD5465" w:rsidP="00387441">
      <w:pPr>
        <w:tabs>
          <w:tab w:val="left" w:pos="2475"/>
        </w:tabs>
        <w:ind w:left="360"/>
        <w:jc w:val="both"/>
        <w:rPr>
          <w:rFonts w:ascii="Times New Roman" w:hAnsi="Times New Roman"/>
          <w:bCs/>
          <w:sz w:val="24"/>
          <w:szCs w:val="24"/>
          <w:lang w:val="sr-Cyrl-CS"/>
        </w:rPr>
      </w:pPr>
      <w:r w:rsidRPr="0015686B">
        <w:rPr>
          <w:rFonts w:ascii="Times New Roman" w:hAnsi="Times New Roman"/>
          <w:bCs/>
          <w:sz w:val="24"/>
          <w:szCs w:val="24"/>
          <w:lang w:val="sr-Cyrl-CS"/>
        </w:rPr>
        <w:t>-захтев родитељима да положе рачун о управљању имовином детета.</w:t>
      </w:r>
    </w:p>
    <w:p w:rsidR="00AD5465" w:rsidRPr="0015686B" w:rsidRDefault="00AD5465" w:rsidP="00387441">
      <w:pPr>
        <w:ind w:firstLine="360"/>
        <w:jc w:val="both"/>
        <w:rPr>
          <w:rFonts w:ascii="Times New Roman" w:hAnsi="Times New Roman"/>
          <w:bCs/>
          <w:sz w:val="24"/>
          <w:szCs w:val="24"/>
          <w:lang w:val="sr-Cyrl-CS"/>
        </w:rPr>
      </w:pPr>
      <w:r w:rsidRPr="0015686B">
        <w:rPr>
          <w:rFonts w:ascii="Times New Roman" w:hAnsi="Times New Roman"/>
          <w:bCs/>
          <w:sz w:val="24"/>
          <w:szCs w:val="24"/>
          <w:lang w:val="ru-RU"/>
        </w:rPr>
        <w:t>Број породица код којих је у току извештајног периода утврђено постојање насиља је  знатно већи него у претходном периоду, док се  као доминантна врста насиља издваја   занемаривање, физичко насиље које је готово увек у комбинацији са психичким насиљем . Према месту одвијања насиља као примарно место издваја се биолошка породица док структура насилника према сродству са жртвом углавном чине најближи сродници /родитељ, брачни/ванбрачни партнер/ .</w:t>
      </w:r>
      <w:r w:rsidRPr="0015686B">
        <w:rPr>
          <w:rFonts w:ascii="Times New Roman" w:hAnsi="Times New Roman"/>
          <w:bCs/>
          <w:sz w:val="24"/>
          <w:szCs w:val="24"/>
          <w:lang w:val="sr-Cyrl-CS"/>
        </w:rPr>
        <w:t xml:space="preserve"> </w:t>
      </w:r>
    </w:p>
    <w:p w:rsidR="00AD5465" w:rsidRPr="0015686B" w:rsidRDefault="00AD5465"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 xml:space="preserve"> </w:t>
      </w:r>
      <w:r w:rsidRPr="0015686B">
        <w:rPr>
          <w:rFonts w:ascii="Times New Roman" w:hAnsi="Times New Roman"/>
          <w:bCs/>
          <w:sz w:val="24"/>
          <w:szCs w:val="24"/>
          <w:lang w:val="sr-Cyrl-CS"/>
        </w:rPr>
        <w:tab/>
      </w:r>
    </w:p>
    <w:p w:rsidR="00AD5465" w:rsidRPr="0015686B" w:rsidRDefault="00AD5465" w:rsidP="00387441">
      <w:pPr>
        <w:jc w:val="both"/>
        <w:rPr>
          <w:rFonts w:ascii="Times New Roman" w:hAnsi="Times New Roman"/>
          <w:bCs/>
          <w:sz w:val="24"/>
          <w:szCs w:val="24"/>
          <w:lang w:val="sr-Cyrl-CS"/>
        </w:rPr>
      </w:pPr>
    </w:p>
    <w:p w:rsidR="00AD5465" w:rsidRPr="0015686B" w:rsidRDefault="00AD5465" w:rsidP="00387441">
      <w:pPr>
        <w:jc w:val="both"/>
        <w:rPr>
          <w:rFonts w:ascii="Times New Roman" w:hAnsi="Times New Roman"/>
          <w:bCs/>
          <w:sz w:val="24"/>
          <w:szCs w:val="24"/>
        </w:rPr>
      </w:pPr>
    </w:p>
    <w:p w:rsidR="00AD5465" w:rsidRPr="0015686B" w:rsidRDefault="00AD5465" w:rsidP="00387441">
      <w:pPr>
        <w:ind w:firstLine="720"/>
        <w:jc w:val="center"/>
        <w:rPr>
          <w:rFonts w:ascii="Times New Roman" w:hAnsi="Times New Roman"/>
          <w:sz w:val="24"/>
          <w:szCs w:val="24"/>
        </w:rPr>
      </w:pPr>
      <w:r w:rsidRPr="0015686B">
        <w:rPr>
          <w:rFonts w:ascii="Times New Roman" w:hAnsi="Times New Roman"/>
          <w:b/>
          <w:i/>
          <w:sz w:val="24"/>
          <w:szCs w:val="24"/>
        </w:rPr>
        <w:t>ПАРТНЕРСКО НАСИЉЕ И</w:t>
      </w:r>
      <w:r w:rsidRPr="0015686B">
        <w:rPr>
          <w:rFonts w:ascii="Times New Roman" w:hAnsi="Times New Roman"/>
          <w:sz w:val="24"/>
          <w:szCs w:val="24"/>
          <w:lang w:val="sr-Cyrl-CS"/>
        </w:rPr>
        <w:t xml:space="preserve"> </w:t>
      </w:r>
      <w:r w:rsidRPr="0015686B">
        <w:rPr>
          <w:rFonts w:ascii="Times New Roman" w:hAnsi="Times New Roman"/>
          <w:b/>
          <w:i/>
          <w:sz w:val="24"/>
          <w:szCs w:val="24"/>
        </w:rPr>
        <w:t>НАСИЉЕ НАД ДЕЦОМ  И МЛАДИМА  /ЗАНЕМАРИВАЊЕ/</w:t>
      </w:r>
    </w:p>
    <w:p w:rsidR="00AD5465" w:rsidRPr="0015686B" w:rsidRDefault="00AD5465" w:rsidP="00387441">
      <w:pPr>
        <w:spacing w:after="0"/>
        <w:jc w:val="both"/>
        <w:rPr>
          <w:rFonts w:ascii="Times New Roman" w:hAnsi="Times New Roman"/>
          <w:b/>
          <w:i/>
          <w:sz w:val="24"/>
          <w:szCs w:val="24"/>
        </w:rPr>
      </w:pPr>
    </w:p>
    <w:p w:rsidR="00AD5465" w:rsidRPr="0015686B" w:rsidRDefault="00AD5465" w:rsidP="00387441">
      <w:pPr>
        <w:spacing w:after="0"/>
        <w:jc w:val="both"/>
        <w:rPr>
          <w:rFonts w:ascii="Times New Roman" w:hAnsi="Times New Roman"/>
          <w:sz w:val="24"/>
          <w:szCs w:val="24"/>
        </w:rPr>
      </w:pPr>
    </w:p>
    <w:p w:rsidR="00AD5465" w:rsidRPr="0015686B" w:rsidRDefault="00AD5465" w:rsidP="00387441">
      <w:pPr>
        <w:spacing w:after="0"/>
        <w:jc w:val="both"/>
        <w:rPr>
          <w:rFonts w:ascii="Times New Roman" w:hAnsi="Times New Roman"/>
          <w:sz w:val="24"/>
          <w:szCs w:val="24"/>
        </w:rPr>
      </w:pPr>
      <w:r w:rsidRPr="0015686B">
        <w:rPr>
          <w:rFonts w:ascii="Times New Roman" w:hAnsi="Times New Roman"/>
          <w:sz w:val="24"/>
          <w:szCs w:val="24"/>
        </w:rPr>
        <w:t>-Број пријављених случајева /новоевидентирани/  је у 2020.години је 122. До 18 година /деца/ има 9 жртава насиља и 20оро  деце пријављених због занемаривања, а преко 18 година је 93  жртава  партнерског насиља</w:t>
      </w:r>
    </w:p>
    <w:p w:rsidR="00AD5465" w:rsidRPr="0015686B" w:rsidRDefault="00AD5465" w:rsidP="00387441">
      <w:pPr>
        <w:spacing w:after="0"/>
        <w:jc w:val="both"/>
        <w:rPr>
          <w:rFonts w:ascii="Times New Roman" w:hAnsi="Times New Roman"/>
          <w:sz w:val="24"/>
          <w:szCs w:val="24"/>
        </w:rPr>
      </w:pPr>
      <w:r w:rsidRPr="0015686B">
        <w:rPr>
          <w:rFonts w:ascii="Times New Roman" w:hAnsi="Times New Roman"/>
          <w:sz w:val="24"/>
          <w:szCs w:val="24"/>
        </w:rPr>
        <w:t xml:space="preserve">Број поновљених случајева  је 2 деце и 29 партнерско насиље. </w:t>
      </w:r>
    </w:p>
    <w:p w:rsidR="00AD5465" w:rsidRPr="0015686B" w:rsidRDefault="00AD5465" w:rsidP="00387441">
      <w:pPr>
        <w:spacing w:after="0"/>
        <w:jc w:val="both"/>
        <w:rPr>
          <w:rFonts w:ascii="Times New Roman" w:hAnsi="Times New Roman"/>
          <w:sz w:val="24"/>
          <w:szCs w:val="24"/>
        </w:rPr>
      </w:pPr>
      <w:r w:rsidRPr="0015686B">
        <w:rPr>
          <w:rFonts w:ascii="Times New Roman" w:hAnsi="Times New Roman"/>
          <w:sz w:val="24"/>
          <w:szCs w:val="24"/>
        </w:rPr>
        <w:t xml:space="preserve">-Начин пријаве: </w:t>
      </w:r>
    </w:p>
    <w:p w:rsidR="00AD5465" w:rsidRPr="0015686B" w:rsidRDefault="00AD5465" w:rsidP="0062006C">
      <w:pPr>
        <w:pStyle w:val="ListParagraph"/>
        <w:numPr>
          <w:ilvl w:val="0"/>
          <w:numId w:val="16"/>
        </w:numPr>
        <w:spacing w:after="0"/>
        <w:jc w:val="both"/>
        <w:rPr>
          <w:rFonts w:ascii="Times New Roman" w:hAnsi="Times New Roman"/>
          <w:sz w:val="24"/>
          <w:szCs w:val="24"/>
        </w:rPr>
      </w:pPr>
      <w:r w:rsidRPr="0015686B">
        <w:rPr>
          <w:rFonts w:ascii="Times New Roman" w:hAnsi="Times New Roman"/>
          <w:sz w:val="24"/>
          <w:szCs w:val="24"/>
        </w:rPr>
        <w:t>Жртва  или други родитељ, сродник или анонимна пријава или Дом здравља или школа  или вртић у 9 случајева</w:t>
      </w:r>
    </w:p>
    <w:p w:rsidR="00AD5465" w:rsidRPr="0015686B" w:rsidRDefault="00AD5465" w:rsidP="0062006C">
      <w:pPr>
        <w:pStyle w:val="ListParagraph"/>
        <w:numPr>
          <w:ilvl w:val="0"/>
          <w:numId w:val="16"/>
        </w:numPr>
        <w:spacing w:after="0"/>
        <w:jc w:val="both"/>
        <w:rPr>
          <w:rFonts w:ascii="Times New Roman" w:hAnsi="Times New Roman"/>
          <w:sz w:val="24"/>
          <w:szCs w:val="24"/>
        </w:rPr>
      </w:pPr>
      <w:r w:rsidRPr="0015686B">
        <w:rPr>
          <w:rFonts w:ascii="Times New Roman" w:hAnsi="Times New Roman"/>
          <w:sz w:val="24"/>
          <w:szCs w:val="24"/>
        </w:rPr>
        <w:t>Пријава ПУ  или Основног суда /изречене хитне мере/ у  113 случајева</w:t>
      </w:r>
    </w:p>
    <w:p w:rsidR="00AD5465" w:rsidRPr="0015686B" w:rsidRDefault="00AD5465" w:rsidP="00387441">
      <w:pPr>
        <w:spacing w:after="0"/>
        <w:ind w:left="720"/>
        <w:jc w:val="both"/>
        <w:rPr>
          <w:rFonts w:ascii="Times New Roman" w:hAnsi="Times New Roman"/>
          <w:sz w:val="24"/>
          <w:szCs w:val="24"/>
        </w:rPr>
      </w:pPr>
    </w:p>
    <w:p w:rsidR="00AD5465" w:rsidRPr="0015686B" w:rsidRDefault="00AD5465" w:rsidP="00387441">
      <w:pPr>
        <w:spacing w:after="0"/>
        <w:jc w:val="both"/>
        <w:rPr>
          <w:rFonts w:ascii="Times New Roman" w:hAnsi="Times New Roman"/>
          <w:sz w:val="24"/>
          <w:szCs w:val="24"/>
        </w:rPr>
      </w:pPr>
    </w:p>
    <w:p w:rsidR="00AD5465" w:rsidRPr="0015686B" w:rsidRDefault="00AD5465" w:rsidP="00387441">
      <w:pPr>
        <w:spacing w:after="0"/>
        <w:jc w:val="both"/>
        <w:rPr>
          <w:rFonts w:ascii="Times New Roman" w:hAnsi="Times New Roman"/>
          <w:sz w:val="24"/>
          <w:szCs w:val="24"/>
        </w:rPr>
      </w:pPr>
      <w:r w:rsidRPr="0015686B">
        <w:rPr>
          <w:rFonts w:ascii="Times New Roman" w:hAnsi="Times New Roman"/>
          <w:sz w:val="24"/>
          <w:szCs w:val="24"/>
        </w:rPr>
        <w:t>- Најчешће примењени облици заштите</w:t>
      </w:r>
    </w:p>
    <w:p w:rsidR="00AD5465" w:rsidRPr="0015686B" w:rsidRDefault="00AD5465" w:rsidP="00387441">
      <w:pPr>
        <w:spacing w:after="0"/>
        <w:jc w:val="both"/>
        <w:rPr>
          <w:rFonts w:ascii="Times New Roman" w:hAnsi="Times New Roman"/>
          <w:sz w:val="24"/>
          <w:szCs w:val="24"/>
        </w:rPr>
      </w:pPr>
      <w:r w:rsidRPr="0015686B">
        <w:rPr>
          <w:rFonts w:ascii="Times New Roman" w:hAnsi="Times New Roman"/>
          <w:sz w:val="24"/>
          <w:szCs w:val="24"/>
        </w:rPr>
        <w:t xml:space="preserve">           1. Пружање материјалне,правне или стручно саветодавне подршке жртви насиља у ЦСР  у  122 случајева</w:t>
      </w:r>
    </w:p>
    <w:p w:rsidR="00AD5465" w:rsidRPr="0015686B" w:rsidRDefault="00AD5465" w:rsidP="00387441">
      <w:pPr>
        <w:spacing w:after="0"/>
        <w:jc w:val="both"/>
        <w:rPr>
          <w:rFonts w:ascii="Times New Roman" w:hAnsi="Times New Roman"/>
          <w:sz w:val="24"/>
          <w:szCs w:val="24"/>
        </w:rPr>
      </w:pPr>
      <w:r w:rsidRPr="0015686B">
        <w:rPr>
          <w:rFonts w:ascii="Times New Roman" w:hAnsi="Times New Roman"/>
          <w:sz w:val="24"/>
          <w:szCs w:val="24"/>
        </w:rPr>
        <w:t xml:space="preserve">           2. Налаз и мишљење ОЈТ односно Основном суду по подношењу пријаве у 114 случајева</w:t>
      </w:r>
    </w:p>
    <w:p w:rsidR="00AD5465" w:rsidRPr="0015686B" w:rsidRDefault="00AD5465" w:rsidP="00387441">
      <w:pPr>
        <w:spacing w:after="0"/>
        <w:jc w:val="both"/>
        <w:rPr>
          <w:rFonts w:ascii="Times New Roman" w:hAnsi="Times New Roman"/>
          <w:sz w:val="24"/>
          <w:szCs w:val="24"/>
        </w:rPr>
      </w:pPr>
    </w:p>
    <w:p w:rsidR="00AD5465" w:rsidRPr="0015686B" w:rsidRDefault="00AD5465" w:rsidP="00387441">
      <w:pPr>
        <w:spacing w:after="0"/>
        <w:jc w:val="both"/>
        <w:rPr>
          <w:rFonts w:ascii="Times New Roman" w:hAnsi="Times New Roman"/>
          <w:sz w:val="24"/>
          <w:szCs w:val="24"/>
        </w:rPr>
      </w:pPr>
      <w:r w:rsidRPr="0015686B">
        <w:rPr>
          <w:rFonts w:ascii="Times New Roman" w:hAnsi="Times New Roman"/>
          <w:sz w:val="24"/>
          <w:szCs w:val="24"/>
        </w:rPr>
        <w:t>1.Ефекти</w:t>
      </w:r>
    </w:p>
    <w:p w:rsidR="00AD5465" w:rsidRPr="0015686B" w:rsidRDefault="00AD5465" w:rsidP="00387441">
      <w:pPr>
        <w:spacing w:after="0"/>
        <w:jc w:val="both"/>
        <w:rPr>
          <w:rFonts w:ascii="Times New Roman" w:hAnsi="Times New Roman"/>
          <w:sz w:val="24"/>
          <w:szCs w:val="24"/>
        </w:rPr>
      </w:pPr>
    </w:p>
    <w:p w:rsidR="00AD5465" w:rsidRPr="0015686B" w:rsidRDefault="00AD5465" w:rsidP="00387441">
      <w:pPr>
        <w:spacing w:after="0"/>
        <w:jc w:val="both"/>
        <w:rPr>
          <w:rFonts w:ascii="Times New Roman" w:hAnsi="Times New Roman"/>
          <w:sz w:val="24"/>
          <w:szCs w:val="24"/>
        </w:rPr>
      </w:pPr>
      <w:r w:rsidRPr="0015686B">
        <w:rPr>
          <w:rFonts w:ascii="Times New Roman" w:hAnsi="Times New Roman"/>
          <w:sz w:val="24"/>
          <w:szCs w:val="24"/>
        </w:rPr>
        <w:t xml:space="preserve">         </w:t>
      </w:r>
    </w:p>
    <w:p w:rsidR="00AD5465" w:rsidRPr="0015686B" w:rsidRDefault="00AD5465" w:rsidP="00387441">
      <w:pPr>
        <w:spacing w:after="0"/>
        <w:jc w:val="both"/>
        <w:rPr>
          <w:rFonts w:ascii="Times New Roman" w:hAnsi="Times New Roman"/>
          <w:sz w:val="24"/>
          <w:szCs w:val="24"/>
        </w:rPr>
      </w:pPr>
      <w:r w:rsidRPr="0015686B">
        <w:rPr>
          <w:rFonts w:ascii="Times New Roman" w:hAnsi="Times New Roman"/>
          <w:sz w:val="24"/>
          <w:szCs w:val="24"/>
        </w:rPr>
        <w:t>1. Одређене мере од заштите насиља у породици  /Породични закон/ и то:</w:t>
      </w:r>
    </w:p>
    <w:p w:rsidR="00AD5465" w:rsidRPr="0015686B" w:rsidRDefault="00AD5465" w:rsidP="00387441">
      <w:pPr>
        <w:spacing w:after="0"/>
        <w:ind w:firstLine="720"/>
        <w:jc w:val="both"/>
        <w:rPr>
          <w:rFonts w:ascii="Times New Roman" w:hAnsi="Times New Roman"/>
          <w:sz w:val="24"/>
          <w:szCs w:val="24"/>
        </w:rPr>
      </w:pPr>
      <w:r w:rsidRPr="0015686B">
        <w:rPr>
          <w:rFonts w:ascii="Times New Roman" w:hAnsi="Times New Roman"/>
          <w:sz w:val="24"/>
          <w:szCs w:val="24"/>
        </w:rPr>
        <w:t>-забрана приближавања – 1</w:t>
      </w:r>
    </w:p>
    <w:p w:rsidR="00AD5465" w:rsidRPr="0015686B" w:rsidRDefault="00AD5465" w:rsidP="00387441">
      <w:pPr>
        <w:spacing w:after="0"/>
        <w:ind w:firstLine="720"/>
        <w:jc w:val="both"/>
        <w:rPr>
          <w:rFonts w:ascii="Times New Roman" w:hAnsi="Times New Roman"/>
          <w:sz w:val="24"/>
          <w:szCs w:val="24"/>
        </w:rPr>
      </w:pPr>
      <w:r w:rsidRPr="0015686B">
        <w:rPr>
          <w:rFonts w:ascii="Times New Roman" w:hAnsi="Times New Roman"/>
          <w:sz w:val="24"/>
          <w:szCs w:val="24"/>
        </w:rPr>
        <w:t xml:space="preserve">-забрана приступа око  места становања или места рада  -1 , </w:t>
      </w:r>
    </w:p>
    <w:p w:rsidR="00AD5465" w:rsidRPr="0015686B" w:rsidRDefault="00AD5465" w:rsidP="00387441">
      <w:pPr>
        <w:spacing w:after="0"/>
        <w:ind w:firstLine="720"/>
        <w:jc w:val="both"/>
        <w:rPr>
          <w:rFonts w:ascii="Times New Roman" w:hAnsi="Times New Roman"/>
          <w:sz w:val="24"/>
          <w:szCs w:val="24"/>
        </w:rPr>
      </w:pPr>
      <w:r w:rsidRPr="0015686B">
        <w:rPr>
          <w:rFonts w:ascii="Times New Roman" w:hAnsi="Times New Roman"/>
          <w:sz w:val="24"/>
          <w:szCs w:val="24"/>
        </w:rPr>
        <w:t>-забрана даљег узнемиравања  -1</w:t>
      </w:r>
    </w:p>
    <w:p w:rsidR="00AD5465" w:rsidRPr="0015686B" w:rsidRDefault="00AD5465" w:rsidP="00387441">
      <w:pPr>
        <w:spacing w:after="0"/>
        <w:jc w:val="both"/>
        <w:rPr>
          <w:rFonts w:ascii="Times New Roman" w:hAnsi="Times New Roman"/>
          <w:sz w:val="24"/>
          <w:szCs w:val="24"/>
        </w:rPr>
      </w:pPr>
      <w:r w:rsidRPr="0015686B">
        <w:rPr>
          <w:rFonts w:ascii="Times New Roman" w:hAnsi="Times New Roman"/>
          <w:sz w:val="24"/>
          <w:szCs w:val="24"/>
        </w:rPr>
        <w:t xml:space="preserve">3. Изречене казне затвора у одређеном трајању која се неће извршити уколико се за одређено време од правоснажности не изврши ново кривично дело   у 13 случајева. </w:t>
      </w:r>
    </w:p>
    <w:p w:rsidR="00AD5465" w:rsidRPr="0015686B" w:rsidRDefault="00AD5465" w:rsidP="00387441">
      <w:pPr>
        <w:spacing w:after="0"/>
        <w:jc w:val="both"/>
        <w:rPr>
          <w:rFonts w:ascii="Times New Roman" w:hAnsi="Times New Roman"/>
          <w:sz w:val="24"/>
          <w:szCs w:val="24"/>
        </w:rPr>
      </w:pPr>
      <w:r w:rsidRPr="0015686B">
        <w:rPr>
          <w:rFonts w:ascii="Times New Roman" w:hAnsi="Times New Roman"/>
          <w:sz w:val="24"/>
          <w:szCs w:val="24"/>
        </w:rPr>
        <w:t>4. Изречена 1 мера обавезног психијатријског лечења и чувања у здравственој установи  због кривичног дела насиља у породици из члана 194. КЗ није било</w:t>
      </w:r>
    </w:p>
    <w:p w:rsidR="00AD5465" w:rsidRPr="0015686B" w:rsidRDefault="00AD5465" w:rsidP="00387441">
      <w:pPr>
        <w:spacing w:after="0"/>
        <w:jc w:val="both"/>
        <w:rPr>
          <w:rFonts w:ascii="Times New Roman" w:hAnsi="Times New Roman"/>
          <w:sz w:val="24"/>
          <w:szCs w:val="24"/>
        </w:rPr>
      </w:pPr>
      <w:r w:rsidRPr="0015686B">
        <w:rPr>
          <w:rFonts w:ascii="Times New Roman" w:hAnsi="Times New Roman"/>
          <w:sz w:val="24"/>
          <w:szCs w:val="24"/>
        </w:rPr>
        <w:t>5. затворска казна није било  .</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Центар за социјални рад је сходно одредбама Посебног протокола о поступању ЦСР –органа старатељства у ситуацијама насиља над женама у породици и у партнерским односима формирао Интерни тим стручњака за бављење појавом насиља у</w:t>
      </w:r>
      <w:r w:rsidRPr="0015686B">
        <w:rPr>
          <w:rFonts w:ascii="Times New Roman" w:hAnsi="Times New Roman"/>
          <w:b/>
          <w:sz w:val="24"/>
          <w:szCs w:val="24"/>
          <w:lang w:val="sr-Cyrl-CS"/>
        </w:rPr>
        <w:t xml:space="preserve"> </w:t>
      </w:r>
      <w:r w:rsidRPr="0015686B">
        <w:rPr>
          <w:rFonts w:ascii="Times New Roman" w:hAnsi="Times New Roman"/>
          <w:sz w:val="24"/>
          <w:szCs w:val="24"/>
          <w:lang w:val="sr-Cyrl-CS"/>
        </w:rPr>
        <w:t>породици, насиља у партнерским односима и пружање  помоћи и подршке жртвама и усвојио Интерни протокол за поступање у случајевима насиља у породици којим је разрадио сопствено поступање ради боље заштите жртава насиља.</w:t>
      </w:r>
      <w:r w:rsidRPr="0015686B">
        <w:rPr>
          <w:rFonts w:ascii="Times New Roman" w:hAnsi="Times New Roman"/>
          <w:sz w:val="24"/>
          <w:szCs w:val="24"/>
        </w:rPr>
        <w:t xml:space="preserve"> </w:t>
      </w:r>
    </w:p>
    <w:p w:rsidR="00AD5465" w:rsidRPr="0015686B" w:rsidRDefault="00AD5465" w:rsidP="00387441">
      <w:pPr>
        <w:ind w:firstLine="720"/>
        <w:jc w:val="both"/>
        <w:rPr>
          <w:rFonts w:ascii="Times New Roman" w:hAnsi="Times New Roman"/>
          <w:sz w:val="24"/>
          <w:szCs w:val="24"/>
        </w:rPr>
      </w:pPr>
      <w:r w:rsidRPr="0015686B">
        <w:rPr>
          <w:rFonts w:ascii="Times New Roman" w:hAnsi="Times New Roman"/>
          <w:sz w:val="24"/>
          <w:szCs w:val="24"/>
        </w:rPr>
        <w:t>-Чланови Интерног тима су учествовали са водитељем случаја  у заштити жртава насиља тако што су били ангажовани за израду усмерене процене, или као чланови тима,или су имали консултативну улогу /размена знања, искустава, помоћ у спровођењу третмана, подршка водитељима..../.</w:t>
      </w:r>
    </w:p>
    <w:p w:rsidR="00AD5465" w:rsidRPr="0015686B" w:rsidRDefault="00AD5465" w:rsidP="00387441">
      <w:pPr>
        <w:spacing w:after="0"/>
        <w:jc w:val="both"/>
        <w:rPr>
          <w:rFonts w:ascii="Times New Roman" w:hAnsi="Times New Roman"/>
          <w:sz w:val="24"/>
          <w:szCs w:val="24"/>
        </w:rPr>
      </w:pPr>
      <w:r w:rsidRPr="0015686B">
        <w:rPr>
          <w:rFonts w:ascii="Times New Roman" w:hAnsi="Times New Roman"/>
          <w:sz w:val="24"/>
          <w:szCs w:val="24"/>
        </w:rPr>
        <w:t xml:space="preserve"> Остварена је добра сарадња са ПУ, ОЈТ и Основним судом. Одржани су заједнички састанци на којима је договорен начин рада на заштити жртава насиља. Ефекти добре сарадње се огледају у броју изречених мера заштите од насиља,  броја добијених службених белешки ПУ  и броја  њихових позива  стручних радника приликом пасивног дежурства. </w:t>
      </w:r>
    </w:p>
    <w:p w:rsidR="00AD5465" w:rsidRPr="0015686B" w:rsidRDefault="00AD5465" w:rsidP="00387441">
      <w:pPr>
        <w:spacing w:after="0"/>
        <w:jc w:val="both"/>
        <w:rPr>
          <w:rFonts w:ascii="Times New Roman" w:hAnsi="Times New Roman"/>
          <w:sz w:val="24"/>
          <w:szCs w:val="24"/>
        </w:rPr>
      </w:pPr>
    </w:p>
    <w:p w:rsidR="00AD5465" w:rsidRDefault="00AD5465" w:rsidP="00387441">
      <w:pPr>
        <w:spacing w:after="0"/>
        <w:jc w:val="both"/>
        <w:rPr>
          <w:rFonts w:ascii="Times New Roman" w:hAnsi="Times New Roman"/>
          <w:sz w:val="24"/>
          <w:szCs w:val="24"/>
        </w:rPr>
      </w:pPr>
    </w:p>
    <w:p w:rsidR="0015686B" w:rsidRDefault="0015686B" w:rsidP="00387441">
      <w:pPr>
        <w:spacing w:after="0"/>
        <w:jc w:val="both"/>
        <w:rPr>
          <w:rFonts w:ascii="Times New Roman" w:hAnsi="Times New Roman"/>
          <w:sz w:val="24"/>
          <w:szCs w:val="24"/>
        </w:rPr>
      </w:pPr>
    </w:p>
    <w:p w:rsidR="0015686B" w:rsidRPr="0015686B" w:rsidRDefault="0015686B" w:rsidP="00387441">
      <w:pPr>
        <w:spacing w:after="0"/>
        <w:jc w:val="both"/>
        <w:rPr>
          <w:rFonts w:ascii="Times New Roman" w:hAnsi="Times New Roman"/>
          <w:sz w:val="24"/>
          <w:szCs w:val="24"/>
        </w:rPr>
      </w:pPr>
    </w:p>
    <w:p w:rsidR="00AD5465" w:rsidRPr="0015686B" w:rsidRDefault="00AD5465" w:rsidP="00387441">
      <w:pPr>
        <w:spacing w:after="0"/>
        <w:ind w:firstLine="720"/>
        <w:jc w:val="center"/>
        <w:rPr>
          <w:rFonts w:ascii="Times New Roman" w:hAnsi="Times New Roman"/>
          <w:b/>
          <w:sz w:val="24"/>
          <w:szCs w:val="24"/>
        </w:rPr>
      </w:pPr>
      <w:r w:rsidRPr="0015686B">
        <w:rPr>
          <w:rFonts w:ascii="Times New Roman" w:hAnsi="Times New Roman"/>
          <w:b/>
          <w:sz w:val="24"/>
          <w:szCs w:val="24"/>
        </w:rPr>
        <w:t>ДЕЦА   ЖРТВЕ ДЕЧИЈИХ, РАНИХ И ПРИНУДНИХ БРАКОВА</w:t>
      </w:r>
    </w:p>
    <w:p w:rsidR="00AD5465" w:rsidRPr="0015686B" w:rsidRDefault="00AD5465" w:rsidP="00387441">
      <w:pPr>
        <w:spacing w:after="0"/>
        <w:ind w:firstLine="720"/>
        <w:jc w:val="center"/>
        <w:rPr>
          <w:rFonts w:ascii="Times New Roman" w:hAnsi="Times New Roman"/>
          <w:b/>
          <w:sz w:val="24"/>
          <w:szCs w:val="24"/>
        </w:rPr>
      </w:pPr>
    </w:p>
    <w:p w:rsidR="00AD5465" w:rsidRPr="0015686B" w:rsidRDefault="00AD5465" w:rsidP="00387441">
      <w:pPr>
        <w:spacing w:after="0"/>
        <w:jc w:val="both"/>
        <w:rPr>
          <w:rFonts w:ascii="Times New Roman" w:hAnsi="Times New Roman"/>
          <w:sz w:val="24"/>
          <w:szCs w:val="24"/>
        </w:rPr>
      </w:pPr>
      <w:bookmarkStart w:id="0" w:name="_GoBack"/>
      <w:bookmarkEnd w:id="0"/>
      <w:r w:rsidRPr="0015686B">
        <w:rPr>
          <w:rFonts w:ascii="Times New Roman" w:hAnsi="Times New Roman"/>
          <w:sz w:val="24"/>
          <w:szCs w:val="24"/>
        </w:rPr>
        <w:t>Дечијим браком се сматра свака формална и неформална заједница у којој су једно или обоје партнера малолетни односне особе млађе од 18 година сходно</w:t>
      </w:r>
      <w:r w:rsidRPr="0015686B">
        <w:rPr>
          <w:rFonts w:ascii="Times New Roman" w:hAnsi="Times New Roman"/>
          <w:i/>
          <w:sz w:val="24"/>
          <w:szCs w:val="24"/>
        </w:rPr>
        <w:t xml:space="preserve"> Инструкцији о начину рада центара за социјални рад - органа старатељства у заштити деце од дечијих бракова</w:t>
      </w:r>
      <w:r w:rsidRPr="0015686B">
        <w:rPr>
          <w:rFonts w:ascii="Times New Roman" w:hAnsi="Times New Roman"/>
          <w:sz w:val="24"/>
          <w:szCs w:val="24"/>
        </w:rPr>
        <w:t xml:space="preserve"> (број: 551-00-00100/2019-14) коју је надлежни министар за рад, запошљавање, борачка и социјална питања донео 20.05.2019. године а којом се уређује начин рада центара за социјални рад-органа старатељства у заштити деце од дечјих, раних и </w:t>
      </w:r>
      <w:r w:rsidRPr="0015686B">
        <w:rPr>
          <w:rFonts w:ascii="Times New Roman" w:hAnsi="Times New Roman"/>
          <w:sz w:val="24"/>
          <w:szCs w:val="24"/>
        </w:rPr>
        <w:lastRenderedPageBreak/>
        <w:t>принудних бракова, у ситуацијама када постоји ризик од склапања таквог брака или када такав брак постоји.</w:t>
      </w:r>
    </w:p>
    <w:p w:rsidR="00AD5465" w:rsidRPr="0015686B" w:rsidRDefault="00AD5465" w:rsidP="00387441">
      <w:pPr>
        <w:jc w:val="both"/>
        <w:rPr>
          <w:rFonts w:ascii="Times New Roman" w:hAnsi="Times New Roman"/>
          <w:sz w:val="24"/>
          <w:szCs w:val="24"/>
        </w:rPr>
      </w:pPr>
      <w:r w:rsidRPr="0015686B">
        <w:rPr>
          <w:rFonts w:ascii="Times New Roman" w:hAnsi="Times New Roman"/>
          <w:sz w:val="24"/>
          <w:szCs w:val="24"/>
        </w:rPr>
        <w:t xml:space="preserve">Током извештајног периода Центар за социјални рад , на евиденцији </w:t>
      </w:r>
      <w:r w:rsidRPr="0015686B">
        <w:rPr>
          <w:rFonts w:ascii="Times New Roman" w:hAnsi="Times New Roman"/>
          <w:b/>
          <w:sz w:val="24"/>
          <w:szCs w:val="24"/>
        </w:rPr>
        <w:t xml:space="preserve">није имао на третману  </w:t>
      </w:r>
      <w:r w:rsidRPr="0015686B">
        <w:rPr>
          <w:rFonts w:ascii="Times New Roman" w:hAnsi="Times New Roman"/>
          <w:sz w:val="24"/>
          <w:szCs w:val="24"/>
        </w:rPr>
        <w:t>децу у заштити од дечјих, раних и принудних бракова.</w:t>
      </w:r>
    </w:p>
    <w:p w:rsidR="00AD5465" w:rsidRPr="0015686B" w:rsidRDefault="00AD5465" w:rsidP="00387441">
      <w:pPr>
        <w:jc w:val="both"/>
        <w:rPr>
          <w:rFonts w:ascii="Times New Roman" w:hAnsi="Times New Roman"/>
          <w:b/>
          <w:sz w:val="24"/>
          <w:szCs w:val="24"/>
        </w:rPr>
      </w:pPr>
    </w:p>
    <w:p w:rsidR="00AD5465" w:rsidRPr="0015686B" w:rsidRDefault="00AD5465" w:rsidP="00387441">
      <w:pPr>
        <w:jc w:val="both"/>
        <w:rPr>
          <w:rFonts w:ascii="Times New Roman" w:hAnsi="Times New Roman"/>
          <w:b/>
          <w:sz w:val="24"/>
          <w:szCs w:val="24"/>
        </w:rPr>
      </w:pPr>
    </w:p>
    <w:p w:rsidR="00AD5465" w:rsidRPr="0015686B" w:rsidRDefault="00AD5465" w:rsidP="00387441">
      <w:pPr>
        <w:ind w:firstLine="720"/>
        <w:jc w:val="both"/>
        <w:rPr>
          <w:rFonts w:ascii="Times New Roman" w:hAnsi="Times New Roman"/>
          <w:sz w:val="24"/>
          <w:szCs w:val="24"/>
        </w:rPr>
      </w:pPr>
    </w:p>
    <w:p w:rsidR="00AD5465" w:rsidRPr="0015686B" w:rsidRDefault="00AD5465" w:rsidP="00387441">
      <w:pPr>
        <w:ind w:firstLine="720"/>
        <w:jc w:val="center"/>
        <w:rPr>
          <w:rFonts w:ascii="Times New Roman" w:hAnsi="Times New Roman"/>
          <w:b/>
          <w:sz w:val="24"/>
          <w:szCs w:val="24"/>
        </w:rPr>
      </w:pPr>
      <w:r w:rsidRPr="0015686B">
        <w:rPr>
          <w:rFonts w:ascii="Times New Roman" w:hAnsi="Times New Roman"/>
          <w:b/>
          <w:sz w:val="24"/>
          <w:szCs w:val="24"/>
        </w:rPr>
        <w:t>ДЕЦА И МЛАДИ ЖРТВЕ ЗЛОУПОТРЕБЕ ДЕЧИЈЕГ  РАДА</w:t>
      </w:r>
    </w:p>
    <w:p w:rsidR="00AD5465" w:rsidRPr="0015686B" w:rsidRDefault="00AD5465" w:rsidP="00387441">
      <w:pPr>
        <w:rPr>
          <w:rFonts w:ascii="Times New Roman" w:hAnsi="Times New Roman"/>
          <w:bCs/>
          <w:sz w:val="24"/>
          <w:szCs w:val="24"/>
        </w:rPr>
      </w:pPr>
      <w:r w:rsidRPr="0015686B">
        <w:rPr>
          <w:rFonts w:ascii="Times New Roman" w:hAnsi="Times New Roman"/>
          <w:bCs/>
          <w:sz w:val="24"/>
          <w:szCs w:val="24"/>
        </w:rPr>
        <w:t xml:space="preserve"> "</w:t>
      </w:r>
      <w:r w:rsidRPr="0015686B">
        <w:rPr>
          <w:rFonts w:ascii="Times New Roman" w:hAnsi="Times New Roman"/>
          <w:bCs/>
          <w:i/>
          <w:iCs/>
          <w:sz w:val="24"/>
          <w:szCs w:val="24"/>
        </w:rPr>
        <w:t>Злоупотреба дечијег рада је онај рад детета који угрожава развој његових потенцијала и достојанство, негативно утиче на интелектуални, физички, друштвени и морални развој детета, а изложеност детета неадекватном раду негативно утиче на његово образовање, а последично и на будуће достојанствено запослење</w:t>
      </w:r>
      <w:r w:rsidRPr="0015686B">
        <w:rPr>
          <w:rFonts w:ascii="Times New Roman" w:hAnsi="Times New Roman"/>
          <w:bCs/>
          <w:sz w:val="24"/>
          <w:szCs w:val="24"/>
        </w:rPr>
        <w:t xml:space="preserve">." (В.Јовановић) </w:t>
      </w:r>
    </w:p>
    <w:p w:rsidR="00AD5465" w:rsidRPr="0015686B" w:rsidRDefault="00AD5465" w:rsidP="00387441">
      <w:pPr>
        <w:rPr>
          <w:rFonts w:ascii="Times New Roman" w:hAnsi="Times New Roman"/>
          <w:bCs/>
          <w:sz w:val="24"/>
          <w:szCs w:val="24"/>
        </w:rPr>
      </w:pPr>
      <w:r w:rsidRPr="0015686B">
        <w:rPr>
          <w:rFonts w:ascii="Times New Roman" w:hAnsi="Times New Roman"/>
          <w:bCs/>
          <w:sz w:val="24"/>
          <w:szCs w:val="24"/>
        </w:rPr>
        <w:t>Карактеристичне ситуације.</w:t>
      </w:r>
    </w:p>
    <w:p w:rsidR="00AD5465" w:rsidRPr="0015686B" w:rsidRDefault="00AD5465" w:rsidP="0062006C">
      <w:pPr>
        <w:numPr>
          <w:ilvl w:val="0"/>
          <w:numId w:val="23"/>
        </w:numPr>
        <w:rPr>
          <w:rFonts w:ascii="Times New Roman" w:hAnsi="Times New Roman"/>
          <w:bCs/>
          <w:sz w:val="24"/>
          <w:szCs w:val="24"/>
        </w:rPr>
      </w:pPr>
      <w:r w:rsidRPr="0015686B">
        <w:rPr>
          <w:rFonts w:ascii="Times New Roman" w:hAnsi="Times New Roman"/>
          <w:bCs/>
          <w:sz w:val="24"/>
          <w:szCs w:val="24"/>
        </w:rPr>
        <w:t>Сви облици ропства или обичаја сличних ропству, као што су трговина децом (продаја и кријумчарење деце, дужничко ропство и кметство и принудни или обавезни рад деце млађе од 18 година);</w:t>
      </w:r>
    </w:p>
    <w:p w:rsidR="00AD5465" w:rsidRPr="0015686B" w:rsidRDefault="00AD5465" w:rsidP="0062006C">
      <w:pPr>
        <w:numPr>
          <w:ilvl w:val="0"/>
          <w:numId w:val="23"/>
        </w:numPr>
        <w:rPr>
          <w:rFonts w:ascii="Times New Roman" w:hAnsi="Times New Roman"/>
          <w:bCs/>
          <w:sz w:val="24"/>
          <w:szCs w:val="24"/>
        </w:rPr>
      </w:pPr>
      <w:r w:rsidRPr="0015686B">
        <w:rPr>
          <w:rFonts w:ascii="Times New Roman" w:hAnsi="Times New Roman"/>
          <w:bCs/>
          <w:sz w:val="24"/>
          <w:szCs w:val="24"/>
        </w:rPr>
        <w:t>Коришћење, набављање или нуђење детета ради проституције, производње порнографије или за порнографске представе деце млађе од 18 година;</w:t>
      </w:r>
    </w:p>
    <w:p w:rsidR="00AD5465" w:rsidRPr="0015686B" w:rsidRDefault="00AD5465" w:rsidP="0062006C">
      <w:pPr>
        <w:numPr>
          <w:ilvl w:val="0"/>
          <w:numId w:val="23"/>
        </w:numPr>
        <w:rPr>
          <w:rFonts w:ascii="Times New Roman" w:hAnsi="Times New Roman"/>
          <w:bCs/>
          <w:sz w:val="24"/>
          <w:szCs w:val="24"/>
        </w:rPr>
      </w:pPr>
      <w:r w:rsidRPr="0015686B">
        <w:rPr>
          <w:rFonts w:ascii="Times New Roman" w:hAnsi="Times New Roman"/>
          <w:bCs/>
          <w:sz w:val="24"/>
          <w:szCs w:val="24"/>
        </w:rPr>
        <w:t>Коришћење, набављање или нуђење детета млађег од 18 година за недозвољене активности, укључујући и промет опојних дрога;</w:t>
      </w:r>
    </w:p>
    <w:p w:rsidR="00AD5465" w:rsidRPr="0015686B" w:rsidRDefault="00AD5465" w:rsidP="0062006C">
      <w:pPr>
        <w:numPr>
          <w:ilvl w:val="0"/>
          <w:numId w:val="23"/>
        </w:numPr>
        <w:rPr>
          <w:rFonts w:ascii="Times New Roman" w:hAnsi="Times New Roman"/>
          <w:bCs/>
          <w:sz w:val="24"/>
          <w:szCs w:val="24"/>
        </w:rPr>
      </w:pPr>
      <w:r w:rsidRPr="0015686B">
        <w:rPr>
          <w:rFonts w:ascii="Times New Roman" w:hAnsi="Times New Roman"/>
          <w:bCs/>
          <w:sz w:val="24"/>
          <w:szCs w:val="24"/>
        </w:rPr>
        <w:t>Радно ангажовање деце млађе од 15 година код послодавца или у оквиру пољопривредног газдинства;</w:t>
      </w:r>
    </w:p>
    <w:p w:rsidR="00AD5465" w:rsidRPr="0015686B" w:rsidRDefault="00AD5465" w:rsidP="0062006C">
      <w:pPr>
        <w:numPr>
          <w:ilvl w:val="0"/>
          <w:numId w:val="23"/>
        </w:numPr>
        <w:rPr>
          <w:rFonts w:ascii="Times New Roman" w:hAnsi="Times New Roman"/>
          <w:bCs/>
          <w:sz w:val="24"/>
          <w:szCs w:val="24"/>
        </w:rPr>
      </w:pPr>
      <w:r w:rsidRPr="0015686B">
        <w:rPr>
          <w:rFonts w:ascii="Times New Roman" w:hAnsi="Times New Roman"/>
          <w:bCs/>
          <w:sz w:val="24"/>
          <w:szCs w:val="24"/>
        </w:rPr>
        <w:t>Радно ангажовање деце млађе од 15 година у породичном домаћинству на неадекватним пословима, односно у неодговарајућим условима рада;</w:t>
      </w:r>
    </w:p>
    <w:p w:rsidR="00AD5465" w:rsidRPr="0015686B" w:rsidRDefault="00AD5465" w:rsidP="0062006C">
      <w:pPr>
        <w:numPr>
          <w:ilvl w:val="0"/>
          <w:numId w:val="23"/>
        </w:numPr>
        <w:rPr>
          <w:rFonts w:ascii="Times New Roman" w:hAnsi="Times New Roman"/>
          <w:bCs/>
          <w:sz w:val="24"/>
          <w:szCs w:val="24"/>
        </w:rPr>
      </w:pPr>
      <w:r w:rsidRPr="0015686B">
        <w:rPr>
          <w:rFonts w:ascii="Times New Roman" w:hAnsi="Times New Roman"/>
          <w:bCs/>
          <w:sz w:val="24"/>
          <w:szCs w:val="24"/>
        </w:rPr>
        <w:t>Радно ангажовање деце млађе од 18 година на неодговарајућим пословима који су, по својој природи или околностима у којима се обављају, вероватно штетни по здравље, безбедност или морал деце.</w:t>
      </w:r>
    </w:p>
    <w:p w:rsidR="00AD5465" w:rsidRPr="0015686B" w:rsidRDefault="00AD5465" w:rsidP="0062006C">
      <w:pPr>
        <w:numPr>
          <w:ilvl w:val="0"/>
          <w:numId w:val="23"/>
        </w:numPr>
        <w:rPr>
          <w:rFonts w:ascii="Times New Roman" w:hAnsi="Times New Roman"/>
          <w:bCs/>
          <w:sz w:val="24"/>
          <w:szCs w:val="24"/>
        </w:rPr>
      </w:pPr>
      <w:r w:rsidRPr="0015686B">
        <w:rPr>
          <w:rFonts w:ascii="Times New Roman" w:hAnsi="Times New Roman"/>
          <w:bCs/>
          <w:sz w:val="24"/>
          <w:szCs w:val="24"/>
        </w:rPr>
        <w:t xml:space="preserve">Запошљавање и радно ангажовање деце старости 15 до 18 година у неодговарајућим условима рада, злостављање деце на раду и дискриминацију према узрасту, односно радном искуству. </w:t>
      </w:r>
    </w:p>
    <w:p w:rsidR="00AD5465" w:rsidRPr="0015686B" w:rsidRDefault="00AD5465" w:rsidP="00387441">
      <w:pPr>
        <w:rPr>
          <w:rFonts w:ascii="Times New Roman" w:hAnsi="Times New Roman"/>
          <w:bCs/>
          <w:sz w:val="24"/>
          <w:szCs w:val="24"/>
        </w:rPr>
      </w:pPr>
      <w:r w:rsidRPr="0015686B">
        <w:rPr>
          <w:rFonts w:ascii="Times New Roman" w:hAnsi="Times New Roman"/>
          <w:bCs/>
          <w:sz w:val="24"/>
          <w:szCs w:val="24"/>
        </w:rPr>
        <w:t>Центар за социјални рад није имао случајеве пријаве за децу и младе жртве злоупотребе дечијег рада током 2020.године.</w:t>
      </w:r>
    </w:p>
    <w:p w:rsidR="00AD5465" w:rsidRPr="0015686B" w:rsidRDefault="00AD5465" w:rsidP="00387441">
      <w:pPr>
        <w:rPr>
          <w:rFonts w:ascii="Times New Roman" w:hAnsi="Times New Roman"/>
          <w:bCs/>
          <w:sz w:val="24"/>
          <w:szCs w:val="24"/>
        </w:rPr>
      </w:pPr>
    </w:p>
    <w:p w:rsidR="00AD5465" w:rsidRPr="0015686B" w:rsidRDefault="00AD5465" w:rsidP="00387441">
      <w:pPr>
        <w:jc w:val="center"/>
        <w:rPr>
          <w:rFonts w:ascii="Times New Roman" w:hAnsi="Times New Roman"/>
          <w:b/>
          <w:bCs/>
          <w:sz w:val="24"/>
          <w:szCs w:val="24"/>
          <w:lang w:val="sr-Cyrl-CS"/>
        </w:rPr>
      </w:pPr>
      <w:r w:rsidRPr="0015686B">
        <w:rPr>
          <w:rFonts w:ascii="Times New Roman" w:hAnsi="Times New Roman"/>
          <w:b/>
          <w:bCs/>
          <w:sz w:val="24"/>
          <w:szCs w:val="24"/>
          <w:lang w:val="sr-Cyrl-CS"/>
        </w:rPr>
        <w:t>ЖРТВЕ ТРГОВИНЕ ЉУДИМА</w:t>
      </w:r>
    </w:p>
    <w:p w:rsidR="00AD5465" w:rsidRPr="0015686B" w:rsidRDefault="00AD5465" w:rsidP="00387441">
      <w:pPr>
        <w:ind w:firstLine="720"/>
        <w:jc w:val="both"/>
        <w:rPr>
          <w:rFonts w:ascii="Times New Roman" w:hAnsi="Times New Roman"/>
          <w:b/>
          <w:bCs/>
          <w:sz w:val="24"/>
          <w:szCs w:val="24"/>
          <w:lang w:val="sr-Cyrl-CS"/>
        </w:rPr>
      </w:pPr>
      <w:r w:rsidRPr="0015686B">
        <w:rPr>
          <w:rFonts w:ascii="Times New Roman" w:hAnsi="Times New Roman"/>
          <w:bCs/>
          <w:sz w:val="24"/>
          <w:szCs w:val="24"/>
          <w:lang w:val="sr-Cyrl-CS"/>
        </w:rPr>
        <w:t>Деце жртава трговине људима, деце жртава злоупотребе дечјаг рада и деце жртава дечјег брака у извештајном периоду није било, али је ЦСР у сарадњи са НВО Центар за девојке из Ужица и Ниша , учествовао у округлим столовима које су организовале ове организације,а који су  имали за циљ скретање пажње јавности</w:t>
      </w:r>
      <w:r w:rsidRPr="0015686B">
        <w:rPr>
          <w:rFonts w:ascii="Times New Roman" w:hAnsi="Times New Roman"/>
          <w:b/>
          <w:bCs/>
          <w:sz w:val="24"/>
          <w:szCs w:val="24"/>
          <w:lang w:val="sr-Cyrl-CS"/>
        </w:rPr>
        <w:t xml:space="preserve"> </w:t>
      </w:r>
      <w:r w:rsidRPr="0015686B">
        <w:rPr>
          <w:rFonts w:ascii="Times New Roman" w:hAnsi="Times New Roman"/>
          <w:bCs/>
          <w:sz w:val="24"/>
          <w:szCs w:val="24"/>
          <w:lang w:val="sr-Cyrl-CS"/>
        </w:rPr>
        <w:t>на опасност и последице трговине људима, злоупотребе дечјег рада и жртава дечјег брака упознавање јавности са методама и начинима заштите жртава и повезивање надлежних институција за заштиту.</w:t>
      </w:r>
    </w:p>
    <w:p w:rsidR="00AD5465" w:rsidRPr="0015686B" w:rsidRDefault="00AD5465" w:rsidP="00387441">
      <w:pPr>
        <w:jc w:val="center"/>
        <w:rPr>
          <w:rFonts w:ascii="Times New Roman" w:hAnsi="Times New Roman"/>
          <w:bCs/>
          <w:sz w:val="24"/>
          <w:szCs w:val="24"/>
        </w:rPr>
      </w:pPr>
    </w:p>
    <w:p w:rsidR="00AD5465" w:rsidRPr="0015686B" w:rsidRDefault="00AD5465" w:rsidP="00387441">
      <w:pPr>
        <w:jc w:val="center"/>
        <w:rPr>
          <w:rFonts w:ascii="Times New Roman" w:hAnsi="Times New Roman"/>
          <w:bCs/>
          <w:sz w:val="24"/>
          <w:szCs w:val="24"/>
        </w:rPr>
      </w:pPr>
    </w:p>
    <w:p w:rsidR="00AD5465" w:rsidRPr="0015686B" w:rsidRDefault="00AD5465" w:rsidP="00387441">
      <w:pPr>
        <w:jc w:val="center"/>
        <w:rPr>
          <w:rFonts w:ascii="Times New Roman" w:hAnsi="Times New Roman"/>
          <w:b/>
          <w:sz w:val="24"/>
          <w:szCs w:val="24"/>
          <w:lang w:val="sr-Cyrl-CS"/>
        </w:rPr>
      </w:pPr>
      <w:r w:rsidRPr="0015686B">
        <w:rPr>
          <w:rFonts w:ascii="Times New Roman" w:hAnsi="Times New Roman"/>
          <w:b/>
          <w:sz w:val="24"/>
          <w:szCs w:val="24"/>
          <w:lang w:val="sr-Cyrl-CS"/>
        </w:rPr>
        <w:t>ДЕЦА ИЗ ПОРОДИЦА СА ПОРЕМЕЋЕНИМ ПОРОДИЧНИМ ОДНОСИМА</w:t>
      </w:r>
    </w:p>
    <w:p w:rsidR="00AD5465" w:rsidRPr="0015686B" w:rsidRDefault="00AD5465" w:rsidP="00387441">
      <w:pPr>
        <w:rPr>
          <w:rFonts w:ascii="Times New Roman" w:hAnsi="Times New Roman"/>
          <w:sz w:val="24"/>
          <w:szCs w:val="24"/>
          <w:lang w:val="sr-Cyrl-CS"/>
        </w:rPr>
      </w:pPr>
    </w:p>
    <w:p w:rsidR="00AD5465" w:rsidRPr="0015686B" w:rsidRDefault="00AD5465" w:rsidP="00387441">
      <w:pPr>
        <w:ind w:firstLine="720"/>
        <w:jc w:val="both"/>
        <w:rPr>
          <w:rFonts w:ascii="Times New Roman" w:hAnsi="Times New Roman"/>
          <w:spacing w:val="-4"/>
          <w:sz w:val="24"/>
          <w:szCs w:val="24"/>
          <w:lang w:val="sr-Cyrl-CS"/>
        </w:rPr>
      </w:pPr>
      <w:r w:rsidRPr="0015686B">
        <w:rPr>
          <w:rFonts w:ascii="Times New Roman" w:hAnsi="Times New Roman"/>
          <w:spacing w:val="-4"/>
          <w:sz w:val="24"/>
          <w:szCs w:val="24"/>
          <w:lang w:val="sr-Latn-CS"/>
        </w:rPr>
        <w:t>У</w:t>
      </w:r>
      <w:r w:rsidRPr="0015686B">
        <w:rPr>
          <w:rFonts w:ascii="Times New Roman" w:hAnsi="Times New Roman"/>
          <w:spacing w:val="-4"/>
          <w:sz w:val="24"/>
          <w:szCs w:val="24"/>
        </w:rPr>
        <w:t xml:space="preserve"> </w:t>
      </w:r>
      <w:r w:rsidRPr="0015686B">
        <w:rPr>
          <w:rFonts w:ascii="Times New Roman" w:hAnsi="Times New Roman"/>
          <w:spacing w:val="-4"/>
          <w:sz w:val="24"/>
          <w:szCs w:val="24"/>
          <w:lang w:val="sr-Cyrl-CS"/>
        </w:rPr>
        <w:t>Ужицу, у Центру за социјални рад је у</w:t>
      </w:r>
      <w:r w:rsidRPr="0015686B">
        <w:rPr>
          <w:rFonts w:ascii="Times New Roman" w:hAnsi="Times New Roman"/>
          <w:spacing w:val="-4"/>
          <w:sz w:val="24"/>
          <w:szCs w:val="24"/>
          <w:lang w:val="sr-Latn-CS"/>
        </w:rPr>
        <w:t xml:space="preserve"> 20</w:t>
      </w:r>
      <w:r w:rsidRPr="0015686B">
        <w:rPr>
          <w:rFonts w:ascii="Times New Roman" w:hAnsi="Times New Roman"/>
          <w:spacing w:val="-4"/>
          <w:sz w:val="24"/>
          <w:szCs w:val="24"/>
          <w:lang w:val="sr-Cyrl-CS"/>
        </w:rPr>
        <w:t>20</w:t>
      </w:r>
      <w:r w:rsidRPr="0015686B">
        <w:rPr>
          <w:rFonts w:ascii="Times New Roman" w:hAnsi="Times New Roman"/>
          <w:spacing w:val="-4"/>
          <w:sz w:val="24"/>
          <w:szCs w:val="24"/>
          <w:lang w:val="sr-Latn-CS"/>
        </w:rPr>
        <w:t xml:space="preserve">. </w:t>
      </w:r>
      <w:r w:rsidRPr="0015686B">
        <w:rPr>
          <w:rFonts w:ascii="Times New Roman" w:hAnsi="Times New Roman"/>
          <w:spacing w:val="-4"/>
          <w:sz w:val="24"/>
          <w:szCs w:val="24"/>
          <w:lang w:val="sr-Cyrl-CS"/>
        </w:rPr>
        <w:t>г</w:t>
      </w:r>
      <w:r w:rsidRPr="0015686B">
        <w:rPr>
          <w:rFonts w:ascii="Times New Roman" w:hAnsi="Times New Roman"/>
          <w:spacing w:val="-4"/>
          <w:sz w:val="24"/>
          <w:szCs w:val="24"/>
          <w:lang w:val="sr-Latn-CS"/>
        </w:rPr>
        <w:t>одини</w:t>
      </w:r>
      <w:r w:rsidRPr="0015686B">
        <w:rPr>
          <w:rFonts w:ascii="Times New Roman" w:hAnsi="Times New Roman"/>
          <w:spacing w:val="-4"/>
          <w:sz w:val="24"/>
          <w:szCs w:val="24"/>
          <w:lang w:val="sr-Cyrl-CS"/>
        </w:rPr>
        <w:t xml:space="preserve"> </w:t>
      </w:r>
      <w:r w:rsidRPr="0015686B">
        <w:rPr>
          <w:rFonts w:ascii="Times New Roman" w:hAnsi="Times New Roman"/>
          <w:spacing w:val="-4"/>
          <w:sz w:val="24"/>
          <w:szCs w:val="24"/>
          <w:lang w:val="sr-Latn-CS"/>
        </w:rPr>
        <w:t>регистрован</w:t>
      </w:r>
      <w:r w:rsidRPr="0015686B">
        <w:rPr>
          <w:rFonts w:ascii="Times New Roman" w:hAnsi="Times New Roman"/>
          <w:spacing w:val="-4"/>
          <w:sz w:val="24"/>
          <w:szCs w:val="24"/>
          <w:lang w:val="sr-Cyrl-CS"/>
        </w:rPr>
        <w:t xml:space="preserve"> , током последњих година приближно исти број породица са дисфункционалним обрасцем понашања, било да се ради о породицама код којих није дошло до подношења тужбе за развод брака, било са поднетом тужбом или се дисфункционални образац понашања јавља након сепарације родитељског пара.</w:t>
      </w:r>
    </w:p>
    <w:p w:rsidR="00AD5465" w:rsidRPr="0015686B" w:rsidRDefault="00AD5465" w:rsidP="00387441">
      <w:pPr>
        <w:ind w:firstLine="720"/>
        <w:jc w:val="both"/>
        <w:rPr>
          <w:rFonts w:ascii="Times New Roman" w:hAnsi="Times New Roman"/>
          <w:spacing w:val="-4"/>
          <w:sz w:val="24"/>
          <w:szCs w:val="24"/>
        </w:rPr>
      </w:pPr>
      <w:r w:rsidRPr="0015686B">
        <w:rPr>
          <w:rFonts w:ascii="Times New Roman" w:hAnsi="Times New Roman"/>
          <w:spacing w:val="-4"/>
          <w:sz w:val="24"/>
          <w:szCs w:val="24"/>
        </w:rPr>
        <w:t>У структури деце из породица са поремећеним односима највише деце је из породица у којима су родитељи већ у прекиду заједнице или бракоразводном спору на суду .</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Служба за децу и омладину је доставила налазе и мишљења Основном суду у поступку решавања родитељских спорова око вршења родитељског права</w:t>
      </w:r>
      <w:r w:rsidRPr="0015686B">
        <w:rPr>
          <w:rFonts w:ascii="Times New Roman" w:hAnsi="Times New Roman"/>
          <w:sz w:val="24"/>
          <w:szCs w:val="24"/>
        </w:rPr>
        <w:t xml:space="preserve"> и т</w:t>
      </w:r>
      <w:r w:rsidRPr="0015686B">
        <w:rPr>
          <w:rFonts w:ascii="Times New Roman" w:hAnsi="Times New Roman"/>
          <w:sz w:val="24"/>
          <w:szCs w:val="24"/>
          <w:lang w:val="sr-Cyrl-CS"/>
        </w:rPr>
        <w:t xml:space="preserve">о:             </w:t>
      </w:r>
    </w:p>
    <w:p w:rsidR="00AD5465" w:rsidRPr="0015686B" w:rsidRDefault="00AD5465" w:rsidP="0015686B">
      <w:pPr>
        <w:jc w:val="center"/>
        <w:rPr>
          <w:rFonts w:ascii="Times New Roman" w:hAnsi="Times New Roman"/>
          <w:sz w:val="24"/>
          <w:szCs w:val="24"/>
          <w:lang w:val="sr-Cyrl-CS"/>
        </w:rPr>
      </w:pPr>
    </w:p>
    <w:p w:rsidR="00AD5465" w:rsidRPr="0015686B" w:rsidRDefault="00AD5465" w:rsidP="0015686B">
      <w:pPr>
        <w:jc w:val="center"/>
        <w:rPr>
          <w:rFonts w:ascii="Times New Roman" w:hAnsi="Times New Roman"/>
          <w:b/>
          <w:sz w:val="24"/>
          <w:szCs w:val="24"/>
          <w:lang w:val="sr-Cyrl-CS"/>
        </w:rPr>
      </w:pPr>
      <w:r w:rsidRPr="0015686B">
        <w:rPr>
          <w:rFonts w:ascii="Times New Roman" w:hAnsi="Times New Roman"/>
          <w:b/>
          <w:sz w:val="24"/>
          <w:szCs w:val="24"/>
          <w:lang w:val="sr-Cyrl-CS"/>
        </w:rPr>
        <w:t>Број судских захтева за спровођење посредовања – само мирење</w:t>
      </w:r>
    </w:p>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У  2020. години  није било</w:t>
      </w:r>
    </w:p>
    <w:p w:rsidR="00AD5465" w:rsidRPr="0015686B" w:rsidRDefault="00AD5465" w:rsidP="00387441">
      <w:pPr>
        <w:jc w:val="both"/>
        <w:rPr>
          <w:rFonts w:ascii="Times New Roman" w:hAnsi="Times New Roman"/>
          <w:b/>
          <w:sz w:val="24"/>
          <w:szCs w:val="24"/>
          <w:lang w:val="sr-Cyrl-CS"/>
        </w:rPr>
      </w:pPr>
      <w:r w:rsidRPr="0015686B">
        <w:rPr>
          <w:rFonts w:ascii="Times New Roman" w:hAnsi="Times New Roman"/>
          <w:b/>
          <w:sz w:val="24"/>
          <w:szCs w:val="24"/>
          <w:lang w:val="sr-Cyrl-CS"/>
        </w:rPr>
        <w:t xml:space="preserve"> Број спроведених поступака посредовања (нагодбе) у току 2019 .године није било.</w:t>
      </w:r>
    </w:p>
    <w:p w:rsidR="00AD5465" w:rsidRPr="0015686B" w:rsidRDefault="00AD5465" w:rsidP="00387441">
      <w:pPr>
        <w:jc w:val="both"/>
        <w:rPr>
          <w:rFonts w:ascii="Times New Roman" w:hAnsi="Times New Roman"/>
          <w:b/>
          <w:sz w:val="24"/>
          <w:szCs w:val="24"/>
          <w:lang w:val="sr-Cyrl-CS"/>
        </w:rPr>
      </w:pPr>
      <w:r w:rsidRPr="0015686B">
        <w:rPr>
          <w:rFonts w:ascii="Times New Roman" w:hAnsi="Times New Roman"/>
          <w:b/>
          <w:sz w:val="24"/>
          <w:szCs w:val="24"/>
          <w:lang w:val="sr-Cyrl-CS"/>
        </w:rPr>
        <w:t xml:space="preserve">Број спроведених поступака у циљу процене за вршење родитељског права је </w:t>
      </w:r>
      <w:r w:rsidRPr="0015686B">
        <w:rPr>
          <w:rFonts w:ascii="Times New Roman" w:hAnsi="Times New Roman"/>
          <w:b/>
          <w:sz w:val="24"/>
          <w:szCs w:val="24"/>
        </w:rPr>
        <w:t>55</w:t>
      </w:r>
      <w:r w:rsidRPr="0015686B">
        <w:rPr>
          <w:rFonts w:ascii="Times New Roman" w:hAnsi="Times New Roman"/>
          <w:b/>
          <w:sz w:val="24"/>
          <w:szCs w:val="24"/>
          <w:lang w:val="sr-Cyrl-CS"/>
        </w:rPr>
        <w:t>.</w:t>
      </w:r>
    </w:p>
    <w:p w:rsidR="00AD5465" w:rsidRPr="0015686B" w:rsidRDefault="00AD5465" w:rsidP="00387441">
      <w:pPr>
        <w:jc w:val="both"/>
        <w:rPr>
          <w:rFonts w:ascii="Times New Roman" w:hAnsi="Times New Roman"/>
          <w:b/>
          <w:sz w:val="24"/>
          <w:szCs w:val="24"/>
          <w:lang w:val="sr-Cyrl-CS"/>
        </w:rPr>
      </w:pPr>
      <w:r w:rsidRPr="0015686B">
        <w:rPr>
          <w:rFonts w:ascii="Times New Roman" w:hAnsi="Times New Roman"/>
          <w:b/>
          <w:sz w:val="24"/>
          <w:szCs w:val="24"/>
          <w:lang w:val="sr-Cyrl-CS"/>
        </w:rPr>
        <w:t xml:space="preserve">Број спроведених поступака у циљу процене споразумног предлога родитеља је </w:t>
      </w:r>
      <w:r w:rsidRPr="0015686B">
        <w:rPr>
          <w:rFonts w:ascii="Times New Roman" w:hAnsi="Times New Roman"/>
          <w:b/>
          <w:sz w:val="24"/>
          <w:szCs w:val="24"/>
        </w:rPr>
        <w:t>48</w:t>
      </w:r>
      <w:r w:rsidRPr="0015686B">
        <w:rPr>
          <w:rFonts w:ascii="Times New Roman" w:hAnsi="Times New Roman"/>
          <w:b/>
          <w:sz w:val="24"/>
          <w:szCs w:val="24"/>
          <w:lang w:val="sr-Cyrl-CS"/>
        </w:rPr>
        <w:t>.</w:t>
      </w:r>
    </w:p>
    <w:p w:rsidR="00AD5465" w:rsidRPr="0015686B" w:rsidRDefault="00AD5465" w:rsidP="00387441">
      <w:pPr>
        <w:jc w:val="both"/>
        <w:rPr>
          <w:rFonts w:ascii="Times New Roman" w:hAnsi="Times New Roman"/>
          <w:b/>
          <w:sz w:val="24"/>
          <w:szCs w:val="24"/>
        </w:rPr>
      </w:pPr>
      <w:r w:rsidRPr="0015686B">
        <w:rPr>
          <w:rFonts w:ascii="Times New Roman" w:hAnsi="Times New Roman"/>
          <w:b/>
          <w:sz w:val="24"/>
          <w:szCs w:val="24"/>
          <w:lang w:val="sr-Cyrl-CS"/>
        </w:rPr>
        <w:tab/>
      </w:r>
      <w:r w:rsidRPr="0015686B">
        <w:rPr>
          <w:rFonts w:ascii="Times New Roman" w:hAnsi="Times New Roman"/>
          <w:b/>
          <w:sz w:val="24"/>
          <w:szCs w:val="24"/>
          <w:lang w:val="sr-Cyrl-CS"/>
        </w:rPr>
        <w:tab/>
      </w:r>
      <w:r w:rsidRPr="0015686B">
        <w:rPr>
          <w:rFonts w:ascii="Times New Roman" w:hAnsi="Times New Roman"/>
          <w:b/>
          <w:sz w:val="24"/>
          <w:szCs w:val="24"/>
          <w:lang w:val="sr-Cyrl-CS"/>
        </w:rPr>
        <w:tab/>
      </w:r>
      <w:r w:rsidRPr="0015686B">
        <w:rPr>
          <w:rFonts w:ascii="Times New Roman" w:hAnsi="Times New Roman"/>
          <w:b/>
          <w:sz w:val="24"/>
          <w:szCs w:val="24"/>
          <w:lang w:val="sr-Cyrl-CS"/>
        </w:rPr>
        <w:tab/>
      </w:r>
      <w:r w:rsidRPr="0015686B">
        <w:rPr>
          <w:rFonts w:ascii="Times New Roman" w:hAnsi="Times New Roman"/>
          <w:b/>
          <w:sz w:val="24"/>
          <w:szCs w:val="24"/>
          <w:lang w:val="sr-Cyrl-CS"/>
        </w:rPr>
        <w:tab/>
      </w:r>
      <w:r w:rsidRPr="0015686B">
        <w:rPr>
          <w:rFonts w:ascii="Times New Roman" w:hAnsi="Times New Roman"/>
          <w:b/>
          <w:sz w:val="24"/>
          <w:szCs w:val="24"/>
          <w:lang w:val="sr-Cyrl-CS"/>
        </w:rPr>
        <w:tab/>
      </w:r>
      <w:r w:rsidRPr="0015686B">
        <w:rPr>
          <w:rFonts w:ascii="Times New Roman" w:hAnsi="Times New Roman"/>
          <w:b/>
          <w:sz w:val="24"/>
          <w:szCs w:val="24"/>
          <w:lang w:val="sr-Cyrl-CS"/>
        </w:rPr>
        <w:tab/>
      </w:r>
      <w:r w:rsidRPr="0015686B">
        <w:rPr>
          <w:rFonts w:ascii="Times New Roman" w:hAnsi="Times New Roman"/>
          <w:b/>
          <w:sz w:val="24"/>
          <w:szCs w:val="24"/>
          <w:lang w:val="sr-Cyrl-CS"/>
        </w:rPr>
        <w:tab/>
      </w:r>
      <w:r w:rsidRPr="0015686B">
        <w:rPr>
          <w:rFonts w:ascii="Times New Roman" w:hAnsi="Times New Roman"/>
          <w:b/>
          <w:sz w:val="24"/>
          <w:szCs w:val="24"/>
          <w:lang w:val="sr-Cyrl-CS"/>
        </w:rPr>
        <w:tab/>
        <w:t>УКУПНО:1</w:t>
      </w:r>
      <w:r w:rsidRPr="0015686B">
        <w:rPr>
          <w:rFonts w:ascii="Times New Roman" w:hAnsi="Times New Roman"/>
          <w:b/>
          <w:sz w:val="24"/>
          <w:szCs w:val="24"/>
        </w:rPr>
        <w:t>03</w:t>
      </w:r>
    </w:p>
    <w:p w:rsidR="00AD5465" w:rsidRPr="0015686B" w:rsidRDefault="00AD5465" w:rsidP="00387441">
      <w:pPr>
        <w:jc w:val="both"/>
        <w:rPr>
          <w:rFonts w:ascii="Times New Roman" w:hAnsi="Times New Roman"/>
          <w:sz w:val="24"/>
          <w:szCs w:val="24"/>
        </w:rPr>
      </w:pPr>
      <w:r w:rsidRPr="0015686B">
        <w:rPr>
          <w:rFonts w:ascii="Times New Roman" w:hAnsi="Times New Roman"/>
          <w:sz w:val="24"/>
          <w:szCs w:val="24"/>
        </w:rPr>
        <w:lastRenderedPageBreak/>
        <w:t>Укупан број поступака у току 2019.године је 120, док је укупан број поступака у току 2020.године 103, што износи смањење од око 15%.Ово смањење броја захтева се може приписати ПАНДЕМИЈИ и њеним последицама.</w:t>
      </w:r>
    </w:p>
    <w:p w:rsidR="00AD5465" w:rsidRPr="0015686B" w:rsidRDefault="00AD5465" w:rsidP="00387441">
      <w:pPr>
        <w:jc w:val="both"/>
        <w:rPr>
          <w:rFonts w:ascii="Times New Roman" w:hAnsi="Times New Roman"/>
          <w:b/>
          <w:sz w:val="24"/>
          <w:szCs w:val="24"/>
          <w:lang w:val="sr-Cyrl-CS"/>
        </w:rPr>
      </w:pPr>
      <w:r w:rsidRPr="0015686B">
        <w:rPr>
          <w:rFonts w:ascii="Times New Roman" w:hAnsi="Times New Roman"/>
          <w:b/>
          <w:sz w:val="24"/>
          <w:szCs w:val="24"/>
          <w:lang w:val="sr-Cyrl-CS"/>
        </w:rPr>
        <w:t xml:space="preserve"> </w:t>
      </w:r>
    </w:p>
    <w:p w:rsidR="00AD5465" w:rsidRPr="0015686B" w:rsidRDefault="00AD5465" w:rsidP="00387441">
      <w:pPr>
        <w:jc w:val="both"/>
        <w:rPr>
          <w:rFonts w:ascii="Times New Roman" w:hAnsi="Times New Roman"/>
          <w:b/>
          <w:sz w:val="24"/>
          <w:szCs w:val="24"/>
          <w:lang w:val="sr-Cyrl-CS"/>
        </w:rPr>
      </w:pPr>
      <w:r w:rsidRPr="0015686B">
        <w:rPr>
          <w:rFonts w:ascii="Times New Roman" w:hAnsi="Times New Roman"/>
          <w:b/>
          <w:sz w:val="24"/>
          <w:szCs w:val="24"/>
          <w:lang w:val="sr-Cyrl-CS"/>
        </w:rPr>
        <w:t>Број налаза и мишљења по захтеву суда и то :</w:t>
      </w:r>
    </w:p>
    <w:p w:rsidR="00AD5465" w:rsidRPr="0015686B" w:rsidRDefault="00AD5465" w:rsidP="0062006C">
      <w:pPr>
        <w:pStyle w:val="ListParagraph"/>
        <w:numPr>
          <w:ilvl w:val="0"/>
          <w:numId w:val="20"/>
        </w:numPr>
        <w:jc w:val="both"/>
        <w:rPr>
          <w:rFonts w:ascii="Times New Roman" w:hAnsi="Times New Roman"/>
          <w:b/>
          <w:sz w:val="24"/>
          <w:szCs w:val="24"/>
          <w:lang w:val="sr-Cyrl-CS"/>
        </w:rPr>
      </w:pPr>
      <w:r w:rsidRPr="0015686B">
        <w:rPr>
          <w:rFonts w:ascii="Times New Roman" w:hAnsi="Times New Roman"/>
          <w:b/>
          <w:sz w:val="24"/>
          <w:szCs w:val="24"/>
          <w:lang w:val="sr-Cyrl-CS"/>
        </w:rPr>
        <w:t xml:space="preserve">вршење родитељског права – 103 налаза и мишљења </w:t>
      </w:r>
    </w:p>
    <w:p w:rsidR="00AD5465" w:rsidRPr="0015686B" w:rsidRDefault="00AD5465" w:rsidP="0062006C">
      <w:pPr>
        <w:pStyle w:val="ListParagraph"/>
        <w:numPr>
          <w:ilvl w:val="0"/>
          <w:numId w:val="20"/>
        </w:numPr>
        <w:jc w:val="both"/>
        <w:rPr>
          <w:rFonts w:ascii="Times New Roman" w:hAnsi="Times New Roman"/>
          <w:b/>
          <w:sz w:val="24"/>
          <w:szCs w:val="24"/>
          <w:lang w:val="sr-Cyrl-CS"/>
        </w:rPr>
      </w:pPr>
      <w:r w:rsidRPr="0015686B">
        <w:rPr>
          <w:rFonts w:ascii="Times New Roman" w:hAnsi="Times New Roman"/>
          <w:b/>
          <w:sz w:val="24"/>
          <w:szCs w:val="24"/>
          <w:lang w:val="sr-Cyrl-CS"/>
        </w:rPr>
        <w:t>регулисање личног односа детета и родитеља је 3</w:t>
      </w:r>
    </w:p>
    <w:p w:rsidR="00AD5465" w:rsidRPr="0015686B" w:rsidRDefault="00AD5465" w:rsidP="0062006C">
      <w:pPr>
        <w:pStyle w:val="ListParagraph"/>
        <w:numPr>
          <w:ilvl w:val="0"/>
          <w:numId w:val="20"/>
        </w:numPr>
        <w:jc w:val="both"/>
        <w:rPr>
          <w:rFonts w:ascii="Times New Roman" w:hAnsi="Times New Roman"/>
          <w:b/>
          <w:sz w:val="24"/>
          <w:szCs w:val="24"/>
          <w:lang w:val="sr-Cyrl-CS"/>
        </w:rPr>
      </w:pPr>
      <w:r w:rsidRPr="0015686B">
        <w:rPr>
          <w:rFonts w:ascii="Times New Roman" w:hAnsi="Times New Roman"/>
          <w:b/>
          <w:sz w:val="24"/>
          <w:szCs w:val="24"/>
          <w:lang w:val="sr-Cyrl-CS"/>
        </w:rPr>
        <w:t>извршни поступак у регулисању виђања детета и родитеља је 2</w:t>
      </w:r>
    </w:p>
    <w:p w:rsidR="00AD5465" w:rsidRPr="0015686B" w:rsidRDefault="00AD5465" w:rsidP="0062006C">
      <w:pPr>
        <w:pStyle w:val="ListParagraph"/>
        <w:numPr>
          <w:ilvl w:val="0"/>
          <w:numId w:val="20"/>
        </w:numPr>
        <w:jc w:val="both"/>
        <w:rPr>
          <w:rFonts w:ascii="Times New Roman" w:hAnsi="Times New Roman"/>
          <w:b/>
          <w:sz w:val="24"/>
          <w:szCs w:val="24"/>
          <w:lang w:val="sr-Cyrl-CS"/>
        </w:rPr>
      </w:pPr>
      <w:r w:rsidRPr="0015686B">
        <w:rPr>
          <w:rFonts w:ascii="Times New Roman" w:hAnsi="Times New Roman"/>
          <w:b/>
          <w:sz w:val="24"/>
          <w:szCs w:val="24"/>
          <w:lang w:val="sr-Cyrl-CS"/>
        </w:rPr>
        <w:t>издржавање детета је 3</w:t>
      </w:r>
    </w:p>
    <w:p w:rsidR="00AD5465" w:rsidRPr="0015686B" w:rsidRDefault="00AD5465" w:rsidP="0062006C">
      <w:pPr>
        <w:pStyle w:val="ListParagraph"/>
        <w:numPr>
          <w:ilvl w:val="0"/>
          <w:numId w:val="20"/>
        </w:numPr>
        <w:jc w:val="both"/>
        <w:rPr>
          <w:rFonts w:ascii="Times New Roman" w:hAnsi="Times New Roman"/>
          <w:b/>
          <w:sz w:val="24"/>
          <w:szCs w:val="24"/>
          <w:lang w:val="sr-Cyrl-CS"/>
        </w:rPr>
      </w:pPr>
      <w:r w:rsidRPr="0015686B">
        <w:rPr>
          <w:rFonts w:ascii="Times New Roman" w:hAnsi="Times New Roman"/>
          <w:b/>
          <w:sz w:val="24"/>
          <w:szCs w:val="24"/>
          <w:lang w:val="sr-Cyrl-CS"/>
        </w:rPr>
        <w:t>лишење родитељског права је 6</w:t>
      </w:r>
    </w:p>
    <w:p w:rsidR="00AD5465" w:rsidRPr="0015686B" w:rsidRDefault="00AD5465" w:rsidP="0062006C">
      <w:pPr>
        <w:pStyle w:val="ListParagraph"/>
        <w:numPr>
          <w:ilvl w:val="0"/>
          <w:numId w:val="20"/>
        </w:numPr>
        <w:jc w:val="both"/>
        <w:rPr>
          <w:rFonts w:ascii="Times New Roman" w:hAnsi="Times New Roman"/>
          <w:b/>
          <w:sz w:val="24"/>
          <w:szCs w:val="24"/>
          <w:lang w:val="sr-Cyrl-CS"/>
        </w:rPr>
      </w:pPr>
      <w:r w:rsidRPr="0015686B">
        <w:rPr>
          <w:rFonts w:ascii="Times New Roman" w:hAnsi="Times New Roman"/>
          <w:b/>
          <w:sz w:val="24"/>
          <w:szCs w:val="24"/>
          <w:lang w:val="sr-Cyrl-CS"/>
        </w:rPr>
        <w:t>поступак за заштиту права детета /отуђење имовине и процена негативне наследничке изјаве родитеља/  је 77</w:t>
      </w:r>
    </w:p>
    <w:p w:rsidR="00AD5465" w:rsidRPr="0015686B" w:rsidRDefault="00AD5465" w:rsidP="0062006C">
      <w:pPr>
        <w:pStyle w:val="ListParagraph"/>
        <w:numPr>
          <w:ilvl w:val="0"/>
          <w:numId w:val="20"/>
        </w:numPr>
        <w:jc w:val="both"/>
        <w:rPr>
          <w:rFonts w:ascii="Times New Roman" w:hAnsi="Times New Roman"/>
          <w:b/>
          <w:sz w:val="24"/>
          <w:szCs w:val="24"/>
          <w:lang w:val="sr-Cyrl-CS"/>
        </w:rPr>
      </w:pPr>
      <w:r w:rsidRPr="0015686B">
        <w:rPr>
          <w:rFonts w:ascii="Times New Roman" w:hAnsi="Times New Roman"/>
          <w:b/>
          <w:sz w:val="24"/>
          <w:szCs w:val="24"/>
          <w:lang w:val="sr-Cyrl-CS"/>
        </w:rPr>
        <w:t>Остали налази и мишљења - 95</w:t>
      </w:r>
    </w:p>
    <w:p w:rsidR="00AD5465" w:rsidRPr="0015686B" w:rsidRDefault="00AD5465" w:rsidP="00387441">
      <w:pPr>
        <w:pStyle w:val="ListParagraph"/>
        <w:jc w:val="both"/>
        <w:rPr>
          <w:rFonts w:ascii="Times New Roman" w:hAnsi="Times New Roman"/>
          <w:i/>
          <w:sz w:val="24"/>
          <w:szCs w:val="24"/>
          <w:lang w:val="sr-Cyrl-CS"/>
        </w:rPr>
      </w:pPr>
      <w:r w:rsidRPr="0015686B">
        <w:rPr>
          <w:rFonts w:ascii="Times New Roman" w:hAnsi="Times New Roman"/>
          <w:b/>
          <w:sz w:val="24"/>
          <w:szCs w:val="24"/>
          <w:lang w:val="sr-Cyrl-CS"/>
        </w:rPr>
        <w:t xml:space="preserve"> /</w:t>
      </w:r>
      <w:r w:rsidRPr="0015686B">
        <w:rPr>
          <w:rFonts w:ascii="Times New Roman" w:hAnsi="Times New Roman"/>
          <w:i/>
          <w:sz w:val="24"/>
          <w:szCs w:val="24"/>
          <w:lang w:val="sr-Cyrl-CS"/>
        </w:rPr>
        <w:t>Напомена:у овом броју нису садржане допуне, изјашњавања на примедбе и друго, већ само један одговор на захтев/.</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b/>
          <w:sz w:val="24"/>
          <w:szCs w:val="24"/>
          <w:lang w:val="sr-Cyrl-CS"/>
        </w:rPr>
        <w:tab/>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        Основни суд  је  ЦСР доставио пресуде у поступку решавања родитељских спорова око вршења родитељског права   који су садржавали следећа решења /окончано судским путем/:</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малолетну децу поверити мајци на самостално вршење родитељског права  у 56 случајЕВА,</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малолетну децу поверити оцу на самостално вршење родитељског права у  5 случајева,</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заједничко вршење родитељског права  у 19 случајева</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поверавање малолетне деце и оцу и мајци /раздвајање/ у 2 случаја.</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Број породица са поремећеним породичним односима без поднете тужбе за развод брака је </w:t>
      </w:r>
      <w:r w:rsidRPr="0015686B">
        <w:rPr>
          <w:rFonts w:ascii="Times New Roman" w:hAnsi="Times New Roman"/>
          <w:b/>
          <w:sz w:val="24"/>
          <w:szCs w:val="24"/>
          <w:lang w:val="sr-Cyrl-CS"/>
        </w:rPr>
        <w:t>15</w:t>
      </w:r>
      <w:r w:rsidRPr="0015686B">
        <w:rPr>
          <w:rFonts w:ascii="Times New Roman" w:hAnsi="Times New Roman"/>
          <w:sz w:val="24"/>
          <w:szCs w:val="24"/>
          <w:lang w:val="sr-Cyrl-CS"/>
        </w:rPr>
        <w:t>. /Број  породица са поремећеним породичним односима који се обратио пријемној канцеларији је  већи, али се значајан број определио за упућивање у Саветовалиште где је са њима настављен рад /.</w:t>
      </w:r>
    </w:p>
    <w:p w:rsidR="00AD5465" w:rsidRPr="0015686B" w:rsidRDefault="00AD5465" w:rsidP="00387441">
      <w:pPr>
        <w:jc w:val="both"/>
        <w:rPr>
          <w:rFonts w:ascii="Times New Roman" w:hAnsi="Times New Roman"/>
          <w:b/>
          <w:sz w:val="24"/>
          <w:szCs w:val="24"/>
          <w:lang w:val="sr-Cyrl-CS"/>
        </w:rPr>
      </w:pPr>
      <w:r w:rsidRPr="0015686B">
        <w:rPr>
          <w:rFonts w:ascii="Times New Roman" w:hAnsi="Times New Roman"/>
          <w:sz w:val="24"/>
          <w:szCs w:val="24"/>
          <w:lang w:val="sr-Cyrl-CS"/>
        </w:rPr>
        <w:t xml:space="preserve">Број породица са постразводним проблемима /проблеми око одржавања личних односа, издржавања, развојних проблема деце, нејединствених ставова родитеља око васпитања деце..../ је </w:t>
      </w:r>
      <w:r w:rsidRPr="0015686B">
        <w:rPr>
          <w:rFonts w:ascii="Times New Roman" w:hAnsi="Times New Roman"/>
          <w:b/>
          <w:sz w:val="24"/>
          <w:szCs w:val="24"/>
          <w:lang w:val="sr-Cyrl-CS"/>
        </w:rPr>
        <w:t>10.</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Захтева суда за процену малолетног лица за склапање брака пре пунолетства у </w:t>
      </w:r>
      <w:r w:rsidRPr="0015686B">
        <w:rPr>
          <w:rFonts w:ascii="Times New Roman" w:hAnsi="Times New Roman"/>
          <w:sz w:val="24"/>
          <w:szCs w:val="24"/>
        </w:rPr>
        <w:t>201</w:t>
      </w:r>
      <w:r w:rsidRPr="0015686B">
        <w:rPr>
          <w:rFonts w:ascii="Times New Roman" w:hAnsi="Times New Roman"/>
          <w:sz w:val="24"/>
          <w:szCs w:val="24"/>
          <w:lang w:val="sr-Cyrl-CS"/>
        </w:rPr>
        <w:t>0</w:t>
      </w:r>
      <w:r w:rsidRPr="0015686B">
        <w:rPr>
          <w:rFonts w:ascii="Times New Roman" w:hAnsi="Times New Roman"/>
          <w:sz w:val="24"/>
          <w:szCs w:val="24"/>
        </w:rPr>
        <w:t>.</w:t>
      </w:r>
      <w:r w:rsidRPr="0015686B">
        <w:rPr>
          <w:rFonts w:ascii="Times New Roman" w:hAnsi="Times New Roman"/>
          <w:sz w:val="24"/>
          <w:szCs w:val="24"/>
          <w:lang w:val="sr-Cyrl-CS"/>
        </w:rPr>
        <w:t xml:space="preserve">години  није било                     </w:t>
      </w:r>
    </w:p>
    <w:p w:rsidR="00AD5465" w:rsidRPr="0015686B" w:rsidRDefault="00AD5465" w:rsidP="00387441">
      <w:pPr>
        <w:jc w:val="both"/>
        <w:rPr>
          <w:rFonts w:ascii="Times New Roman" w:hAnsi="Times New Roman"/>
          <w:sz w:val="24"/>
          <w:szCs w:val="24"/>
        </w:rPr>
      </w:pPr>
      <w:r w:rsidRPr="0015686B">
        <w:rPr>
          <w:rFonts w:ascii="Times New Roman" w:hAnsi="Times New Roman"/>
          <w:sz w:val="24"/>
          <w:szCs w:val="24"/>
          <w:lang w:val="sr-Cyrl-CS"/>
        </w:rPr>
        <w:lastRenderedPageBreak/>
        <w:t xml:space="preserve">Остали захтеви /други Центри који траже хранитељске и усвојитељске породице, замолних радњи за достављање извештаја у поступцима вршења родитељског права-/ једнострана обрада/ ,школе, Домови за децу на смештају, хранитељи, ПУ,ОЈТ.../ за достављање извештаја , решења и сагласности  је </w:t>
      </w:r>
      <w:r w:rsidRPr="0015686B">
        <w:rPr>
          <w:rFonts w:ascii="Times New Roman" w:hAnsi="Times New Roman"/>
          <w:sz w:val="24"/>
          <w:szCs w:val="24"/>
        </w:rPr>
        <w:t xml:space="preserve"> 95.</w:t>
      </w:r>
      <w:r w:rsidRPr="0015686B">
        <w:rPr>
          <w:rFonts w:ascii="Times New Roman" w:hAnsi="Times New Roman"/>
          <w:bCs/>
          <w:sz w:val="24"/>
          <w:szCs w:val="24"/>
          <w:lang w:val="sr-Cyrl-CS"/>
        </w:rPr>
        <w:t xml:space="preserve"> </w:t>
      </w:r>
    </w:p>
    <w:p w:rsidR="00AD5465" w:rsidRPr="0015686B" w:rsidRDefault="00AD5465" w:rsidP="00387441">
      <w:pPr>
        <w:rPr>
          <w:rFonts w:ascii="Times New Roman" w:hAnsi="Times New Roman"/>
          <w:sz w:val="24"/>
          <w:szCs w:val="24"/>
          <w:lang w:val="sr-Cyrl-CS"/>
        </w:rPr>
      </w:pPr>
      <w:r w:rsidRPr="0015686B">
        <w:rPr>
          <w:rFonts w:ascii="Times New Roman" w:hAnsi="Times New Roman"/>
          <w:sz w:val="24"/>
          <w:szCs w:val="24"/>
          <w:lang w:val="sr-Cyrl-CS"/>
        </w:rPr>
        <w:t xml:space="preserve">Број достављених  налаза и мишљења и обавештења другим институцијама и организацијама је </w:t>
      </w:r>
      <w:r w:rsidRPr="0015686B">
        <w:rPr>
          <w:rFonts w:ascii="Times New Roman" w:hAnsi="Times New Roman"/>
          <w:b/>
          <w:sz w:val="24"/>
          <w:szCs w:val="24"/>
          <w:lang w:val="sr-Cyrl-CS"/>
        </w:rPr>
        <w:t xml:space="preserve"> 132.</w:t>
      </w:r>
    </w:p>
    <w:p w:rsidR="00AD5465" w:rsidRPr="0015686B" w:rsidRDefault="00AD5465" w:rsidP="0015686B">
      <w:pPr>
        <w:jc w:val="center"/>
        <w:rPr>
          <w:rFonts w:ascii="Times New Roman" w:hAnsi="Times New Roman"/>
          <w:sz w:val="24"/>
          <w:szCs w:val="24"/>
          <w:lang w:val="sr-Cyrl-CS"/>
        </w:rPr>
      </w:pPr>
    </w:p>
    <w:p w:rsidR="00AD5465" w:rsidRPr="0015686B" w:rsidRDefault="00AD5465" w:rsidP="0015686B">
      <w:pPr>
        <w:jc w:val="center"/>
        <w:rPr>
          <w:rFonts w:ascii="Times New Roman" w:hAnsi="Times New Roman"/>
          <w:b/>
          <w:sz w:val="24"/>
          <w:szCs w:val="24"/>
          <w:lang w:val="sr-Cyrl-CS"/>
        </w:rPr>
      </w:pPr>
      <w:r w:rsidRPr="0015686B">
        <w:rPr>
          <w:rFonts w:ascii="Times New Roman" w:hAnsi="Times New Roman"/>
          <w:b/>
          <w:sz w:val="24"/>
          <w:szCs w:val="24"/>
          <w:lang w:val="sr-Cyrl-CS"/>
        </w:rPr>
        <w:t>Запажања о начину рада са овим категоријама корисника:</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-почетне и усмерене процене са планирањем рада са породицом су углавном рађене у поступцима где је рађена процена за вршење родитељског права. </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-Оптерећеност водитеља случаја је углавном квантитативно уједначена.</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-Квалитативна процена оптерећености водитеља случаја у укупном збиру и током рада у  појединачним поступањима није мерена, јер није могућа из следећих разлога:</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-начин поделе предмета, </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-вишеструка ангажованост појединих стручних радника/ и као водитеља у више служби и као водитеља и супервизора и руководиоца ..../</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-сложеност појединих предмета </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-различита задуженост старим предметима</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усмереност на раније начине рада и др.</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-Рокови се углавном поштују /мањи број ургенција , углавном Вишег суда који ургира за достављање извештаја о реализацији изречене васпитне мере. Због малог броја организација и удружења није могуће испоштовати рокове за извршење мере/.</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-Број породица са унутарпородичним проблемима расте. </w:t>
      </w:r>
    </w:p>
    <w:p w:rsidR="00AD5465" w:rsidRPr="0015686B" w:rsidRDefault="00AD5465" w:rsidP="00387441">
      <w:pPr>
        <w:jc w:val="both"/>
        <w:rPr>
          <w:rFonts w:ascii="Times New Roman" w:hAnsi="Times New Roman"/>
          <w:sz w:val="24"/>
          <w:szCs w:val="24"/>
        </w:rPr>
      </w:pPr>
      <w:r w:rsidRPr="0015686B">
        <w:rPr>
          <w:rFonts w:ascii="Times New Roman" w:hAnsi="Times New Roman"/>
          <w:sz w:val="24"/>
          <w:szCs w:val="24"/>
        </w:rPr>
        <w:t>У сарадњи са Службом за материјална давања, Служба  за заштиту деце и младих уручила је  72  новогодишњих поклон пакета које је обезбедила у сарадњи са Face групом „Ужичанке“ и 70 новогодишњих пакетића слаткиша које је обезбедила „Поштанска штедионица</w:t>
      </w:r>
    </w:p>
    <w:p w:rsidR="00AD5465" w:rsidRPr="0015686B" w:rsidRDefault="00AD5465" w:rsidP="00387441">
      <w:pPr>
        <w:spacing w:after="0"/>
        <w:rPr>
          <w:rFonts w:ascii="Times New Roman" w:hAnsi="Times New Roman"/>
          <w:sz w:val="24"/>
          <w:szCs w:val="24"/>
        </w:rPr>
      </w:pP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r w:rsidRPr="0015686B">
        <w:rPr>
          <w:rFonts w:ascii="Times New Roman" w:hAnsi="Times New Roman"/>
          <w:sz w:val="24"/>
          <w:szCs w:val="24"/>
          <w:lang w:val="sr-Cyrl-CS"/>
        </w:rPr>
        <w:tab/>
      </w:r>
    </w:p>
    <w:p w:rsidR="00AD5465" w:rsidRPr="0015686B" w:rsidRDefault="00AD5465" w:rsidP="00387441">
      <w:pPr>
        <w:tabs>
          <w:tab w:val="left" w:pos="2310"/>
        </w:tabs>
        <w:rPr>
          <w:rFonts w:ascii="Times New Roman" w:hAnsi="Times New Roman"/>
          <w:sz w:val="24"/>
          <w:szCs w:val="24"/>
          <w:lang w:val="sr-Cyrl-CS"/>
        </w:rPr>
      </w:pPr>
      <w:r w:rsidRPr="0015686B">
        <w:rPr>
          <w:rFonts w:ascii="Times New Roman" w:hAnsi="Times New Roman"/>
          <w:sz w:val="24"/>
          <w:szCs w:val="24"/>
          <w:lang w:val="sr-Cyrl-CS"/>
        </w:rPr>
        <w:tab/>
        <w:t xml:space="preserve"> </w:t>
      </w:r>
    </w:p>
    <w:p w:rsidR="00AD5465" w:rsidRPr="0015686B" w:rsidRDefault="00AD5465" w:rsidP="00387441">
      <w:pPr>
        <w:rPr>
          <w:rFonts w:ascii="Times New Roman" w:hAnsi="Times New Roman"/>
          <w:sz w:val="24"/>
          <w:szCs w:val="24"/>
        </w:rPr>
      </w:pPr>
      <w:r w:rsidRPr="0015686B">
        <w:rPr>
          <w:rFonts w:ascii="Times New Roman" w:hAnsi="Times New Roman"/>
          <w:sz w:val="24"/>
          <w:szCs w:val="24"/>
          <w:lang w:val="sr-Cyrl-CS"/>
        </w:rPr>
        <w:t xml:space="preserve">Поред наведених послова Служба заштиту деце се ангажовала и на реализацији  </w:t>
      </w:r>
    </w:p>
    <w:p w:rsidR="00AD5465" w:rsidRPr="0015686B" w:rsidRDefault="00AD5465" w:rsidP="00387441">
      <w:pPr>
        <w:rPr>
          <w:rFonts w:ascii="Times New Roman" w:hAnsi="Times New Roman"/>
          <w:sz w:val="24"/>
          <w:szCs w:val="24"/>
        </w:rPr>
      </w:pPr>
      <w:r w:rsidRPr="0015686B">
        <w:rPr>
          <w:rFonts w:ascii="Times New Roman" w:hAnsi="Times New Roman"/>
          <w:b/>
          <w:sz w:val="24"/>
          <w:szCs w:val="24"/>
          <w:lang w:val="sr-Cyrl-CS"/>
        </w:rPr>
        <w:lastRenderedPageBreak/>
        <w:t>А/</w:t>
      </w:r>
      <w:r w:rsidRPr="0015686B">
        <w:rPr>
          <w:rFonts w:ascii="Times New Roman" w:hAnsi="Times New Roman"/>
          <w:sz w:val="24"/>
          <w:szCs w:val="24"/>
          <w:lang w:val="sr-Cyrl-CS"/>
        </w:rPr>
        <w:t xml:space="preserve"> захтева других институција и то:</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других Центара за социјални рад за достављање података за потенцијалне хранитеље и усвојитеље,</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замолних радњи других институција /школа и других/ за предузимање одређених активности за решавање проблема /материјалних,за плаћање трошкова рекреативне наставе и екскурзија, проблема у понашању и др/ ,</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потврде, сагласности и остали захтеви ,</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 месечна корекција листинга смештене деце и младих.</w:t>
      </w:r>
    </w:p>
    <w:p w:rsidR="00AD5465" w:rsidRPr="0015686B" w:rsidRDefault="00AD5465" w:rsidP="00387441">
      <w:pPr>
        <w:jc w:val="both"/>
        <w:rPr>
          <w:rFonts w:ascii="Times New Roman" w:hAnsi="Times New Roman"/>
          <w:sz w:val="24"/>
          <w:szCs w:val="24"/>
        </w:rPr>
      </w:pPr>
      <w:r w:rsidRPr="0015686B">
        <w:rPr>
          <w:rFonts w:ascii="Times New Roman" w:hAnsi="Times New Roman"/>
          <w:sz w:val="24"/>
          <w:szCs w:val="24"/>
          <w:lang w:val="sr-Cyrl-CS"/>
        </w:rPr>
        <w:t xml:space="preserve">-праћења раније евидентираних породица и помоћи у решавању одређених проблемских ситуација. </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bCs/>
          <w:sz w:val="24"/>
          <w:szCs w:val="24"/>
          <w:lang w:val="sr-Cyrl-CS"/>
        </w:rPr>
        <w:t xml:space="preserve"> </w:t>
      </w:r>
      <w:r w:rsidRPr="0015686B">
        <w:rPr>
          <w:rFonts w:ascii="Times New Roman" w:hAnsi="Times New Roman"/>
          <w:b/>
          <w:bCs/>
          <w:sz w:val="24"/>
          <w:szCs w:val="24"/>
          <w:lang w:val="sr-Cyrl-CS"/>
        </w:rPr>
        <w:t>Б/</w:t>
      </w:r>
      <w:r w:rsidRPr="0015686B">
        <w:rPr>
          <w:rFonts w:ascii="Times New Roman" w:hAnsi="Times New Roman"/>
          <w:bCs/>
          <w:sz w:val="24"/>
          <w:szCs w:val="24"/>
          <w:lang w:val="hr-HR"/>
        </w:rPr>
        <w:t xml:space="preserve">   </w:t>
      </w:r>
      <w:r w:rsidRPr="0015686B">
        <w:rPr>
          <w:rFonts w:ascii="Times New Roman" w:hAnsi="Times New Roman"/>
          <w:sz w:val="24"/>
          <w:szCs w:val="24"/>
          <w:lang w:val="sr-Cyrl-CS"/>
        </w:rPr>
        <w:t xml:space="preserve">  У центру је организовано пасивно дежурство и 24-часовна доступност свих услуга према препорукама Министарства. Током 2020.године и стручни радници</w:t>
      </w:r>
      <w:r w:rsidRPr="0015686B">
        <w:rPr>
          <w:rFonts w:ascii="Times New Roman" w:hAnsi="Times New Roman"/>
          <w:sz w:val="24"/>
          <w:szCs w:val="24"/>
        </w:rPr>
        <w:t xml:space="preserve"> Службе </w:t>
      </w:r>
      <w:r w:rsidRPr="0015686B">
        <w:rPr>
          <w:rFonts w:ascii="Times New Roman" w:hAnsi="Times New Roman"/>
          <w:sz w:val="24"/>
          <w:szCs w:val="24"/>
          <w:lang w:val="sr-Cyrl-CS"/>
        </w:rPr>
        <w:t xml:space="preserve">   су били ангажовани    и том приликом су пружали психо-социјално-материјалну помоћ особама свих категорија које су се нашле у стању социјалне потребе и примали су телефонске позиве радника ПУ у Ужицу ради обавештавања о одређеном догађају /Након тога радници ПУ су и писменим путем – службеном забелешком обавештавали Стручне службе везане за одређени инцидентни догађај, ради предузимања мера заштите из наше надлежности/. Ангажовани стручни радници су имали пасивно дежурство 3- 4 пута годишње по 7 дана и њихово ангажовање је регулисано  Колективним уговором и Одлуком директора .</w:t>
      </w:r>
    </w:p>
    <w:p w:rsidR="00AD5465" w:rsidRPr="0015686B" w:rsidRDefault="00AD5465" w:rsidP="00387441">
      <w:pPr>
        <w:jc w:val="both"/>
        <w:rPr>
          <w:rFonts w:ascii="Times New Roman" w:hAnsi="Times New Roman"/>
          <w:sz w:val="24"/>
          <w:szCs w:val="24"/>
          <w:lang w:val="sr-Cyrl-CS"/>
        </w:rPr>
      </w:pPr>
      <w:r w:rsidRPr="0015686B">
        <w:rPr>
          <w:rFonts w:ascii="Times New Roman" w:hAnsi="Times New Roman"/>
          <w:sz w:val="24"/>
          <w:szCs w:val="24"/>
          <w:lang w:val="sr-Cyrl-CS"/>
        </w:rPr>
        <w:t>Ц/ Због пандемије, током године је организован  рад Службе од куће.Организовање ове врте рада се показало као могуће и сврсисходно, те је због евентуалних сличних ситуација, потребно размишљати о бољој техничкој опреми заорганизовање овакве врсте рада.</w:t>
      </w:r>
    </w:p>
    <w:p w:rsidR="00AD5465" w:rsidRDefault="00AD5465" w:rsidP="00387441">
      <w:pPr>
        <w:tabs>
          <w:tab w:val="left" w:pos="3450"/>
        </w:tabs>
        <w:jc w:val="center"/>
        <w:rPr>
          <w:rFonts w:ascii="Times New Roman" w:hAnsi="Times New Roman"/>
          <w:b/>
          <w:i/>
          <w:sz w:val="24"/>
          <w:szCs w:val="24"/>
        </w:rPr>
      </w:pPr>
    </w:p>
    <w:p w:rsidR="00484352" w:rsidRPr="00484352" w:rsidRDefault="00484352" w:rsidP="00387441">
      <w:pPr>
        <w:tabs>
          <w:tab w:val="left" w:pos="3450"/>
        </w:tabs>
        <w:jc w:val="center"/>
        <w:rPr>
          <w:rFonts w:ascii="Times New Roman" w:hAnsi="Times New Roman"/>
          <w:b/>
          <w:i/>
          <w:sz w:val="24"/>
          <w:szCs w:val="24"/>
        </w:rPr>
      </w:pPr>
    </w:p>
    <w:p w:rsidR="00AD5465" w:rsidRPr="0015686B" w:rsidRDefault="00AD5465" w:rsidP="00387441">
      <w:pPr>
        <w:autoSpaceDE w:val="0"/>
        <w:autoSpaceDN w:val="0"/>
        <w:adjustRightInd w:val="0"/>
        <w:spacing w:after="0"/>
        <w:jc w:val="center"/>
        <w:rPr>
          <w:rFonts w:ascii="Times New Roman" w:eastAsiaTheme="minorHAnsi" w:hAnsi="Times New Roman"/>
          <w:sz w:val="24"/>
          <w:szCs w:val="24"/>
        </w:rPr>
      </w:pPr>
      <w:r w:rsidRPr="0015686B">
        <w:rPr>
          <w:rFonts w:ascii="Times New Roman" w:eastAsiaTheme="minorHAnsi" w:hAnsi="Times New Roman"/>
          <w:sz w:val="24"/>
          <w:szCs w:val="24"/>
        </w:rPr>
        <w:t>Сумирајући резултате рада Службе може се закључити:</w:t>
      </w:r>
    </w:p>
    <w:p w:rsidR="00AD5465" w:rsidRPr="0015686B" w:rsidRDefault="00AD5465" w:rsidP="00387441">
      <w:pPr>
        <w:autoSpaceDE w:val="0"/>
        <w:autoSpaceDN w:val="0"/>
        <w:adjustRightInd w:val="0"/>
        <w:spacing w:after="0"/>
        <w:jc w:val="center"/>
        <w:rPr>
          <w:rFonts w:ascii="Times New Roman" w:eastAsiaTheme="minorHAnsi" w:hAnsi="Times New Roman"/>
          <w:sz w:val="24"/>
          <w:szCs w:val="24"/>
        </w:rPr>
      </w:pPr>
    </w:p>
    <w:p w:rsidR="00AD5465" w:rsidRPr="0015686B" w:rsidRDefault="00AD5465" w:rsidP="00387441">
      <w:pPr>
        <w:autoSpaceDE w:val="0"/>
        <w:autoSpaceDN w:val="0"/>
        <w:adjustRightInd w:val="0"/>
        <w:spacing w:after="0"/>
        <w:jc w:val="both"/>
        <w:rPr>
          <w:rFonts w:ascii="Times New Roman" w:eastAsiaTheme="minorHAnsi" w:hAnsi="Times New Roman"/>
          <w:sz w:val="24"/>
          <w:szCs w:val="24"/>
        </w:rPr>
      </w:pPr>
      <w:r w:rsidRPr="0015686B">
        <w:rPr>
          <w:rFonts w:ascii="Times New Roman" w:eastAsiaTheme="minorHAnsi" w:hAnsi="Times New Roman"/>
          <w:sz w:val="24"/>
          <w:szCs w:val="24"/>
        </w:rPr>
        <w:t xml:space="preserve">-Основни </w:t>
      </w:r>
      <w:r w:rsidRPr="0015686B">
        <w:rPr>
          <w:rFonts w:ascii="Times New Roman" w:eastAsiaTheme="minorHAnsi" w:hAnsi="Times New Roman"/>
          <w:bCs/>
          <w:i/>
          <w:iCs/>
          <w:sz w:val="24"/>
          <w:szCs w:val="24"/>
        </w:rPr>
        <w:t xml:space="preserve">стручни послови Службе </w:t>
      </w:r>
      <w:r w:rsidRPr="0015686B">
        <w:rPr>
          <w:rFonts w:ascii="Times New Roman" w:eastAsiaTheme="minorHAnsi" w:hAnsi="Times New Roman"/>
          <w:sz w:val="24"/>
          <w:szCs w:val="24"/>
        </w:rPr>
        <w:t>су послови везани за процену потреба и планирање заштите/услуга, су истовремено и најзаступљенији део послова у Служби. Највећи број реализованих стручних поступака се односи на почетну процену.  Следећи по броју су стручни поступци усмерене процене корисника . Различите врсте стручних процена (за усвојитеља, за старатеља, за хранитеље)  такође су сачињене у великом броју.</w:t>
      </w:r>
    </w:p>
    <w:p w:rsidR="00AD5465" w:rsidRPr="0015686B" w:rsidRDefault="00AD5465" w:rsidP="00387441">
      <w:pPr>
        <w:autoSpaceDE w:val="0"/>
        <w:autoSpaceDN w:val="0"/>
        <w:adjustRightInd w:val="0"/>
        <w:spacing w:after="0"/>
        <w:jc w:val="both"/>
        <w:rPr>
          <w:rFonts w:ascii="Times New Roman" w:eastAsiaTheme="minorHAnsi" w:hAnsi="Times New Roman"/>
          <w:sz w:val="24"/>
          <w:szCs w:val="24"/>
        </w:rPr>
      </w:pPr>
      <w:r w:rsidRPr="0015686B">
        <w:rPr>
          <w:rFonts w:ascii="Times New Roman" w:eastAsiaTheme="minorHAnsi" w:hAnsi="Times New Roman"/>
          <w:bCs/>
          <w:i/>
          <w:iCs/>
          <w:sz w:val="24"/>
          <w:szCs w:val="24"/>
        </w:rPr>
        <w:t xml:space="preserve">-Планови заштите </w:t>
      </w:r>
      <w:r w:rsidRPr="0015686B">
        <w:rPr>
          <w:rFonts w:ascii="Times New Roman" w:eastAsiaTheme="minorHAnsi" w:hAnsi="Times New Roman"/>
          <w:sz w:val="24"/>
          <w:szCs w:val="24"/>
        </w:rPr>
        <w:t>су такође  сачињени за сву евидентирану децу и младе, сходно одредбама Правилника.</w:t>
      </w:r>
    </w:p>
    <w:p w:rsidR="00AD5465" w:rsidRPr="0015686B" w:rsidRDefault="00AD5465" w:rsidP="00387441">
      <w:pPr>
        <w:autoSpaceDE w:val="0"/>
        <w:autoSpaceDN w:val="0"/>
        <w:adjustRightInd w:val="0"/>
        <w:spacing w:after="0"/>
        <w:jc w:val="both"/>
        <w:rPr>
          <w:rFonts w:ascii="Times New Roman" w:eastAsiaTheme="minorHAnsi" w:hAnsi="Times New Roman"/>
          <w:sz w:val="24"/>
          <w:szCs w:val="24"/>
        </w:rPr>
      </w:pPr>
      <w:r w:rsidRPr="0015686B">
        <w:rPr>
          <w:rFonts w:ascii="Times New Roman" w:eastAsiaTheme="minorHAnsi" w:hAnsi="Times New Roman"/>
          <w:sz w:val="24"/>
          <w:szCs w:val="24"/>
        </w:rPr>
        <w:lastRenderedPageBreak/>
        <w:t xml:space="preserve">-У 2020. години није било   </w:t>
      </w:r>
      <w:r w:rsidRPr="0015686B">
        <w:rPr>
          <w:rFonts w:ascii="Times New Roman" w:eastAsiaTheme="minorHAnsi" w:hAnsi="Times New Roman"/>
          <w:bCs/>
          <w:i/>
          <w:iCs/>
          <w:sz w:val="24"/>
          <w:szCs w:val="24"/>
        </w:rPr>
        <w:t xml:space="preserve">неодложних интервенција ЦСР </w:t>
      </w:r>
      <w:r w:rsidRPr="0015686B">
        <w:rPr>
          <w:rFonts w:ascii="Times New Roman" w:eastAsiaTheme="minorHAnsi" w:hAnsi="Times New Roman"/>
          <w:sz w:val="24"/>
          <w:szCs w:val="24"/>
        </w:rPr>
        <w:t xml:space="preserve">за  ове старосне групе корисника услуга ЦСР. </w:t>
      </w:r>
    </w:p>
    <w:p w:rsidR="00AD5465" w:rsidRPr="0015686B" w:rsidRDefault="00AD5465" w:rsidP="00387441">
      <w:pPr>
        <w:autoSpaceDE w:val="0"/>
        <w:autoSpaceDN w:val="0"/>
        <w:adjustRightInd w:val="0"/>
        <w:spacing w:after="0"/>
        <w:jc w:val="both"/>
        <w:rPr>
          <w:rFonts w:ascii="Times New Roman" w:eastAsiaTheme="minorHAnsi" w:hAnsi="Times New Roman"/>
          <w:sz w:val="24"/>
          <w:szCs w:val="24"/>
        </w:rPr>
      </w:pPr>
      <w:r w:rsidRPr="0015686B">
        <w:rPr>
          <w:rFonts w:ascii="Times New Roman" w:eastAsiaTheme="minorHAnsi" w:hAnsi="Times New Roman"/>
          <w:bCs/>
          <w:i/>
          <w:iCs/>
          <w:sz w:val="24"/>
          <w:szCs w:val="24"/>
        </w:rPr>
        <w:t xml:space="preserve">-Специјализовани послови ЦСР </w:t>
      </w:r>
      <w:r w:rsidRPr="0015686B">
        <w:rPr>
          <w:rFonts w:ascii="Times New Roman" w:eastAsiaTheme="minorHAnsi" w:hAnsi="Times New Roman"/>
          <w:sz w:val="24"/>
          <w:szCs w:val="24"/>
        </w:rPr>
        <w:t>као што су саветодавно-терапијске и социјално-едукативне услуге (индивидуално саветовање, саветодавно усмеравање породица и породична терапија) обухватиле су у 2020. години, велики број корисника услуга ове Службе и допринели   задовољавању индивидуалних и заједничких потреба грађана у области социјалне заштите и спречавању и сузбијању социјалних проблема.</w:t>
      </w:r>
    </w:p>
    <w:p w:rsidR="00AD5465" w:rsidRPr="0015686B" w:rsidRDefault="00AD5465" w:rsidP="00387441">
      <w:pPr>
        <w:autoSpaceDE w:val="0"/>
        <w:autoSpaceDN w:val="0"/>
        <w:adjustRightInd w:val="0"/>
        <w:spacing w:after="0"/>
        <w:jc w:val="both"/>
        <w:rPr>
          <w:rFonts w:ascii="Times New Roman" w:eastAsiaTheme="minorHAnsi" w:hAnsi="Times New Roman"/>
          <w:sz w:val="24"/>
          <w:szCs w:val="24"/>
        </w:rPr>
      </w:pPr>
      <w:r w:rsidRPr="0015686B">
        <w:rPr>
          <w:rFonts w:ascii="Times New Roman" w:eastAsiaTheme="minorHAnsi" w:hAnsi="Times New Roman"/>
          <w:sz w:val="24"/>
          <w:szCs w:val="24"/>
        </w:rPr>
        <w:t xml:space="preserve">И </w:t>
      </w:r>
      <w:r w:rsidRPr="0015686B">
        <w:rPr>
          <w:rFonts w:ascii="Times New Roman" w:eastAsiaTheme="minorHAnsi" w:hAnsi="Times New Roman"/>
          <w:bCs/>
          <w:i/>
          <w:iCs/>
          <w:sz w:val="24"/>
          <w:szCs w:val="24"/>
        </w:rPr>
        <w:t xml:space="preserve">стручни послови супервизора </w:t>
      </w:r>
      <w:r w:rsidRPr="0015686B">
        <w:rPr>
          <w:rFonts w:ascii="Times New Roman" w:eastAsiaTheme="minorHAnsi" w:hAnsi="Times New Roman"/>
          <w:i/>
          <w:iCs/>
          <w:sz w:val="24"/>
          <w:szCs w:val="24"/>
        </w:rPr>
        <w:t xml:space="preserve">у ЦСР </w:t>
      </w:r>
      <w:r w:rsidRPr="0015686B">
        <w:rPr>
          <w:rFonts w:ascii="Times New Roman" w:eastAsiaTheme="minorHAnsi" w:hAnsi="Times New Roman"/>
          <w:sz w:val="24"/>
          <w:szCs w:val="24"/>
        </w:rPr>
        <w:t xml:space="preserve">напредовали су у току 2020. године. Највећи број реализованих послова супервизора је утврђен у случајевима када је супервизор радио на извршењу индивидуалне супервизије . </w:t>
      </w:r>
    </w:p>
    <w:p w:rsidR="00AD5465" w:rsidRPr="0015686B" w:rsidRDefault="00AD5465" w:rsidP="00387441">
      <w:pPr>
        <w:autoSpaceDE w:val="0"/>
        <w:autoSpaceDN w:val="0"/>
        <w:adjustRightInd w:val="0"/>
        <w:spacing w:after="0"/>
        <w:jc w:val="both"/>
        <w:rPr>
          <w:rFonts w:ascii="Times New Roman" w:eastAsiaTheme="minorHAnsi" w:hAnsi="Times New Roman"/>
          <w:sz w:val="24"/>
          <w:szCs w:val="24"/>
        </w:rPr>
      </w:pPr>
      <w:r w:rsidRPr="0015686B">
        <w:rPr>
          <w:rFonts w:ascii="Times New Roman" w:eastAsiaTheme="minorHAnsi" w:hAnsi="Times New Roman"/>
          <w:sz w:val="24"/>
          <w:szCs w:val="24"/>
        </w:rPr>
        <w:t xml:space="preserve">У </w:t>
      </w:r>
      <w:r w:rsidRPr="0015686B">
        <w:rPr>
          <w:rFonts w:ascii="Times New Roman" w:eastAsiaTheme="minorHAnsi" w:hAnsi="Times New Roman"/>
          <w:bCs/>
          <w:i/>
          <w:iCs/>
          <w:sz w:val="24"/>
          <w:szCs w:val="24"/>
        </w:rPr>
        <w:t xml:space="preserve">примени мера породично-правне заштите, </w:t>
      </w:r>
      <w:r w:rsidRPr="0015686B">
        <w:rPr>
          <w:rFonts w:ascii="Times New Roman" w:eastAsiaTheme="minorHAnsi" w:hAnsi="Times New Roman"/>
          <w:sz w:val="24"/>
          <w:szCs w:val="24"/>
        </w:rPr>
        <w:t xml:space="preserve"> више је рада на старатељству, а мање код мера надзора над вршењем родитељског права.</w:t>
      </w:r>
    </w:p>
    <w:p w:rsidR="00AD5465" w:rsidRPr="0015686B" w:rsidRDefault="00AD5465" w:rsidP="00387441">
      <w:pPr>
        <w:autoSpaceDE w:val="0"/>
        <w:autoSpaceDN w:val="0"/>
        <w:adjustRightInd w:val="0"/>
        <w:spacing w:after="0"/>
        <w:jc w:val="both"/>
        <w:rPr>
          <w:rFonts w:ascii="Times New Roman" w:hAnsi="Times New Roman"/>
          <w:sz w:val="24"/>
          <w:szCs w:val="24"/>
        </w:rPr>
      </w:pPr>
      <w:r w:rsidRPr="0015686B">
        <w:rPr>
          <w:rFonts w:ascii="Times New Roman" w:eastAsiaTheme="minorHAnsi" w:hAnsi="Times New Roman"/>
          <w:sz w:val="24"/>
          <w:szCs w:val="24"/>
        </w:rPr>
        <w:t xml:space="preserve">- Ако </w:t>
      </w:r>
      <w:r w:rsidRPr="0015686B">
        <w:rPr>
          <w:rFonts w:ascii="Times New Roman" w:eastAsiaTheme="minorHAnsi" w:hAnsi="Times New Roman"/>
          <w:bCs/>
          <w:i/>
          <w:iCs/>
          <w:sz w:val="24"/>
          <w:szCs w:val="24"/>
        </w:rPr>
        <w:t xml:space="preserve">посматрамо захтеве суда и стручне налазе и мишљења </w:t>
      </w:r>
      <w:r w:rsidRPr="0015686B">
        <w:rPr>
          <w:rFonts w:ascii="Times New Roman" w:eastAsiaTheme="minorHAnsi" w:hAnsi="Times New Roman"/>
          <w:sz w:val="24"/>
          <w:szCs w:val="24"/>
        </w:rPr>
        <w:t xml:space="preserve"> Службе у 2020.години  највише је у вези са вршењем родитељског права што је у контексту појаве развода брака,затим у ситуацијама насиља у породици а затим у прекршајним и кривичним поступцима (за групу деце са поремећајима у понашању).</w:t>
      </w:r>
    </w:p>
    <w:p w:rsidR="00AD5465" w:rsidRPr="0015686B" w:rsidRDefault="00AD5465" w:rsidP="00387441">
      <w:pPr>
        <w:pStyle w:val="NormalWeb"/>
        <w:spacing w:line="276" w:lineRule="auto"/>
        <w:ind w:firstLine="720"/>
        <w:jc w:val="both"/>
        <w:rPr>
          <w:lang w:val="sr-Cyrl-CS"/>
        </w:rPr>
      </w:pPr>
      <w:r w:rsidRPr="0015686B">
        <w:rPr>
          <w:lang w:val="sr-Cyrl-CS"/>
        </w:rPr>
        <w:t>Током 2020.године  се   није повећа</w:t>
      </w:r>
      <w:r w:rsidRPr="0015686B">
        <w:t>o</w:t>
      </w:r>
      <w:r w:rsidRPr="0015686B">
        <w:rPr>
          <w:lang w:val="sr-Cyrl-CS"/>
        </w:rPr>
        <w:t xml:space="preserve"> броја корисника услуга Службе за заштиту деце и младих /најзначајнији раст у ситуацијама насиља и ситуацијама за процену за коришћење услуга у локалној заједници/</w:t>
      </w:r>
      <w:r w:rsidRPr="0015686B">
        <w:t xml:space="preserve"> </w:t>
      </w:r>
      <w:r w:rsidRPr="0015686B">
        <w:rPr>
          <w:lang w:val="sr-Cyrl-CS"/>
        </w:rPr>
        <w:t>,   проблеми наших корисника су били сложенији , те је за њихово решавање било  потребно ефикасно и професионално ангажовање стручних радника.</w:t>
      </w:r>
    </w:p>
    <w:p w:rsidR="00AD5465" w:rsidRPr="0015686B" w:rsidRDefault="00AD5465" w:rsidP="00387441">
      <w:pPr>
        <w:pStyle w:val="NormalWeb"/>
        <w:spacing w:line="276" w:lineRule="auto"/>
        <w:ind w:firstLine="720"/>
        <w:jc w:val="both"/>
        <w:rPr>
          <w:lang w:val="sr-Cyrl-CS"/>
        </w:rPr>
      </w:pPr>
      <w:r w:rsidRPr="0015686B">
        <w:rPr>
          <w:lang w:val="sr-Cyrl-CS"/>
        </w:rPr>
        <w:t xml:space="preserve">Нова унутрашња организација која се примењује подразумева водитеља случаја који је задужен за конкретан случај и независно од тога што на основу његове процене укључује и користи стручне ресурсе из своје установе или установа и организација у локалној заједници, степен ангажовања и личне одговорности је већи и захтева додатно ангажовање и више времена које стручни радник проведе на једном случају, јер он захтева низ активности које нису више као у претходној организацији, класично тимске.Процес вођења случаја значи системски приступ у социјалном раду који обухвата процену, могућност одређене врсте услуге, планирање, координацију, надгледање и евалуацију услуга, а све са циљем превазилажења проблема корисника. </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 Повећањем броја радника и развојем нових услуга на локалу и систематичнијом применом и усавршавањем и дограђивањем приступа „водитеља случаја“ очекујемо да ће наши корисници своје потребе у нашој Служби задовољавати на ефикаснији и квалитетнији начин.</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Томе би допринело и:</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 постављање квантитативних и квалитативних стандарда који ће омогућити нормирање задужености стручних радника предметима. Прописивање норматива </w:t>
      </w:r>
      <w:r w:rsidRPr="0015686B">
        <w:rPr>
          <w:rFonts w:ascii="Times New Roman" w:hAnsi="Times New Roman"/>
          <w:sz w:val="24"/>
          <w:szCs w:val="24"/>
          <w:lang w:val="sr-Cyrl-CS"/>
        </w:rPr>
        <w:lastRenderedPageBreak/>
        <w:t>омогућило би равномернију расподелу предмета као и могућност стручњака са специјализацијама да примењују стечена знања у поступцима, али на мањем броју предмета.</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 - обезбеђивање услова  /пре свега материјалних/ за реализовање континуиране  и равномерне обуке свих стручних радника  кроз похађање акредитованих програма обуке, што је и захтев за обнављање лиценце. Иначе , сви стручни радници ове Службе су обновили лиценце . </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организовање додатних обука стручним радницима везаних за  злостављање и занемаривање и насиље у породици.</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организовање додатних обука за планирање и израду плана услуга, јер оно што нам и даље представља тешкоћу јесте постављање јасних циљева и активна партиципација корисника /корисник учествује у свим фазама али без довољно изграђене свести о личној одговорности уз још увек патерналистички став запослених у Служби/.</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стварање услова да се руководиоци Служби и супервизор баве само пословима предвиђеним Правилником,</w:t>
      </w:r>
    </w:p>
    <w:p w:rsidR="00AD5465" w:rsidRPr="0015686B" w:rsidRDefault="00AD5465" w:rsidP="00387441">
      <w:pPr>
        <w:ind w:firstLine="720"/>
        <w:jc w:val="both"/>
        <w:rPr>
          <w:rFonts w:ascii="Times New Roman" w:hAnsi="Times New Roman"/>
          <w:sz w:val="24"/>
          <w:szCs w:val="24"/>
        </w:rPr>
      </w:pPr>
      <w:r w:rsidRPr="0015686B">
        <w:rPr>
          <w:rFonts w:ascii="Times New Roman" w:hAnsi="Times New Roman"/>
          <w:sz w:val="24"/>
          <w:szCs w:val="24"/>
          <w:lang w:val="sr-Cyrl-CS"/>
        </w:rPr>
        <w:t xml:space="preserve">- побољшање техничких капацитета и израда адекватног програма за спровођење стручних поступака и евидентирање корисника, облика, мера и услуга социјалног рада у најскорије време  </w:t>
      </w:r>
      <w:r w:rsidRPr="0015686B">
        <w:rPr>
          <w:rFonts w:ascii="Times New Roman" w:hAnsi="Times New Roman"/>
          <w:sz w:val="24"/>
          <w:szCs w:val="24"/>
        </w:rPr>
        <w:t>,</w:t>
      </w:r>
    </w:p>
    <w:p w:rsidR="00AD5465" w:rsidRPr="0015686B"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развијање ресурса локалне заједнице за адекватно решавање проблема угрожених лица и усаглашавање постојећих са одговарајућим стандардима и</w:t>
      </w:r>
    </w:p>
    <w:p w:rsidR="00AD5465" w:rsidRDefault="00AD5465"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запошљавање нових водитеља случаја  и повећање  броја водитеља случаја ангажованих у Служби.</w:t>
      </w:r>
    </w:p>
    <w:p w:rsidR="0015686B" w:rsidRDefault="0015686B" w:rsidP="00387441">
      <w:pPr>
        <w:ind w:firstLine="720"/>
        <w:jc w:val="both"/>
        <w:rPr>
          <w:rFonts w:ascii="Times New Roman" w:hAnsi="Times New Roman"/>
          <w:sz w:val="24"/>
          <w:szCs w:val="24"/>
          <w:lang w:val="sr-Cyrl-CS"/>
        </w:rPr>
      </w:pPr>
    </w:p>
    <w:p w:rsidR="0015686B" w:rsidRDefault="0015686B" w:rsidP="00387441">
      <w:pPr>
        <w:ind w:firstLine="720"/>
        <w:jc w:val="both"/>
        <w:rPr>
          <w:rFonts w:ascii="Times New Roman" w:hAnsi="Times New Roman"/>
          <w:sz w:val="24"/>
          <w:szCs w:val="24"/>
          <w:lang w:val="sr-Cyrl-CS"/>
        </w:rPr>
      </w:pPr>
    </w:p>
    <w:p w:rsidR="0015686B" w:rsidRPr="0015686B" w:rsidRDefault="0015686B" w:rsidP="00387441">
      <w:pPr>
        <w:ind w:firstLine="720"/>
        <w:jc w:val="both"/>
        <w:rPr>
          <w:rFonts w:ascii="Times New Roman" w:hAnsi="Times New Roman"/>
          <w:sz w:val="24"/>
          <w:szCs w:val="24"/>
          <w:lang w:val="sr-Cyrl-CS"/>
        </w:rPr>
      </w:pPr>
    </w:p>
    <w:p w:rsidR="00CB21FB" w:rsidRPr="0015686B" w:rsidRDefault="00CB21FB" w:rsidP="00387441">
      <w:pPr>
        <w:autoSpaceDE w:val="0"/>
        <w:autoSpaceDN w:val="0"/>
        <w:adjustRightInd w:val="0"/>
        <w:spacing w:after="0"/>
        <w:jc w:val="both"/>
        <w:rPr>
          <w:rFonts w:ascii="Times New Roman" w:hAnsi="Times New Roman"/>
          <w:sz w:val="24"/>
          <w:szCs w:val="24"/>
        </w:rPr>
      </w:pPr>
    </w:p>
    <w:p w:rsidR="007B086B" w:rsidRPr="0015686B" w:rsidRDefault="003754A8" w:rsidP="00387441">
      <w:pPr>
        <w:tabs>
          <w:tab w:val="left" w:pos="2475"/>
        </w:tabs>
        <w:jc w:val="center"/>
        <w:rPr>
          <w:rFonts w:ascii="Times New Roman" w:hAnsi="Times New Roman"/>
          <w:b/>
          <w:bCs/>
          <w:sz w:val="24"/>
          <w:szCs w:val="24"/>
          <w:lang w:val="sr-Cyrl-CS"/>
        </w:rPr>
      </w:pPr>
      <w:r w:rsidRPr="0015686B">
        <w:rPr>
          <w:rFonts w:ascii="Times New Roman" w:hAnsi="Times New Roman"/>
          <w:b/>
          <w:bCs/>
          <w:sz w:val="24"/>
          <w:szCs w:val="24"/>
          <w:lang w:val="sr-Cyrl-CS"/>
        </w:rPr>
        <w:t>ОДРАСЛИ И СТАРИ</w:t>
      </w:r>
    </w:p>
    <w:p w:rsidR="00E92AD9" w:rsidRPr="0015686B" w:rsidRDefault="00E92AD9" w:rsidP="00387441">
      <w:pPr>
        <w:jc w:val="both"/>
        <w:rPr>
          <w:rFonts w:ascii="Times New Roman" w:hAnsi="Times New Roman"/>
          <w:sz w:val="24"/>
          <w:szCs w:val="24"/>
          <w:lang w:val="sr-Cyrl-CS"/>
        </w:rPr>
      </w:pPr>
    </w:p>
    <w:p w:rsidR="00E92AD9" w:rsidRPr="0015686B" w:rsidRDefault="00E92AD9" w:rsidP="00387441">
      <w:pPr>
        <w:jc w:val="both"/>
        <w:rPr>
          <w:rFonts w:ascii="Times New Roman" w:hAnsi="Times New Roman"/>
          <w:sz w:val="24"/>
          <w:szCs w:val="24"/>
          <w:lang w:val="sr-Cyrl-CS"/>
        </w:rPr>
      </w:pPr>
      <w:r w:rsidRPr="0015686B">
        <w:rPr>
          <w:rFonts w:ascii="Times New Roman" w:hAnsi="Times New Roman"/>
          <w:sz w:val="24"/>
          <w:szCs w:val="24"/>
          <w:lang w:val="sr-Cyrl-CS"/>
        </w:rPr>
        <w:tab/>
        <w:t xml:space="preserve">У Служби за заштиту одраслих и старијих лица раде четири стручна радника – водитеља случаја (два дипломирана социјална радника, један дипломирани психолог и један дипломирани андрагог – тренутно на породиљском одсуству, замена је дипломирани </w:t>
      </w:r>
      <w:r w:rsidRPr="0015686B">
        <w:rPr>
          <w:rFonts w:ascii="Times New Roman" w:hAnsi="Times New Roman"/>
          <w:sz w:val="24"/>
          <w:szCs w:val="24"/>
          <w:lang w:val="sr-Cyrl-CS"/>
        </w:rPr>
        <w:lastRenderedPageBreak/>
        <w:t>социјални радник). Службу чини и један дипломирани правник. Супервизор службе је дипломирани социјални радник, који ради у Служби за децу и младе.</w:t>
      </w:r>
    </w:p>
    <w:p w:rsidR="00E92AD9" w:rsidRPr="0015686B" w:rsidRDefault="00E92AD9" w:rsidP="00387441">
      <w:pPr>
        <w:jc w:val="both"/>
        <w:rPr>
          <w:rFonts w:ascii="Times New Roman" w:hAnsi="Times New Roman"/>
          <w:sz w:val="24"/>
          <w:szCs w:val="24"/>
          <w:lang w:val="sr-Cyrl-CS"/>
        </w:rPr>
      </w:pPr>
      <w:r w:rsidRPr="0015686B">
        <w:rPr>
          <w:rFonts w:ascii="Times New Roman" w:hAnsi="Times New Roman"/>
          <w:sz w:val="24"/>
          <w:szCs w:val="24"/>
          <w:lang w:val="sr-Cyrl-CS"/>
        </w:rPr>
        <w:tab/>
        <w:t xml:space="preserve">Стручни радници ове Службе су ангажовани и на другим пословима: у Саветовалишту за брак и породицу – дипломирани социјални радник – супервизор службе (има завршену системску породичну терапију). Чланови тима за заштиту од злостављања на раду и сексуалног узнемиравања су дипломирани психолог, дипломирани социјални радник и дипломирани правник. Дипломирани правник и руководилац Службе су чланови </w:t>
      </w:r>
      <w:r w:rsidRPr="0015686B">
        <w:rPr>
          <w:rFonts w:ascii="Times New Roman" w:hAnsi="Times New Roman"/>
          <w:sz w:val="24"/>
          <w:szCs w:val="24"/>
          <w:lang w:val="sr-Cyrl-CS"/>
        </w:rPr>
        <w:br/>
        <w:t xml:space="preserve">Интерног тима за заштиту од насиља у породици. Осим рада у оквиру Службе, дипломирани правник је и члан сталне комисије за попис имовине штићеника. </w:t>
      </w:r>
    </w:p>
    <w:p w:rsidR="00E92AD9" w:rsidRPr="0015686B" w:rsidRDefault="00E92AD9" w:rsidP="00387441">
      <w:pPr>
        <w:jc w:val="both"/>
        <w:rPr>
          <w:rFonts w:ascii="Times New Roman" w:hAnsi="Times New Roman"/>
          <w:sz w:val="24"/>
          <w:szCs w:val="24"/>
          <w:lang w:val="sr-Cyrl-CS"/>
        </w:rPr>
      </w:pPr>
      <w:r w:rsidRPr="0015686B">
        <w:rPr>
          <w:rFonts w:ascii="Times New Roman" w:hAnsi="Times New Roman"/>
          <w:sz w:val="24"/>
          <w:szCs w:val="24"/>
          <w:lang w:val="sr-Cyrl-CS"/>
        </w:rPr>
        <w:tab/>
        <w:t xml:space="preserve">Стручни радници у Служби као водитељи случаја раде са породицама код којих је неопходно применити неки од облика заштите. Највеће ангажовање је на смештају одраслих и старих (у Геронтолошке центре, домска одељења, домове за душевно оболела лица), на старатељској заштити одраслих и старијих (одређивање привременог и сталног старатеља у поступку лишења пословне способности и стављање под старатељство, као и одређивање привременог старатеља у поступцима смештаја, располагања новца за плаћање трошкова смештаја – примећује се пораст привремених старатељстава), преиспитивању примењених облика заштите, у саветодавном и дијагностичком раду са породицама у којима су односи дисфункционални (породице код којих је утврђено постојање поремећених породичних односа, занемаривање старијих, хронично оболелих, као и породице код којих је утврђено постојање насиља) и у раду са мултипроблемским породицама. </w:t>
      </w:r>
    </w:p>
    <w:p w:rsidR="00E92AD9" w:rsidRPr="0015686B" w:rsidRDefault="00E92AD9" w:rsidP="00387441">
      <w:pPr>
        <w:jc w:val="both"/>
        <w:rPr>
          <w:rFonts w:ascii="Times New Roman" w:hAnsi="Times New Roman"/>
          <w:sz w:val="24"/>
          <w:szCs w:val="24"/>
          <w:lang w:val="sr-Cyrl-CS"/>
        </w:rPr>
      </w:pPr>
      <w:r w:rsidRPr="0015686B">
        <w:rPr>
          <w:rFonts w:ascii="Times New Roman" w:hAnsi="Times New Roman"/>
          <w:sz w:val="24"/>
          <w:szCs w:val="24"/>
          <w:lang w:val="sr-Cyrl-CS"/>
        </w:rPr>
        <w:tab/>
        <w:t>Начин расподеле предмета између водитеља случаја зависи од броја активних предмета, „тежине предмета“ (да ли је неопходно ангажовање других стручњака – усмерена процена), ризика у раду, времена неопходног за рад на предмету, дужине и динамике праћења предмета, броја затворених предмета.</w:t>
      </w:r>
    </w:p>
    <w:p w:rsidR="00A80A24" w:rsidRDefault="00A80A24" w:rsidP="00387441">
      <w:pPr>
        <w:tabs>
          <w:tab w:val="left" w:pos="2475"/>
        </w:tabs>
        <w:jc w:val="both"/>
        <w:rPr>
          <w:rFonts w:ascii="Times New Roman" w:hAnsi="Times New Roman"/>
          <w:b/>
          <w:bCs/>
          <w:sz w:val="24"/>
          <w:szCs w:val="24"/>
          <w:lang w:val="sr-Cyrl-CS"/>
        </w:rPr>
      </w:pPr>
    </w:p>
    <w:p w:rsidR="006D3CF6" w:rsidRDefault="006D3CF6" w:rsidP="00387441">
      <w:pPr>
        <w:tabs>
          <w:tab w:val="left" w:pos="2475"/>
        </w:tabs>
        <w:jc w:val="both"/>
        <w:rPr>
          <w:rFonts w:ascii="Times New Roman" w:hAnsi="Times New Roman"/>
          <w:b/>
          <w:bCs/>
          <w:sz w:val="24"/>
          <w:szCs w:val="24"/>
          <w:lang w:val="sr-Cyrl-CS"/>
        </w:rPr>
      </w:pPr>
    </w:p>
    <w:p w:rsidR="006D3CF6" w:rsidRDefault="006D3CF6" w:rsidP="00387441">
      <w:pPr>
        <w:tabs>
          <w:tab w:val="left" w:pos="2475"/>
        </w:tabs>
        <w:jc w:val="both"/>
        <w:rPr>
          <w:rFonts w:ascii="Times New Roman" w:hAnsi="Times New Roman"/>
          <w:b/>
          <w:bCs/>
          <w:sz w:val="24"/>
          <w:szCs w:val="24"/>
          <w:lang w:val="sr-Cyrl-CS"/>
        </w:rPr>
      </w:pPr>
    </w:p>
    <w:p w:rsidR="006D3CF6" w:rsidRPr="0015686B" w:rsidRDefault="006D3CF6" w:rsidP="00387441">
      <w:pPr>
        <w:tabs>
          <w:tab w:val="left" w:pos="2475"/>
        </w:tabs>
        <w:jc w:val="both"/>
        <w:rPr>
          <w:rFonts w:ascii="Times New Roman" w:hAnsi="Times New Roman"/>
          <w:b/>
          <w:bCs/>
          <w:sz w:val="24"/>
          <w:szCs w:val="24"/>
          <w:lang w:val="sr-Cyrl-CS"/>
        </w:rPr>
      </w:pPr>
    </w:p>
    <w:p w:rsidR="00C50366" w:rsidRPr="0015686B" w:rsidRDefault="00726C76" w:rsidP="00387441">
      <w:pPr>
        <w:tabs>
          <w:tab w:val="left" w:pos="2475"/>
        </w:tabs>
        <w:jc w:val="both"/>
        <w:rPr>
          <w:rFonts w:ascii="Times New Roman" w:hAnsi="Times New Roman"/>
          <w:b/>
          <w:bCs/>
          <w:sz w:val="24"/>
          <w:szCs w:val="24"/>
          <w:lang w:val="sr-Cyrl-CS"/>
        </w:rPr>
      </w:pPr>
      <w:r w:rsidRPr="0015686B">
        <w:rPr>
          <w:rFonts w:ascii="Times New Roman" w:hAnsi="Times New Roman"/>
          <w:b/>
          <w:bCs/>
          <w:sz w:val="24"/>
          <w:szCs w:val="24"/>
          <w:lang w:val="sr-Cyrl-CS"/>
        </w:rPr>
        <w:t>19</w:t>
      </w:r>
      <w:r w:rsidR="00C50366" w:rsidRPr="0015686B">
        <w:rPr>
          <w:rFonts w:ascii="Times New Roman" w:hAnsi="Times New Roman"/>
          <w:b/>
          <w:bCs/>
          <w:sz w:val="24"/>
          <w:szCs w:val="24"/>
          <w:lang w:val="sr-Cyrl-CS"/>
        </w:rPr>
        <w:t>.Табела</w:t>
      </w:r>
    </w:p>
    <w:p w:rsidR="00DD46E8" w:rsidRPr="0015686B" w:rsidRDefault="00096543" w:rsidP="00387441">
      <w:pPr>
        <w:tabs>
          <w:tab w:val="left" w:pos="2475"/>
        </w:tabs>
        <w:jc w:val="both"/>
        <w:rPr>
          <w:rFonts w:ascii="Times New Roman" w:hAnsi="Times New Roman"/>
          <w:b/>
          <w:bCs/>
          <w:sz w:val="24"/>
          <w:szCs w:val="24"/>
          <w:lang w:val="sr-Cyrl-CS"/>
        </w:rPr>
      </w:pPr>
      <w:r w:rsidRPr="0015686B">
        <w:rPr>
          <w:rFonts w:ascii="Times New Roman" w:hAnsi="Times New Roman"/>
          <w:b/>
          <w:bCs/>
          <w:sz w:val="24"/>
          <w:szCs w:val="24"/>
          <w:lang w:val="sr-Cyrl-CS"/>
        </w:rPr>
        <w:t>Врста лишавања пословне способности</w:t>
      </w:r>
    </w:p>
    <w:tbl>
      <w:tblPr>
        <w:tblW w:w="13605" w:type="dxa"/>
        <w:tblInd w:w="-342" w:type="dxa"/>
        <w:tblLook w:val="04A0"/>
      </w:tblPr>
      <w:tblGrid>
        <w:gridCol w:w="3060"/>
        <w:gridCol w:w="1710"/>
        <w:gridCol w:w="1440"/>
        <w:gridCol w:w="5515"/>
        <w:gridCol w:w="1880"/>
      </w:tblGrid>
      <w:tr w:rsidR="009B3FC7" w:rsidRPr="0015686B" w:rsidTr="009B3FC7">
        <w:trPr>
          <w:trHeight w:val="342"/>
        </w:trPr>
        <w:tc>
          <w:tcPr>
            <w:tcW w:w="13605" w:type="dxa"/>
            <w:gridSpan w:val="5"/>
            <w:tcBorders>
              <w:top w:val="single" w:sz="4" w:space="0" w:color="auto"/>
              <w:left w:val="single" w:sz="4" w:space="0" w:color="auto"/>
              <w:bottom w:val="single" w:sz="4" w:space="0" w:color="auto"/>
              <w:right w:val="single" w:sz="4" w:space="0" w:color="auto"/>
            </w:tcBorders>
            <w:shd w:val="clear" w:color="000000" w:fill="32C8B1"/>
            <w:vAlign w:val="center"/>
            <w:hideMark/>
          </w:tcPr>
          <w:p w:rsidR="009B3FC7" w:rsidRPr="0015686B" w:rsidRDefault="009B3FC7" w:rsidP="00387441">
            <w:pPr>
              <w:spacing w:after="0"/>
              <w:rPr>
                <w:rFonts w:ascii="Times New Roman" w:eastAsia="Times New Roman" w:hAnsi="Times New Roman"/>
                <w:b/>
                <w:bCs/>
                <w:sz w:val="24"/>
                <w:szCs w:val="24"/>
              </w:rPr>
            </w:pPr>
            <w:r w:rsidRPr="0015686B">
              <w:rPr>
                <w:rFonts w:ascii="Times New Roman" w:eastAsia="Times New Roman" w:hAnsi="Times New Roman"/>
                <w:b/>
                <w:bCs/>
                <w:sz w:val="24"/>
                <w:szCs w:val="24"/>
              </w:rPr>
              <w:t xml:space="preserve"> Број правоснажних судских одлука о лишавању пословне способности</w:t>
            </w:r>
            <w:r w:rsidR="00D20476" w:rsidRPr="0015686B">
              <w:rPr>
                <w:rFonts w:ascii="Times New Roman" w:eastAsia="Times New Roman" w:hAnsi="Times New Roman"/>
                <w:b/>
                <w:bCs/>
                <w:sz w:val="24"/>
                <w:szCs w:val="24"/>
                <w:u w:val="single"/>
              </w:rPr>
              <w:t xml:space="preserve"> донетих у току 2020</w:t>
            </w:r>
            <w:r w:rsidRPr="0015686B">
              <w:rPr>
                <w:rFonts w:ascii="Times New Roman" w:eastAsia="Times New Roman" w:hAnsi="Times New Roman"/>
                <w:b/>
                <w:bCs/>
                <w:sz w:val="24"/>
                <w:szCs w:val="24"/>
                <w:u w:val="single"/>
              </w:rPr>
              <w:t>. године</w:t>
            </w:r>
            <w:r w:rsidRPr="0015686B">
              <w:rPr>
                <w:rFonts w:ascii="Times New Roman" w:eastAsia="Times New Roman" w:hAnsi="Times New Roman"/>
                <w:b/>
                <w:bCs/>
                <w:sz w:val="24"/>
                <w:szCs w:val="24"/>
              </w:rPr>
              <w:t xml:space="preserve"> према старости корисника </w:t>
            </w:r>
          </w:p>
        </w:tc>
      </w:tr>
      <w:tr w:rsidR="009B3FC7" w:rsidRPr="0015686B" w:rsidTr="009B3FC7">
        <w:trPr>
          <w:trHeight w:val="342"/>
        </w:trPr>
        <w:tc>
          <w:tcPr>
            <w:tcW w:w="3060" w:type="dxa"/>
            <w:tcBorders>
              <w:top w:val="single" w:sz="4" w:space="0" w:color="auto"/>
              <w:left w:val="single" w:sz="4" w:space="0" w:color="auto"/>
              <w:bottom w:val="nil"/>
              <w:right w:val="single" w:sz="4" w:space="0" w:color="000000"/>
            </w:tcBorders>
            <w:shd w:val="clear" w:color="000000" w:fill="FFFFFF"/>
            <w:vAlign w:val="center"/>
            <w:hideMark/>
          </w:tcPr>
          <w:p w:rsidR="009B3FC7" w:rsidRPr="0015686B" w:rsidRDefault="009B3FC7" w:rsidP="00387441">
            <w:pPr>
              <w:spacing w:after="0"/>
              <w:rPr>
                <w:rFonts w:ascii="Times New Roman" w:eastAsia="Times New Roman" w:hAnsi="Times New Roman"/>
                <w:b/>
                <w:bCs/>
                <w:sz w:val="24"/>
                <w:szCs w:val="24"/>
              </w:rPr>
            </w:pPr>
            <w:r w:rsidRPr="0015686B">
              <w:rPr>
                <w:rFonts w:ascii="Times New Roman" w:eastAsia="Times New Roman" w:hAnsi="Times New Roman"/>
                <w:b/>
                <w:bCs/>
                <w:sz w:val="24"/>
                <w:szCs w:val="24"/>
              </w:rPr>
              <w:t xml:space="preserve">Врста лишавања </w:t>
            </w:r>
            <w:r w:rsidRPr="0015686B">
              <w:rPr>
                <w:rFonts w:ascii="Times New Roman" w:eastAsia="Times New Roman" w:hAnsi="Times New Roman"/>
                <w:b/>
                <w:bCs/>
                <w:sz w:val="24"/>
                <w:szCs w:val="24"/>
              </w:rPr>
              <w:lastRenderedPageBreak/>
              <w:t>пословне способности</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rsidR="009B3FC7" w:rsidRPr="0015686B" w:rsidRDefault="009B3FC7"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lastRenderedPageBreak/>
              <w:t>Млади</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9B3FC7" w:rsidRPr="0015686B" w:rsidRDefault="009B3FC7"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Одрасли</w:t>
            </w:r>
          </w:p>
        </w:tc>
        <w:tc>
          <w:tcPr>
            <w:tcW w:w="5515" w:type="dxa"/>
            <w:tcBorders>
              <w:top w:val="single" w:sz="4" w:space="0" w:color="auto"/>
              <w:left w:val="nil"/>
              <w:bottom w:val="single" w:sz="4" w:space="0" w:color="auto"/>
              <w:right w:val="single" w:sz="4" w:space="0" w:color="auto"/>
            </w:tcBorders>
            <w:shd w:val="clear" w:color="000000" w:fill="FFFFFF"/>
            <w:vAlign w:val="center"/>
            <w:hideMark/>
          </w:tcPr>
          <w:p w:rsidR="009B3FC7" w:rsidRPr="0015686B" w:rsidRDefault="009B3FC7"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Старији</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9B3FC7" w:rsidRPr="0015686B" w:rsidRDefault="009B3FC7"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УКУПНО</w:t>
            </w:r>
          </w:p>
        </w:tc>
      </w:tr>
      <w:tr w:rsidR="009B3FC7" w:rsidRPr="0015686B" w:rsidTr="009B3FC7">
        <w:trPr>
          <w:trHeight w:val="530"/>
        </w:trPr>
        <w:tc>
          <w:tcPr>
            <w:tcW w:w="3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3FC7" w:rsidRPr="0015686B" w:rsidRDefault="009B3FC7"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lastRenderedPageBreak/>
              <w:t>Потпуно лишавање пословне способности</w:t>
            </w:r>
          </w:p>
        </w:tc>
        <w:tc>
          <w:tcPr>
            <w:tcW w:w="1710" w:type="dxa"/>
            <w:tcBorders>
              <w:top w:val="single" w:sz="4" w:space="0" w:color="auto"/>
              <w:left w:val="nil"/>
              <w:bottom w:val="single" w:sz="4" w:space="0" w:color="auto"/>
              <w:right w:val="single" w:sz="4" w:space="0" w:color="000000"/>
            </w:tcBorders>
            <w:shd w:val="clear" w:color="000000" w:fill="FFFFFF"/>
            <w:vAlign w:val="center"/>
            <w:hideMark/>
          </w:tcPr>
          <w:p w:rsidR="009B3FC7" w:rsidRPr="00484352" w:rsidRDefault="00484352" w:rsidP="00387441">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440" w:type="dxa"/>
            <w:tcBorders>
              <w:top w:val="single" w:sz="4" w:space="0" w:color="auto"/>
              <w:left w:val="nil"/>
              <w:bottom w:val="single" w:sz="4" w:space="0" w:color="auto"/>
              <w:right w:val="single" w:sz="4" w:space="0" w:color="000000"/>
            </w:tcBorders>
            <w:shd w:val="clear" w:color="000000" w:fill="FFFFFF"/>
            <w:vAlign w:val="center"/>
            <w:hideMark/>
          </w:tcPr>
          <w:p w:rsidR="009B3FC7" w:rsidRPr="0015686B" w:rsidRDefault="00E92AD9"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w:t>
            </w:r>
          </w:p>
        </w:tc>
        <w:tc>
          <w:tcPr>
            <w:tcW w:w="5515" w:type="dxa"/>
            <w:tcBorders>
              <w:top w:val="single" w:sz="4" w:space="0" w:color="auto"/>
              <w:left w:val="nil"/>
              <w:bottom w:val="single" w:sz="4" w:space="0" w:color="auto"/>
              <w:right w:val="single" w:sz="4" w:space="0" w:color="000000"/>
            </w:tcBorders>
            <w:shd w:val="clear" w:color="000000" w:fill="FFFFFF"/>
            <w:vAlign w:val="center"/>
            <w:hideMark/>
          </w:tcPr>
          <w:p w:rsidR="009B3FC7" w:rsidRPr="0015686B" w:rsidRDefault="00F45EF0"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9</w:t>
            </w:r>
          </w:p>
        </w:tc>
        <w:tc>
          <w:tcPr>
            <w:tcW w:w="1880" w:type="dxa"/>
            <w:tcBorders>
              <w:top w:val="single" w:sz="4" w:space="0" w:color="auto"/>
              <w:left w:val="nil"/>
              <w:bottom w:val="single" w:sz="4" w:space="0" w:color="auto"/>
              <w:right w:val="single" w:sz="4" w:space="0" w:color="000000"/>
            </w:tcBorders>
            <w:shd w:val="clear" w:color="000000" w:fill="FFFFFF"/>
            <w:vAlign w:val="center"/>
            <w:hideMark/>
          </w:tcPr>
          <w:p w:rsidR="009B3FC7" w:rsidRPr="0015686B" w:rsidRDefault="009B3FC7"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0</w:t>
            </w:r>
          </w:p>
        </w:tc>
      </w:tr>
      <w:tr w:rsidR="009B3FC7" w:rsidRPr="0015686B" w:rsidTr="009B3FC7">
        <w:trPr>
          <w:trHeight w:val="342"/>
        </w:trPr>
        <w:tc>
          <w:tcPr>
            <w:tcW w:w="3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3FC7" w:rsidRPr="0015686B" w:rsidRDefault="009B3FC7"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Делимично лишавање пословне способности</w:t>
            </w:r>
          </w:p>
        </w:tc>
        <w:tc>
          <w:tcPr>
            <w:tcW w:w="1710" w:type="dxa"/>
            <w:tcBorders>
              <w:top w:val="single" w:sz="4" w:space="0" w:color="auto"/>
              <w:left w:val="nil"/>
              <w:bottom w:val="single" w:sz="4" w:space="0" w:color="auto"/>
              <w:right w:val="single" w:sz="4" w:space="0" w:color="000000"/>
            </w:tcBorders>
            <w:shd w:val="clear" w:color="000000" w:fill="FFFFFF"/>
            <w:vAlign w:val="center"/>
            <w:hideMark/>
          </w:tcPr>
          <w:p w:rsidR="009B3FC7" w:rsidRPr="00484352" w:rsidRDefault="00484352" w:rsidP="00387441">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440" w:type="dxa"/>
            <w:tcBorders>
              <w:top w:val="single" w:sz="4" w:space="0" w:color="auto"/>
              <w:left w:val="nil"/>
              <w:bottom w:val="single" w:sz="4" w:space="0" w:color="auto"/>
              <w:right w:val="single" w:sz="4" w:space="0" w:color="000000"/>
            </w:tcBorders>
            <w:shd w:val="clear" w:color="000000" w:fill="FFFFFF"/>
            <w:vAlign w:val="center"/>
            <w:hideMark/>
          </w:tcPr>
          <w:p w:rsidR="009B3FC7" w:rsidRPr="00484352" w:rsidRDefault="00484352" w:rsidP="00387441">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515" w:type="dxa"/>
            <w:tcBorders>
              <w:top w:val="single" w:sz="4" w:space="0" w:color="auto"/>
              <w:left w:val="nil"/>
              <w:bottom w:val="single" w:sz="4" w:space="0" w:color="auto"/>
              <w:right w:val="single" w:sz="4" w:space="0" w:color="000000"/>
            </w:tcBorders>
            <w:shd w:val="clear" w:color="000000" w:fill="FFFFFF"/>
            <w:vAlign w:val="center"/>
            <w:hideMark/>
          </w:tcPr>
          <w:p w:rsidR="009B3FC7" w:rsidRPr="0015686B" w:rsidRDefault="00484352" w:rsidP="00387441">
            <w:pPr>
              <w:spacing w:after="0"/>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0</w:t>
            </w:r>
          </w:p>
        </w:tc>
        <w:tc>
          <w:tcPr>
            <w:tcW w:w="1880" w:type="dxa"/>
            <w:tcBorders>
              <w:top w:val="single" w:sz="4" w:space="0" w:color="auto"/>
              <w:left w:val="nil"/>
              <w:bottom w:val="single" w:sz="4" w:space="0" w:color="auto"/>
              <w:right w:val="single" w:sz="4" w:space="0" w:color="000000"/>
            </w:tcBorders>
            <w:shd w:val="clear" w:color="000000" w:fill="FFFFFF"/>
            <w:vAlign w:val="center"/>
            <w:hideMark/>
          </w:tcPr>
          <w:p w:rsidR="009B3FC7" w:rsidRPr="0015686B" w:rsidRDefault="009B3FC7"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0</w:t>
            </w:r>
          </w:p>
        </w:tc>
      </w:tr>
      <w:tr w:rsidR="009B3FC7" w:rsidRPr="0015686B" w:rsidTr="009B3FC7">
        <w:trPr>
          <w:trHeight w:val="342"/>
        </w:trPr>
        <w:tc>
          <w:tcPr>
            <w:tcW w:w="3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3FC7" w:rsidRPr="0015686B" w:rsidRDefault="009B3FC7" w:rsidP="00387441">
            <w:pPr>
              <w:spacing w:after="0"/>
              <w:rPr>
                <w:rFonts w:ascii="Times New Roman" w:eastAsia="Times New Roman" w:hAnsi="Times New Roman"/>
                <w:b/>
                <w:bCs/>
                <w:sz w:val="24"/>
                <w:szCs w:val="24"/>
              </w:rPr>
            </w:pPr>
            <w:r w:rsidRPr="0015686B">
              <w:rPr>
                <w:rFonts w:ascii="Times New Roman" w:eastAsia="Times New Roman" w:hAnsi="Times New Roman"/>
                <w:b/>
                <w:bCs/>
                <w:sz w:val="24"/>
                <w:szCs w:val="24"/>
              </w:rPr>
              <w:t>УКУПНО</w:t>
            </w:r>
          </w:p>
        </w:tc>
        <w:tc>
          <w:tcPr>
            <w:tcW w:w="1710" w:type="dxa"/>
            <w:tcBorders>
              <w:top w:val="single" w:sz="4" w:space="0" w:color="auto"/>
              <w:left w:val="nil"/>
              <w:bottom w:val="single" w:sz="4" w:space="0" w:color="auto"/>
              <w:right w:val="single" w:sz="4" w:space="0" w:color="000000"/>
            </w:tcBorders>
            <w:shd w:val="clear" w:color="000000" w:fill="FFFFFF"/>
            <w:vAlign w:val="center"/>
            <w:hideMark/>
          </w:tcPr>
          <w:p w:rsidR="009B3FC7" w:rsidRPr="00484352" w:rsidRDefault="00484352" w:rsidP="00387441">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1440" w:type="dxa"/>
            <w:tcBorders>
              <w:top w:val="single" w:sz="4" w:space="0" w:color="auto"/>
              <w:left w:val="nil"/>
              <w:bottom w:val="single" w:sz="4" w:space="0" w:color="auto"/>
              <w:right w:val="single" w:sz="4" w:space="0" w:color="000000"/>
            </w:tcBorders>
            <w:shd w:val="clear" w:color="000000" w:fill="FFFFFF"/>
            <w:vAlign w:val="center"/>
            <w:hideMark/>
          </w:tcPr>
          <w:p w:rsidR="009B3FC7" w:rsidRPr="00484352" w:rsidRDefault="00484352" w:rsidP="00387441">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5515" w:type="dxa"/>
            <w:tcBorders>
              <w:top w:val="single" w:sz="4" w:space="0" w:color="auto"/>
              <w:left w:val="nil"/>
              <w:bottom w:val="single" w:sz="4" w:space="0" w:color="auto"/>
              <w:right w:val="single" w:sz="4" w:space="0" w:color="000000"/>
            </w:tcBorders>
            <w:shd w:val="clear" w:color="000000" w:fill="FFFFFF"/>
            <w:vAlign w:val="center"/>
            <w:hideMark/>
          </w:tcPr>
          <w:p w:rsidR="009B3FC7" w:rsidRPr="00484352" w:rsidRDefault="00F45EF0"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1</w:t>
            </w:r>
            <w:r w:rsidR="00484352">
              <w:rPr>
                <w:rFonts w:ascii="Times New Roman" w:eastAsia="Times New Roman" w:hAnsi="Times New Roman"/>
                <w:b/>
                <w:bCs/>
                <w:sz w:val="24"/>
                <w:szCs w:val="24"/>
              </w:rPr>
              <w:t>4</w:t>
            </w:r>
          </w:p>
        </w:tc>
        <w:tc>
          <w:tcPr>
            <w:tcW w:w="1880" w:type="dxa"/>
            <w:tcBorders>
              <w:top w:val="single" w:sz="4" w:space="0" w:color="auto"/>
              <w:left w:val="nil"/>
              <w:bottom w:val="single" w:sz="4" w:space="0" w:color="auto"/>
              <w:right w:val="single" w:sz="4" w:space="0" w:color="000000"/>
            </w:tcBorders>
            <w:shd w:val="clear" w:color="000000" w:fill="FFFFFF"/>
            <w:vAlign w:val="center"/>
            <w:hideMark/>
          </w:tcPr>
          <w:p w:rsidR="009B3FC7" w:rsidRPr="0015686B" w:rsidRDefault="009B3FC7"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0</w:t>
            </w:r>
          </w:p>
        </w:tc>
      </w:tr>
    </w:tbl>
    <w:p w:rsidR="00E92AD9" w:rsidRPr="0015686B" w:rsidRDefault="00E92AD9"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Ток</w:t>
      </w:r>
      <w:r w:rsidR="00484352">
        <w:rPr>
          <w:rFonts w:ascii="Times New Roman" w:hAnsi="Times New Roman"/>
          <w:sz w:val="24"/>
          <w:szCs w:val="24"/>
          <w:lang w:val="sr-Cyrl-CS"/>
        </w:rPr>
        <w:t>ом 2020. године је било четрнаест</w:t>
      </w:r>
      <w:r w:rsidRPr="0015686B">
        <w:rPr>
          <w:rFonts w:ascii="Times New Roman" w:hAnsi="Times New Roman"/>
          <w:sz w:val="24"/>
          <w:szCs w:val="24"/>
          <w:lang w:val="sr-Cyrl-CS"/>
        </w:rPr>
        <w:t xml:space="preserve"> предлога за лишење пословне способности. Центар за социјални рад је у претходној години поднео један предлог за лишење по службеној дужности. </w:t>
      </w:r>
    </w:p>
    <w:p w:rsidR="00E92AD9" w:rsidRPr="0015686B" w:rsidRDefault="00E92AD9" w:rsidP="00387441">
      <w:pPr>
        <w:jc w:val="both"/>
        <w:rPr>
          <w:rFonts w:ascii="Times New Roman" w:hAnsi="Times New Roman"/>
          <w:sz w:val="24"/>
          <w:szCs w:val="24"/>
          <w:lang w:val="sr-Cyrl-CS"/>
        </w:rPr>
      </w:pPr>
      <w:r w:rsidRPr="0015686B">
        <w:rPr>
          <w:rFonts w:ascii="Times New Roman" w:hAnsi="Times New Roman"/>
          <w:sz w:val="24"/>
          <w:szCs w:val="24"/>
          <w:lang w:val="sr-Cyrl-CS"/>
        </w:rPr>
        <w:tab/>
        <w:t xml:space="preserve">Од покренутих поступака, Основни суд је донео решење у десет предмета да се лица у потпуности лишавају пословне способности (1 одрасло, 9 старијих). Један поступак који је покренуо Центар  за социјални рад је решењем Основног суда прекинут и биће настављен када престану разлози због којих је дошло до прекида, а у једном предмету поступак ће бити настављен у току 2021. године.                                                                                                                                                                                                                                                                                                                      </w:t>
      </w:r>
    </w:p>
    <w:p w:rsidR="00E92AD9" w:rsidRPr="0015686B" w:rsidRDefault="00E92AD9" w:rsidP="00387441">
      <w:pPr>
        <w:jc w:val="both"/>
        <w:rPr>
          <w:rFonts w:ascii="Times New Roman" w:hAnsi="Times New Roman"/>
          <w:sz w:val="24"/>
          <w:szCs w:val="24"/>
          <w:lang w:val="sr-Cyrl-CS"/>
        </w:rPr>
      </w:pPr>
      <w:r w:rsidRPr="0015686B">
        <w:rPr>
          <w:rFonts w:ascii="Times New Roman" w:hAnsi="Times New Roman"/>
          <w:sz w:val="24"/>
          <w:szCs w:val="24"/>
          <w:lang w:val="sr-Cyrl-CS"/>
        </w:rPr>
        <w:tab/>
        <w:t>На дан 31.12.2020. године, на евиденцији Центра за соц</w:t>
      </w:r>
      <w:r w:rsidR="002D6DE4" w:rsidRPr="0015686B">
        <w:rPr>
          <w:rFonts w:ascii="Times New Roman" w:hAnsi="Times New Roman"/>
          <w:sz w:val="24"/>
          <w:szCs w:val="24"/>
          <w:lang w:val="sr-Cyrl-CS"/>
        </w:rPr>
        <w:t>ијални рад „Ужице“ налази се 115</w:t>
      </w:r>
      <w:r w:rsidRPr="0015686B">
        <w:rPr>
          <w:rFonts w:ascii="Times New Roman" w:hAnsi="Times New Roman"/>
          <w:sz w:val="24"/>
          <w:szCs w:val="24"/>
          <w:lang w:val="sr-Cyrl-CS"/>
        </w:rPr>
        <w:t xml:space="preserve"> лиц</w:t>
      </w:r>
      <w:r w:rsidR="002D6DE4" w:rsidRPr="0015686B">
        <w:rPr>
          <w:rFonts w:ascii="Times New Roman" w:hAnsi="Times New Roman"/>
          <w:sz w:val="24"/>
          <w:szCs w:val="24"/>
          <w:lang w:val="sr-Cyrl-CS"/>
        </w:rPr>
        <w:t>а под старатељством (1 младо, 71 одрасла и 43</w:t>
      </w:r>
      <w:r w:rsidRPr="0015686B">
        <w:rPr>
          <w:rFonts w:ascii="Times New Roman" w:hAnsi="Times New Roman"/>
          <w:sz w:val="24"/>
          <w:szCs w:val="24"/>
          <w:lang w:val="sr-Cyrl-CS"/>
        </w:rPr>
        <w:t xml:space="preserve"> старих). Од овог броја 27 лица је под непосредним старатељством, а у осталим случајевима су старатељи сродници. Број лица делимично лишених пословне способности износи седам. Што се тиче привременог старатељства, стручни радници су били привремени старатељи код шест корисника. </w:t>
      </w:r>
    </w:p>
    <w:p w:rsidR="00E92AD9" w:rsidRPr="0015686B" w:rsidRDefault="00E92AD9" w:rsidP="00387441">
      <w:pPr>
        <w:jc w:val="both"/>
        <w:rPr>
          <w:rFonts w:ascii="Times New Roman" w:hAnsi="Times New Roman"/>
          <w:sz w:val="24"/>
          <w:szCs w:val="24"/>
          <w:lang w:val="sr-Cyrl-CS"/>
        </w:rPr>
      </w:pPr>
      <w:r w:rsidRPr="0015686B">
        <w:rPr>
          <w:rFonts w:ascii="Times New Roman" w:hAnsi="Times New Roman"/>
          <w:sz w:val="24"/>
          <w:szCs w:val="24"/>
          <w:lang w:val="sr-Cyrl-CS"/>
        </w:rPr>
        <w:tab/>
        <w:t>Четири лица која су под старатељством имају изречену меру обавезног чувања и лечења у установи затвореног типа (три лица су у СБПБ „Славољуб Бакаловић“ у Вршцу и једно лице у Специјалној болници за психијатријске болести „Горња Топоница“).</w:t>
      </w:r>
    </w:p>
    <w:p w:rsidR="00A60AA1" w:rsidRPr="0015686B" w:rsidRDefault="00E92AD9" w:rsidP="00387441">
      <w:pPr>
        <w:jc w:val="both"/>
        <w:rPr>
          <w:rFonts w:ascii="Times New Roman" w:hAnsi="Times New Roman"/>
          <w:sz w:val="24"/>
          <w:szCs w:val="24"/>
          <w:lang w:val="sr-Cyrl-CS"/>
        </w:rPr>
      </w:pPr>
      <w:r w:rsidRPr="0015686B">
        <w:rPr>
          <w:rFonts w:ascii="Times New Roman" w:hAnsi="Times New Roman"/>
          <w:sz w:val="24"/>
          <w:szCs w:val="24"/>
          <w:lang w:val="sr-Cyrl-CS"/>
        </w:rPr>
        <w:tab/>
        <w:t xml:space="preserve"> </w:t>
      </w:r>
    </w:p>
    <w:p w:rsidR="00A60AA1" w:rsidRPr="0015686B" w:rsidRDefault="00A60AA1" w:rsidP="00387441">
      <w:pPr>
        <w:jc w:val="both"/>
        <w:rPr>
          <w:rFonts w:ascii="Times New Roman" w:hAnsi="Times New Roman"/>
          <w:b/>
          <w:sz w:val="24"/>
          <w:szCs w:val="24"/>
          <w:lang w:val="sr-Cyrl-CS"/>
        </w:rPr>
      </w:pPr>
    </w:p>
    <w:p w:rsidR="00A60AA1" w:rsidRPr="0015686B" w:rsidRDefault="00A60AA1" w:rsidP="00387441">
      <w:pPr>
        <w:jc w:val="both"/>
        <w:rPr>
          <w:rFonts w:ascii="Times New Roman" w:hAnsi="Times New Roman"/>
          <w:b/>
          <w:sz w:val="24"/>
          <w:szCs w:val="24"/>
          <w:lang w:val="sr-Cyrl-CS"/>
        </w:rPr>
      </w:pPr>
    </w:p>
    <w:p w:rsidR="00A60AA1" w:rsidRPr="0015686B" w:rsidRDefault="00A60AA1" w:rsidP="00387441">
      <w:pPr>
        <w:jc w:val="both"/>
        <w:rPr>
          <w:rFonts w:ascii="Times New Roman" w:hAnsi="Times New Roman"/>
          <w:b/>
          <w:sz w:val="24"/>
          <w:szCs w:val="24"/>
          <w:lang w:val="sr-Cyrl-CS"/>
        </w:rPr>
      </w:pPr>
    </w:p>
    <w:p w:rsidR="00147548" w:rsidRPr="0015686B" w:rsidRDefault="00147548" w:rsidP="00387441">
      <w:pPr>
        <w:jc w:val="both"/>
        <w:rPr>
          <w:rFonts w:ascii="Times New Roman" w:hAnsi="Times New Roman"/>
          <w:b/>
          <w:sz w:val="24"/>
          <w:szCs w:val="24"/>
          <w:lang w:val="sr-Cyrl-CS"/>
        </w:rPr>
      </w:pPr>
      <w:r w:rsidRPr="0015686B">
        <w:rPr>
          <w:rFonts w:ascii="Times New Roman" w:hAnsi="Times New Roman"/>
          <w:b/>
          <w:sz w:val="24"/>
          <w:szCs w:val="24"/>
          <w:lang w:val="sr-Cyrl-CS"/>
        </w:rPr>
        <w:t>2</w:t>
      </w:r>
      <w:r w:rsidR="00726C76" w:rsidRPr="0015686B">
        <w:rPr>
          <w:rFonts w:ascii="Times New Roman" w:hAnsi="Times New Roman"/>
          <w:b/>
          <w:sz w:val="24"/>
          <w:szCs w:val="24"/>
          <w:lang w:val="sr-Cyrl-CS"/>
        </w:rPr>
        <w:t>0</w:t>
      </w:r>
      <w:r w:rsidRPr="0015686B">
        <w:rPr>
          <w:rFonts w:ascii="Times New Roman" w:hAnsi="Times New Roman"/>
          <w:b/>
          <w:sz w:val="24"/>
          <w:szCs w:val="24"/>
          <w:lang w:val="sr-Cyrl-CS"/>
        </w:rPr>
        <w:t>.Табела</w:t>
      </w:r>
    </w:p>
    <w:tbl>
      <w:tblPr>
        <w:tblpPr w:leftFromText="180" w:rightFromText="180" w:vertAnchor="text" w:horzAnchor="page" w:tblpX="1" w:tblpY="232"/>
        <w:tblW w:w="13160" w:type="dxa"/>
        <w:tblLook w:val="04A0"/>
      </w:tblPr>
      <w:tblGrid>
        <w:gridCol w:w="2255"/>
        <w:gridCol w:w="2003"/>
        <w:gridCol w:w="1559"/>
        <w:gridCol w:w="7343"/>
      </w:tblGrid>
      <w:tr w:rsidR="007A1E85" w:rsidRPr="0015686B" w:rsidTr="007A1E85">
        <w:trPr>
          <w:trHeight w:val="600"/>
        </w:trPr>
        <w:tc>
          <w:tcPr>
            <w:tcW w:w="13160" w:type="dxa"/>
            <w:gridSpan w:val="4"/>
            <w:tcBorders>
              <w:top w:val="single" w:sz="4" w:space="0" w:color="auto"/>
              <w:left w:val="single" w:sz="4" w:space="0" w:color="auto"/>
              <w:bottom w:val="single" w:sz="4" w:space="0" w:color="auto"/>
              <w:right w:val="single" w:sz="4" w:space="0" w:color="auto"/>
            </w:tcBorders>
            <w:shd w:val="clear" w:color="000000" w:fill="32C8B1"/>
            <w:vAlign w:val="center"/>
            <w:hideMark/>
          </w:tcPr>
          <w:p w:rsidR="007A1E85" w:rsidRPr="0015686B" w:rsidRDefault="007A1E85" w:rsidP="00387441">
            <w:pPr>
              <w:spacing w:after="0"/>
              <w:rPr>
                <w:rFonts w:ascii="Times New Roman" w:eastAsia="Times New Roman" w:hAnsi="Times New Roman"/>
                <w:b/>
                <w:bCs/>
                <w:sz w:val="24"/>
                <w:szCs w:val="24"/>
              </w:rPr>
            </w:pPr>
            <w:r w:rsidRPr="0015686B">
              <w:rPr>
                <w:rFonts w:ascii="Times New Roman" w:eastAsia="Times New Roman" w:hAnsi="Times New Roman"/>
                <w:b/>
                <w:bCs/>
                <w:sz w:val="24"/>
                <w:szCs w:val="24"/>
              </w:rPr>
              <w:t>Укупан број корисника са решењем о сталном старатељству, према евиденцији из старатељских књига, на дан 31.12.2020ине према старости и полу корисника</w:t>
            </w:r>
          </w:p>
        </w:tc>
      </w:tr>
      <w:tr w:rsidR="007A1E85" w:rsidRPr="0015686B" w:rsidTr="007A1E85">
        <w:trPr>
          <w:trHeight w:val="342"/>
        </w:trPr>
        <w:tc>
          <w:tcPr>
            <w:tcW w:w="2255"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A1E85" w:rsidRPr="0015686B" w:rsidRDefault="007A1E85" w:rsidP="00387441">
            <w:pPr>
              <w:spacing w:after="0"/>
              <w:rPr>
                <w:rFonts w:ascii="Times New Roman" w:eastAsia="Times New Roman" w:hAnsi="Times New Roman"/>
                <w:b/>
                <w:bCs/>
                <w:sz w:val="24"/>
                <w:szCs w:val="24"/>
              </w:rPr>
            </w:pPr>
            <w:r w:rsidRPr="0015686B">
              <w:rPr>
                <w:rFonts w:ascii="Times New Roman" w:eastAsia="Times New Roman" w:hAnsi="Times New Roman"/>
                <w:b/>
                <w:bCs/>
                <w:sz w:val="24"/>
                <w:szCs w:val="24"/>
              </w:rPr>
              <w:t> </w:t>
            </w:r>
          </w:p>
        </w:tc>
        <w:tc>
          <w:tcPr>
            <w:tcW w:w="10905" w:type="dxa"/>
            <w:gridSpan w:val="3"/>
            <w:tcBorders>
              <w:top w:val="single" w:sz="4" w:space="0" w:color="auto"/>
              <w:left w:val="nil"/>
              <w:bottom w:val="single" w:sz="4" w:space="0" w:color="auto"/>
              <w:right w:val="single" w:sz="4" w:space="0" w:color="000000"/>
            </w:tcBorders>
            <w:shd w:val="clear" w:color="000000" w:fill="FFFFFF"/>
            <w:vAlign w:val="center"/>
            <w:hideMark/>
          </w:tcPr>
          <w:p w:rsidR="007A1E85" w:rsidRPr="0015686B" w:rsidRDefault="007A1E85"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Број корисника</w:t>
            </w:r>
          </w:p>
        </w:tc>
      </w:tr>
      <w:tr w:rsidR="007A1E85" w:rsidRPr="0015686B" w:rsidTr="007A1E85">
        <w:trPr>
          <w:trHeight w:val="342"/>
        </w:trPr>
        <w:tc>
          <w:tcPr>
            <w:tcW w:w="2255" w:type="dxa"/>
            <w:vMerge/>
            <w:tcBorders>
              <w:top w:val="single" w:sz="4" w:space="0" w:color="auto"/>
              <w:left w:val="single" w:sz="4" w:space="0" w:color="auto"/>
              <w:bottom w:val="single" w:sz="4" w:space="0" w:color="000000"/>
              <w:right w:val="single" w:sz="4" w:space="0" w:color="000000"/>
            </w:tcBorders>
            <w:vAlign w:val="center"/>
            <w:hideMark/>
          </w:tcPr>
          <w:p w:rsidR="007A1E85" w:rsidRPr="0015686B" w:rsidRDefault="007A1E85" w:rsidP="00387441">
            <w:pPr>
              <w:spacing w:after="0"/>
              <w:rPr>
                <w:rFonts w:ascii="Times New Roman" w:eastAsia="Times New Roman" w:hAnsi="Times New Roman"/>
                <w:b/>
                <w:bCs/>
                <w:sz w:val="24"/>
                <w:szCs w:val="24"/>
              </w:rPr>
            </w:pPr>
          </w:p>
        </w:tc>
        <w:tc>
          <w:tcPr>
            <w:tcW w:w="2003" w:type="dxa"/>
            <w:tcBorders>
              <w:top w:val="single" w:sz="4" w:space="0" w:color="auto"/>
              <w:left w:val="nil"/>
              <w:bottom w:val="single" w:sz="4" w:space="0" w:color="auto"/>
              <w:right w:val="single" w:sz="4" w:space="0" w:color="auto"/>
            </w:tcBorders>
            <w:shd w:val="clear" w:color="000000" w:fill="FFFFFF"/>
            <w:vAlign w:val="center"/>
            <w:hideMark/>
          </w:tcPr>
          <w:p w:rsidR="007A1E85" w:rsidRPr="0015686B" w:rsidRDefault="007A1E85"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М</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7A1E85" w:rsidRPr="0015686B" w:rsidRDefault="007A1E85"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Ж</w:t>
            </w:r>
          </w:p>
        </w:tc>
        <w:tc>
          <w:tcPr>
            <w:tcW w:w="7343" w:type="dxa"/>
            <w:tcBorders>
              <w:top w:val="single" w:sz="4" w:space="0" w:color="auto"/>
              <w:left w:val="nil"/>
              <w:bottom w:val="single" w:sz="4" w:space="0" w:color="auto"/>
              <w:right w:val="single" w:sz="4" w:space="0" w:color="auto"/>
            </w:tcBorders>
            <w:shd w:val="clear" w:color="000000" w:fill="FFFFFF"/>
            <w:vAlign w:val="center"/>
            <w:hideMark/>
          </w:tcPr>
          <w:p w:rsidR="007A1E85" w:rsidRPr="0015686B" w:rsidRDefault="007A1E85"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Укупно</w:t>
            </w:r>
          </w:p>
        </w:tc>
      </w:tr>
      <w:tr w:rsidR="007A1E85" w:rsidRPr="0015686B" w:rsidTr="007A1E85">
        <w:trPr>
          <w:trHeight w:val="342"/>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E85" w:rsidRPr="0015686B" w:rsidRDefault="007A1E8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Млади</w:t>
            </w:r>
          </w:p>
        </w:tc>
        <w:tc>
          <w:tcPr>
            <w:tcW w:w="2003" w:type="dxa"/>
            <w:tcBorders>
              <w:top w:val="single" w:sz="4" w:space="0" w:color="auto"/>
              <w:left w:val="nil"/>
              <w:bottom w:val="single" w:sz="4" w:space="0" w:color="auto"/>
              <w:right w:val="single" w:sz="4" w:space="0" w:color="auto"/>
            </w:tcBorders>
            <w:shd w:val="clear" w:color="auto" w:fill="auto"/>
            <w:noWrap/>
            <w:vAlign w:val="center"/>
            <w:hideMark/>
          </w:tcPr>
          <w:p w:rsidR="007A1E85" w:rsidRPr="0015686B" w:rsidRDefault="00370BEA"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A1E85" w:rsidRPr="0015686B" w:rsidRDefault="004571AF"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7343" w:type="dxa"/>
            <w:tcBorders>
              <w:top w:val="single" w:sz="4" w:space="0" w:color="auto"/>
              <w:left w:val="nil"/>
              <w:bottom w:val="single" w:sz="4" w:space="0" w:color="auto"/>
              <w:right w:val="single" w:sz="4" w:space="0" w:color="auto"/>
            </w:tcBorders>
            <w:shd w:val="clear" w:color="auto" w:fill="auto"/>
            <w:noWrap/>
            <w:vAlign w:val="center"/>
            <w:hideMark/>
          </w:tcPr>
          <w:p w:rsidR="007A1E85" w:rsidRPr="0015686B" w:rsidRDefault="00370BEA"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1</w:t>
            </w:r>
          </w:p>
        </w:tc>
      </w:tr>
      <w:tr w:rsidR="007A1E85" w:rsidRPr="0015686B" w:rsidTr="007A1E85">
        <w:trPr>
          <w:trHeight w:val="342"/>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E85" w:rsidRPr="0015686B" w:rsidRDefault="007A1E8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Одрасли</w:t>
            </w:r>
          </w:p>
        </w:tc>
        <w:tc>
          <w:tcPr>
            <w:tcW w:w="2003" w:type="dxa"/>
            <w:tcBorders>
              <w:top w:val="single" w:sz="4" w:space="0" w:color="auto"/>
              <w:left w:val="nil"/>
              <w:bottom w:val="single" w:sz="4" w:space="0" w:color="auto"/>
              <w:right w:val="single" w:sz="4" w:space="0" w:color="auto"/>
            </w:tcBorders>
            <w:shd w:val="clear" w:color="auto" w:fill="auto"/>
            <w:noWrap/>
            <w:vAlign w:val="center"/>
          </w:tcPr>
          <w:p w:rsidR="007A1E85" w:rsidRPr="0015686B" w:rsidRDefault="004571AF"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lang w:val="sr-Cyrl-CS"/>
              </w:rPr>
              <w:t>4</w:t>
            </w:r>
            <w:r w:rsidR="002D6DE4" w:rsidRPr="0015686B">
              <w:rPr>
                <w:rFonts w:ascii="Times New Roman" w:eastAsia="Times New Roman" w:hAnsi="Times New Roman"/>
                <w:sz w:val="24"/>
                <w:szCs w:val="24"/>
              </w:rPr>
              <w:t>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A1E85" w:rsidRPr="0015686B" w:rsidRDefault="002D6DE4"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lang w:val="sr-Cyrl-CS"/>
              </w:rPr>
              <w:t xml:space="preserve">          29</w:t>
            </w:r>
          </w:p>
        </w:tc>
        <w:tc>
          <w:tcPr>
            <w:tcW w:w="7343" w:type="dxa"/>
            <w:tcBorders>
              <w:top w:val="single" w:sz="4" w:space="0" w:color="auto"/>
              <w:left w:val="nil"/>
              <w:bottom w:val="single" w:sz="4" w:space="0" w:color="auto"/>
              <w:right w:val="single" w:sz="4" w:space="0" w:color="auto"/>
            </w:tcBorders>
            <w:shd w:val="clear" w:color="auto" w:fill="auto"/>
            <w:noWrap/>
            <w:vAlign w:val="center"/>
          </w:tcPr>
          <w:p w:rsidR="007A1E85" w:rsidRPr="0015686B" w:rsidRDefault="00370BEA"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7</w:t>
            </w:r>
            <w:r w:rsidR="002D6DE4" w:rsidRPr="0015686B">
              <w:rPr>
                <w:rFonts w:ascii="Times New Roman" w:eastAsia="Times New Roman" w:hAnsi="Times New Roman"/>
                <w:b/>
                <w:bCs/>
                <w:sz w:val="24"/>
                <w:szCs w:val="24"/>
              </w:rPr>
              <w:t>6</w:t>
            </w:r>
          </w:p>
        </w:tc>
      </w:tr>
      <w:tr w:rsidR="007A1E85" w:rsidRPr="0015686B" w:rsidTr="007A1E85">
        <w:trPr>
          <w:trHeight w:val="342"/>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E85" w:rsidRPr="0015686B" w:rsidRDefault="007A1E8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lastRenderedPageBreak/>
              <w:t>Старији</w:t>
            </w:r>
          </w:p>
        </w:tc>
        <w:tc>
          <w:tcPr>
            <w:tcW w:w="2003" w:type="dxa"/>
            <w:tcBorders>
              <w:top w:val="single" w:sz="4" w:space="0" w:color="auto"/>
              <w:left w:val="nil"/>
              <w:bottom w:val="single" w:sz="4" w:space="0" w:color="auto"/>
              <w:right w:val="single" w:sz="4" w:space="0" w:color="auto"/>
            </w:tcBorders>
            <w:shd w:val="clear" w:color="auto" w:fill="auto"/>
            <w:noWrap/>
            <w:vAlign w:val="center"/>
          </w:tcPr>
          <w:p w:rsidR="007A1E85" w:rsidRPr="0015686B" w:rsidRDefault="00F07DF8"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2</w:t>
            </w:r>
            <w:r w:rsidR="002D6DE4" w:rsidRPr="0015686B">
              <w:rPr>
                <w:rFonts w:ascii="Times New Roman" w:eastAsia="Times New Roman" w:hAnsi="Times New Roman"/>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A1E85" w:rsidRPr="0015686B" w:rsidRDefault="002D6DE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16</w:t>
            </w:r>
          </w:p>
        </w:tc>
        <w:tc>
          <w:tcPr>
            <w:tcW w:w="7343" w:type="dxa"/>
            <w:tcBorders>
              <w:top w:val="single" w:sz="4" w:space="0" w:color="auto"/>
              <w:left w:val="nil"/>
              <w:bottom w:val="single" w:sz="4" w:space="0" w:color="auto"/>
              <w:right w:val="single" w:sz="4" w:space="0" w:color="auto"/>
            </w:tcBorders>
            <w:shd w:val="clear" w:color="auto" w:fill="auto"/>
            <w:noWrap/>
            <w:vAlign w:val="center"/>
          </w:tcPr>
          <w:p w:rsidR="007A1E85" w:rsidRPr="0015686B" w:rsidRDefault="002D6DE4"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38</w:t>
            </w:r>
          </w:p>
        </w:tc>
      </w:tr>
      <w:tr w:rsidR="007A1E85" w:rsidRPr="0015686B" w:rsidTr="007A1E85">
        <w:trPr>
          <w:trHeight w:val="342"/>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E85" w:rsidRPr="0015686B" w:rsidRDefault="007A1E85" w:rsidP="00387441">
            <w:pPr>
              <w:spacing w:after="0"/>
              <w:rPr>
                <w:rFonts w:ascii="Times New Roman" w:eastAsia="Times New Roman" w:hAnsi="Times New Roman"/>
                <w:b/>
                <w:bCs/>
                <w:sz w:val="24"/>
                <w:szCs w:val="24"/>
              </w:rPr>
            </w:pPr>
            <w:r w:rsidRPr="0015686B">
              <w:rPr>
                <w:rFonts w:ascii="Times New Roman" w:eastAsia="Times New Roman" w:hAnsi="Times New Roman"/>
                <w:b/>
                <w:bCs/>
                <w:sz w:val="24"/>
                <w:szCs w:val="24"/>
              </w:rPr>
              <w:t>УКУПНО по полу</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rsidR="007A1E85" w:rsidRPr="0015686B" w:rsidRDefault="002D6DE4"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70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A1E85" w:rsidRPr="0015686B" w:rsidRDefault="002D6DE4"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45</w:t>
            </w:r>
          </w:p>
        </w:tc>
        <w:tc>
          <w:tcPr>
            <w:tcW w:w="7343" w:type="dxa"/>
            <w:tcBorders>
              <w:top w:val="single" w:sz="4" w:space="0" w:color="auto"/>
              <w:left w:val="nil"/>
              <w:bottom w:val="single" w:sz="4" w:space="0" w:color="auto"/>
              <w:right w:val="single" w:sz="4" w:space="0" w:color="auto"/>
            </w:tcBorders>
            <w:shd w:val="clear" w:color="auto" w:fill="auto"/>
            <w:noWrap/>
            <w:vAlign w:val="center"/>
            <w:hideMark/>
          </w:tcPr>
          <w:p w:rsidR="007A1E85" w:rsidRPr="0015686B" w:rsidRDefault="004571AF"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lang w:val="sr-Cyrl-CS"/>
              </w:rPr>
              <w:t>1</w:t>
            </w:r>
            <w:r w:rsidR="00F07DF8" w:rsidRPr="0015686B">
              <w:rPr>
                <w:rFonts w:ascii="Times New Roman" w:eastAsia="Times New Roman" w:hAnsi="Times New Roman"/>
                <w:b/>
                <w:bCs/>
                <w:sz w:val="24"/>
                <w:szCs w:val="24"/>
              </w:rPr>
              <w:t>1</w:t>
            </w:r>
            <w:r w:rsidR="002D6DE4" w:rsidRPr="0015686B">
              <w:rPr>
                <w:rFonts w:ascii="Times New Roman" w:eastAsia="Times New Roman" w:hAnsi="Times New Roman"/>
                <w:b/>
                <w:bCs/>
                <w:sz w:val="24"/>
                <w:szCs w:val="24"/>
              </w:rPr>
              <w:t>5</w:t>
            </w:r>
          </w:p>
        </w:tc>
      </w:tr>
    </w:tbl>
    <w:p w:rsidR="00F13122" w:rsidRPr="0015686B" w:rsidRDefault="00F13122" w:rsidP="00387441">
      <w:pPr>
        <w:jc w:val="both"/>
        <w:rPr>
          <w:rFonts w:ascii="Times New Roman" w:hAnsi="Times New Roman"/>
          <w:b/>
          <w:sz w:val="24"/>
          <w:szCs w:val="24"/>
          <w:lang w:val="sr-Cyrl-CS"/>
        </w:rPr>
      </w:pPr>
    </w:p>
    <w:p w:rsidR="00F07DF8" w:rsidRPr="0015686B" w:rsidRDefault="00F07DF8" w:rsidP="00387441">
      <w:pPr>
        <w:jc w:val="both"/>
        <w:rPr>
          <w:rFonts w:ascii="Times New Roman" w:hAnsi="Times New Roman"/>
          <w:sz w:val="24"/>
          <w:szCs w:val="24"/>
          <w:lang w:val="sr-Cyrl-CS"/>
        </w:rPr>
      </w:pPr>
      <w:r w:rsidRPr="0015686B">
        <w:rPr>
          <w:rFonts w:ascii="Times New Roman" w:hAnsi="Times New Roman"/>
          <w:sz w:val="24"/>
          <w:szCs w:val="24"/>
          <w:lang w:val="sr-Cyrl-CS"/>
        </w:rPr>
        <w:t>Током претходне године по процени водитеља случаја и старатеља, лицима под стартељством су одобраване једнократне новчане помоћи.</w:t>
      </w:r>
    </w:p>
    <w:p w:rsidR="00F07DF8" w:rsidRPr="0015686B" w:rsidRDefault="00F07DF8" w:rsidP="00387441">
      <w:pPr>
        <w:jc w:val="both"/>
        <w:rPr>
          <w:rFonts w:ascii="Times New Roman" w:hAnsi="Times New Roman"/>
          <w:sz w:val="24"/>
          <w:szCs w:val="24"/>
          <w:lang w:val="sr-Cyrl-CS"/>
        </w:rPr>
      </w:pPr>
      <w:r w:rsidRPr="0015686B">
        <w:rPr>
          <w:rFonts w:ascii="Times New Roman" w:hAnsi="Times New Roman"/>
          <w:sz w:val="24"/>
          <w:szCs w:val="24"/>
          <w:lang w:val="sr-Cyrl-CS"/>
        </w:rPr>
        <w:tab/>
        <w:t xml:space="preserve">Водитељи случаја су вршили процену подобности привременог старатеља у следећим поступцима: </w:t>
      </w:r>
    </w:p>
    <w:p w:rsidR="00F07DF8" w:rsidRPr="0015686B" w:rsidRDefault="00F07DF8" w:rsidP="0062006C">
      <w:pPr>
        <w:numPr>
          <w:ilvl w:val="0"/>
          <w:numId w:val="22"/>
        </w:numPr>
        <w:spacing w:after="0"/>
        <w:jc w:val="both"/>
        <w:rPr>
          <w:rFonts w:ascii="Times New Roman" w:hAnsi="Times New Roman"/>
          <w:sz w:val="24"/>
          <w:szCs w:val="24"/>
          <w:lang w:val="sr-Cyrl-CS"/>
        </w:rPr>
      </w:pPr>
      <w:r w:rsidRPr="0015686B">
        <w:rPr>
          <w:rFonts w:ascii="Times New Roman" w:hAnsi="Times New Roman"/>
          <w:sz w:val="24"/>
          <w:szCs w:val="24"/>
          <w:lang w:val="sr-Cyrl-CS"/>
        </w:rPr>
        <w:t>На захтев суда: постављање привременог старатеља у поступку лишења (12 процена), у поступку проглашења несталог лица за умрло (3 процене).</w:t>
      </w:r>
    </w:p>
    <w:p w:rsidR="00F07DF8" w:rsidRPr="0015686B" w:rsidRDefault="00F07DF8" w:rsidP="0062006C">
      <w:pPr>
        <w:numPr>
          <w:ilvl w:val="0"/>
          <w:numId w:val="22"/>
        </w:numPr>
        <w:spacing w:after="0"/>
        <w:jc w:val="both"/>
        <w:rPr>
          <w:rFonts w:ascii="Times New Roman" w:hAnsi="Times New Roman"/>
          <w:sz w:val="24"/>
          <w:szCs w:val="24"/>
          <w:lang w:val="sr-Cyrl-CS"/>
        </w:rPr>
      </w:pPr>
      <w:r w:rsidRPr="0015686B">
        <w:rPr>
          <w:rFonts w:ascii="Times New Roman" w:hAnsi="Times New Roman"/>
          <w:sz w:val="24"/>
          <w:szCs w:val="24"/>
          <w:lang w:val="sr-Cyrl-CS"/>
        </w:rPr>
        <w:t>Захтеви поднети у ЦСР за постављање привременог старатеља (42 процене)</w:t>
      </w:r>
    </w:p>
    <w:p w:rsidR="00F07DF8" w:rsidRPr="0015686B" w:rsidRDefault="00F07DF8" w:rsidP="00387441">
      <w:pPr>
        <w:ind w:firstLine="360"/>
        <w:jc w:val="both"/>
        <w:rPr>
          <w:rFonts w:ascii="Times New Roman" w:hAnsi="Times New Roman"/>
          <w:sz w:val="24"/>
          <w:szCs w:val="24"/>
          <w:lang w:val="sr-Cyrl-CS"/>
        </w:rPr>
      </w:pPr>
      <w:r w:rsidRPr="0015686B">
        <w:rPr>
          <w:rFonts w:ascii="Times New Roman" w:hAnsi="Times New Roman"/>
          <w:sz w:val="24"/>
          <w:szCs w:val="24"/>
          <w:lang w:val="sr-Cyrl-CS"/>
        </w:rPr>
        <w:t xml:space="preserve">Водитељи случаја у сарадњи са старатељима давали су сагласност за штићенике у дому и то: за спровођење хитних медицинских интервенција, вакцинисање (против </w:t>
      </w:r>
      <w:r w:rsidRPr="0015686B">
        <w:rPr>
          <w:rFonts w:ascii="Times New Roman" w:hAnsi="Times New Roman"/>
          <w:sz w:val="24"/>
          <w:szCs w:val="24"/>
          <w:lang w:val="sr-Latn-CS"/>
        </w:rPr>
        <w:t>COVID – 19</w:t>
      </w:r>
      <w:r w:rsidRPr="0015686B">
        <w:rPr>
          <w:rFonts w:ascii="Times New Roman" w:hAnsi="Times New Roman"/>
          <w:sz w:val="24"/>
          <w:szCs w:val="24"/>
          <w:lang w:val="sr-Cyrl-CS"/>
        </w:rPr>
        <w:t xml:space="preserve"> и сезонског грипа), трошење џепарца.</w:t>
      </w:r>
    </w:p>
    <w:p w:rsidR="00F07DF8" w:rsidRPr="0015686B" w:rsidRDefault="00F07DF8" w:rsidP="00387441">
      <w:pPr>
        <w:ind w:firstLine="360"/>
        <w:jc w:val="both"/>
        <w:rPr>
          <w:rFonts w:ascii="Times New Roman" w:hAnsi="Times New Roman"/>
          <w:sz w:val="24"/>
          <w:szCs w:val="24"/>
          <w:lang w:val="sr-Cyrl-CS"/>
        </w:rPr>
      </w:pPr>
      <w:r w:rsidRPr="0015686B">
        <w:rPr>
          <w:rFonts w:ascii="Times New Roman" w:hAnsi="Times New Roman"/>
          <w:sz w:val="24"/>
          <w:szCs w:val="24"/>
          <w:lang w:val="sr-Cyrl-CS"/>
        </w:rPr>
        <w:t xml:space="preserve">Водитељи случаја – непосредни старатељи редовно обилазе штићенике и покушавају да одговоре њиховим потребама. Успостављена је и добра сарадња са њиховим старатељима, који увек могу да се обрате Центру за било какве недоумице, проблеме на које наилазе током вршења старатељске заштите. </w:t>
      </w:r>
    </w:p>
    <w:p w:rsidR="00F07DF8" w:rsidRPr="0015686B" w:rsidRDefault="00F07DF8" w:rsidP="00387441">
      <w:pPr>
        <w:ind w:firstLine="360"/>
        <w:jc w:val="both"/>
        <w:rPr>
          <w:rFonts w:ascii="Times New Roman" w:hAnsi="Times New Roman"/>
          <w:sz w:val="24"/>
          <w:szCs w:val="24"/>
          <w:lang w:val="sr-Cyrl-CS"/>
        </w:rPr>
      </w:pPr>
      <w:r w:rsidRPr="0015686B">
        <w:rPr>
          <w:rFonts w:ascii="Times New Roman" w:hAnsi="Times New Roman"/>
          <w:sz w:val="24"/>
          <w:szCs w:val="24"/>
          <w:lang w:val="sr-Cyrl-CS"/>
        </w:rPr>
        <w:t xml:space="preserve">Током 2020. године, због епидемије вируса </w:t>
      </w:r>
      <w:r w:rsidRPr="0015686B">
        <w:rPr>
          <w:rFonts w:ascii="Times New Roman" w:hAnsi="Times New Roman"/>
          <w:sz w:val="24"/>
          <w:szCs w:val="24"/>
          <w:lang w:val="sr-Latn-CS"/>
        </w:rPr>
        <w:t>COVID – 19</w:t>
      </w:r>
      <w:r w:rsidRPr="0015686B">
        <w:rPr>
          <w:rFonts w:ascii="Times New Roman" w:hAnsi="Times New Roman"/>
          <w:sz w:val="24"/>
          <w:szCs w:val="24"/>
          <w:lang w:val="sr-Cyrl-CS"/>
        </w:rPr>
        <w:t xml:space="preserve">, стручни радници нису посетили штићенике који се налазе на смештају у установама социјалне заштите, али је постојала континуирана сарадња са особљем домова, а све у циљу што бољег функционисања штићеника у домским условима, посебно у време епидемије. Такође ту су и лица која имају меру обавезног чувања и лечења у установама затвореног типа, где се прате и преиспитују капацитети породице у случају да се стекну услови за преиначење мере. За наведена лица у претходној години се нису стекли услови за преиначење мере. </w:t>
      </w:r>
    </w:p>
    <w:p w:rsidR="003D55E1" w:rsidRPr="0015686B" w:rsidRDefault="003D55E1" w:rsidP="00387441">
      <w:pPr>
        <w:ind w:firstLine="360"/>
        <w:jc w:val="both"/>
        <w:rPr>
          <w:rFonts w:ascii="Times New Roman" w:hAnsi="Times New Roman"/>
          <w:sz w:val="24"/>
          <w:szCs w:val="24"/>
          <w:lang w:val="sr-Cyrl-CS"/>
        </w:rPr>
      </w:pPr>
    </w:p>
    <w:p w:rsidR="000C536A" w:rsidRPr="0015686B" w:rsidRDefault="000C536A" w:rsidP="00387441">
      <w:pPr>
        <w:jc w:val="both"/>
        <w:rPr>
          <w:rFonts w:ascii="Times New Roman" w:eastAsia="Batang" w:hAnsi="Times New Roman"/>
          <w:sz w:val="24"/>
          <w:szCs w:val="24"/>
          <w:lang w:val="sr-Cyrl-CS"/>
        </w:rPr>
      </w:pPr>
    </w:p>
    <w:p w:rsidR="006E7C78" w:rsidRPr="0015686B" w:rsidRDefault="006E7C78" w:rsidP="00387441">
      <w:pPr>
        <w:jc w:val="both"/>
        <w:rPr>
          <w:rFonts w:ascii="Times New Roman" w:eastAsia="Batang" w:hAnsi="Times New Roman"/>
          <w:sz w:val="24"/>
          <w:szCs w:val="24"/>
          <w:lang w:val="sr-Cyrl-CS"/>
        </w:rPr>
      </w:pPr>
    </w:p>
    <w:p w:rsidR="00C50366" w:rsidRPr="0015686B" w:rsidRDefault="00147548" w:rsidP="00387441">
      <w:pPr>
        <w:jc w:val="both"/>
        <w:rPr>
          <w:rFonts w:ascii="Times New Roman" w:eastAsia="Batang" w:hAnsi="Times New Roman"/>
          <w:sz w:val="24"/>
          <w:szCs w:val="24"/>
          <w:lang w:val="sr-Cyrl-CS"/>
        </w:rPr>
      </w:pPr>
      <w:r w:rsidRPr="0015686B">
        <w:rPr>
          <w:rFonts w:ascii="Times New Roman" w:eastAsia="Batang" w:hAnsi="Times New Roman"/>
          <w:b/>
          <w:sz w:val="24"/>
          <w:szCs w:val="24"/>
          <w:lang w:val="sr-Cyrl-CS"/>
        </w:rPr>
        <w:t>2</w:t>
      </w:r>
      <w:r w:rsidR="00726C76" w:rsidRPr="0015686B">
        <w:rPr>
          <w:rFonts w:ascii="Times New Roman" w:eastAsia="Batang" w:hAnsi="Times New Roman"/>
          <w:b/>
          <w:sz w:val="24"/>
          <w:szCs w:val="24"/>
          <w:lang w:val="sr-Cyrl-CS"/>
        </w:rPr>
        <w:t>1</w:t>
      </w:r>
      <w:r w:rsidR="00C50366" w:rsidRPr="0015686B">
        <w:rPr>
          <w:rFonts w:ascii="Times New Roman" w:eastAsia="Batang" w:hAnsi="Times New Roman"/>
          <w:b/>
          <w:sz w:val="24"/>
          <w:szCs w:val="24"/>
          <w:lang w:val="sr-Cyrl-CS"/>
        </w:rPr>
        <w:t>.Табела</w:t>
      </w:r>
    </w:p>
    <w:tbl>
      <w:tblPr>
        <w:tblW w:w="19419" w:type="dxa"/>
        <w:tblInd w:w="103" w:type="dxa"/>
        <w:tblLook w:val="04A0"/>
      </w:tblPr>
      <w:tblGrid>
        <w:gridCol w:w="222"/>
        <w:gridCol w:w="222"/>
        <w:gridCol w:w="222"/>
        <w:gridCol w:w="222"/>
        <w:gridCol w:w="222"/>
        <w:gridCol w:w="222"/>
        <w:gridCol w:w="1553"/>
        <w:gridCol w:w="236"/>
        <w:gridCol w:w="2734"/>
        <w:gridCol w:w="1345"/>
        <w:gridCol w:w="236"/>
        <w:gridCol w:w="5924"/>
        <w:gridCol w:w="1047"/>
        <w:gridCol w:w="4169"/>
        <w:gridCol w:w="281"/>
        <w:gridCol w:w="281"/>
        <w:gridCol w:w="281"/>
      </w:tblGrid>
      <w:tr w:rsidR="006470BD" w:rsidRPr="0015686B" w:rsidTr="00A87878">
        <w:trPr>
          <w:gridAfter w:val="4"/>
          <w:wAfter w:w="5216" w:type="dxa"/>
          <w:trHeight w:val="342"/>
        </w:trPr>
        <w:tc>
          <w:tcPr>
            <w:tcW w:w="14203" w:type="dxa"/>
            <w:gridSpan w:val="13"/>
            <w:tcBorders>
              <w:top w:val="single" w:sz="4" w:space="0" w:color="auto"/>
              <w:left w:val="single" w:sz="4" w:space="0" w:color="auto"/>
              <w:bottom w:val="single" w:sz="4" w:space="0" w:color="auto"/>
              <w:right w:val="single" w:sz="4" w:space="0" w:color="auto"/>
            </w:tcBorders>
            <w:shd w:val="clear" w:color="000000" w:fill="32C8B1"/>
            <w:vAlign w:val="center"/>
            <w:hideMark/>
          </w:tcPr>
          <w:p w:rsidR="006470BD" w:rsidRPr="0015686B" w:rsidRDefault="006470BD"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 xml:space="preserve"> Број корисника под старатељством на евиденциј</w:t>
            </w:r>
            <w:r w:rsidR="00F45EF0" w:rsidRPr="0015686B">
              <w:rPr>
                <w:rFonts w:ascii="Times New Roman" w:eastAsia="Times New Roman" w:hAnsi="Times New Roman"/>
                <w:b/>
                <w:bCs/>
                <w:sz w:val="24"/>
                <w:szCs w:val="24"/>
              </w:rPr>
              <w:t>и ЦСР према врсти смештаја у 2020</w:t>
            </w:r>
            <w:r w:rsidRPr="0015686B">
              <w:rPr>
                <w:rFonts w:ascii="Times New Roman" w:eastAsia="Times New Roman" w:hAnsi="Times New Roman"/>
                <w:b/>
                <w:bCs/>
                <w:sz w:val="24"/>
                <w:szCs w:val="24"/>
              </w:rPr>
              <w:t xml:space="preserve">. години (пренети и нови корисници) и полу </w:t>
            </w:r>
          </w:p>
        </w:tc>
      </w:tr>
      <w:tr w:rsidR="006470BD" w:rsidRPr="0015686B" w:rsidTr="00A87878">
        <w:trPr>
          <w:gridAfter w:val="4"/>
          <w:wAfter w:w="5216" w:type="dxa"/>
          <w:trHeight w:val="342"/>
        </w:trPr>
        <w:tc>
          <w:tcPr>
            <w:tcW w:w="2885" w:type="dxa"/>
            <w:gridSpan w:val="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6470BD" w:rsidRPr="0015686B" w:rsidRDefault="006470BD"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Врста смештаја</w:t>
            </w:r>
          </w:p>
        </w:tc>
        <w:tc>
          <w:tcPr>
            <w:tcW w:w="11318" w:type="dxa"/>
            <w:gridSpan w:val="6"/>
            <w:tcBorders>
              <w:top w:val="single" w:sz="4" w:space="0" w:color="auto"/>
              <w:left w:val="nil"/>
              <w:bottom w:val="single" w:sz="4" w:space="0" w:color="auto"/>
              <w:right w:val="single" w:sz="4" w:space="0" w:color="auto"/>
            </w:tcBorders>
            <w:shd w:val="clear" w:color="000000" w:fill="FFFFFF"/>
            <w:vAlign w:val="center"/>
            <w:hideMark/>
          </w:tcPr>
          <w:p w:rsidR="006470BD" w:rsidRPr="0015686B" w:rsidRDefault="006470BD"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Број корисника</w:t>
            </w:r>
          </w:p>
        </w:tc>
      </w:tr>
      <w:tr w:rsidR="006470BD" w:rsidRPr="0015686B" w:rsidTr="00A87878">
        <w:trPr>
          <w:gridAfter w:val="4"/>
          <w:wAfter w:w="5216" w:type="dxa"/>
          <w:trHeight w:val="342"/>
        </w:trPr>
        <w:tc>
          <w:tcPr>
            <w:tcW w:w="2885" w:type="dxa"/>
            <w:gridSpan w:val="7"/>
            <w:vMerge/>
            <w:tcBorders>
              <w:top w:val="single" w:sz="4" w:space="0" w:color="auto"/>
              <w:left w:val="single" w:sz="4" w:space="0" w:color="auto"/>
              <w:bottom w:val="single" w:sz="4" w:space="0" w:color="000000"/>
              <w:right w:val="single" w:sz="4" w:space="0" w:color="000000"/>
            </w:tcBorders>
            <w:vAlign w:val="center"/>
            <w:hideMark/>
          </w:tcPr>
          <w:p w:rsidR="006470BD" w:rsidRPr="0015686B" w:rsidRDefault="006470BD" w:rsidP="00387441">
            <w:pPr>
              <w:spacing w:after="0"/>
              <w:jc w:val="both"/>
              <w:rPr>
                <w:rFonts w:ascii="Times New Roman" w:eastAsia="Times New Roman" w:hAnsi="Times New Roman"/>
                <w:sz w:val="24"/>
                <w:szCs w:val="24"/>
              </w:rPr>
            </w:pPr>
          </w:p>
        </w:tc>
        <w:tc>
          <w:tcPr>
            <w:tcW w:w="2970" w:type="dxa"/>
            <w:gridSpan w:val="2"/>
            <w:tcBorders>
              <w:top w:val="single" w:sz="4" w:space="0" w:color="auto"/>
              <w:left w:val="nil"/>
              <w:bottom w:val="single" w:sz="4" w:space="0" w:color="auto"/>
              <w:right w:val="single" w:sz="4" w:space="0" w:color="auto"/>
            </w:tcBorders>
            <w:shd w:val="clear" w:color="000000" w:fill="FFFFFF"/>
            <w:vAlign w:val="center"/>
            <w:hideMark/>
          </w:tcPr>
          <w:p w:rsidR="006470BD" w:rsidRPr="0015686B" w:rsidRDefault="006470BD"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М</w:t>
            </w:r>
          </w:p>
        </w:tc>
        <w:tc>
          <w:tcPr>
            <w:tcW w:w="7505" w:type="dxa"/>
            <w:gridSpan w:val="3"/>
            <w:tcBorders>
              <w:top w:val="single" w:sz="4" w:space="0" w:color="auto"/>
              <w:left w:val="nil"/>
              <w:bottom w:val="single" w:sz="4" w:space="0" w:color="auto"/>
              <w:right w:val="single" w:sz="4" w:space="0" w:color="auto"/>
            </w:tcBorders>
            <w:shd w:val="clear" w:color="000000" w:fill="FFFFFF"/>
            <w:vAlign w:val="center"/>
            <w:hideMark/>
          </w:tcPr>
          <w:p w:rsidR="006470BD" w:rsidRPr="0015686B" w:rsidRDefault="006470BD"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Ж</w:t>
            </w:r>
          </w:p>
        </w:tc>
        <w:tc>
          <w:tcPr>
            <w:tcW w:w="843" w:type="dxa"/>
            <w:tcBorders>
              <w:top w:val="single" w:sz="4" w:space="0" w:color="auto"/>
              <w:left w:val="nil"/>
              <w:bottom w:val="single" w:sz="4" w:space="0" w:color="auto"/>
              <w:right w:val="single" w:sz="4" w:space="0" w:color="auto"/>
            </w:tcBorders>
            <w:shd w:val="clear" w:color="000000" w:fill="FFFFFF"/>
            <w:vAlign w:val="center"/>
            <w:hideMark/>
          </w:tcPr>
          <w:p w:rsidR="006470BD" w:rsidRPr="0015686B" w:rsidRDefault="006470BD" w:rsidP="00387441">
            <w:pPr>
              <w:spacing w:after="0"/>
              <w:jc w:val="both"/>
              <w:rPr>
                <w:rFonts w:ascii="Times New Roman" w:eastAsia="Times New Roman" w:hAnsi="Times New Roman"/>
                <w:b/>
                <w:bCs/>
                <w:sz w:val="24"/>
                <w:szCs w:val="24"/>
                <w:highlight w:val="yellow"/>
              </w:rPr>
            </w:pPr>
            <w:r w:rsidRPr="0015686B">
              <w:rPr>
                <w:rFonts w:ascii="Times New Roman" w:eastAsia="Times New Roman" w:hAnsi="Times New Roman"/>
                <w:b/>
                <w:bCs/>
                <w:sz w:val="24"/>
                <w:szCs w:val="24"/>
                <w:highlight w:val="yellow"/>
              </w:rPr>
              <w:t>Укупно</w:t>
            </w:r>
          </w:p>
        </w:tc>
      </w:tr>
      <w:tr w:rsidR="006470BD" w:rsidRPr="0015686B" w:rsidTr="00A87878">
        <w:trPr>
          <w:gridAfter w:val="4"/>
          <w:wAfter w:w="5216" w:type="dxa"/>
          <w:trHeight w:val="342"/>
        </w:trPr>
        <w:tc>
          <w:tcPr>
            <w:tcW w:w="288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470BD" w:rsidRPr="0015686B" w:rsidRDefault="006470BD"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Сродничка породица - смештај код старатеља сродника без надокнаде</w:t>
            </w:r>
          </w:p>
        </w:tc>
        <w:tc>
          <w:tcPr>
            <w:tcW w:w="2970" w:type="dxa"/>
            <w:gridSpan w:val="2"/>
            <w:tcBorders>
              <w:top w:val="single" w:sz="4" w:space="0" w:color="auto"/>
              <w:left w:val="nil"/>
              <w:bottom w:val="single" w:sz="4" w:space="0" w:color="auto"/>
              <w:right w:val="single" w:sz="4" w:space="0" w:color="auto"/>
            </w:tcBorders>
            <w:shd w:val="clear" w:color="auto" w:fill="auto"/>
            <w:noWrap/>
            <w:vAlign w:val="center"/>
          </w:tcPr>
          <w:p w:rsidR="006470BD" w:rsidRPr="00484352" w:rsidRDefault="00923F81"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3</w:t>
            </w:r>
            <w:r w:rsidR="00484352">
              <w:rPr>
                <w:rFonts w:ascii="Times New Roman" w:eastAsia="Times New Roman" w:hAnsi="Times New Roman"/>
                <w:sz w:val="24"/>
                <w:szCs w:val="24"/>
              </w:rPr>
              <w:t>9</w:t>
            </w:r>
          </w:p>
        </w:tc>
        <w:tc>
          <w:tcPr>
            <w:tcW w:w="7505" w:type="dxa"/>
            <w:gridSpan w:val="3"/>
            <w:tcBorders>
              <w:top w:val="single" w:sz="4" w:space="0" w:color="auto"/>
              <w:left w:val="nil"/>
              <w:bottom w:val="single" w:sz="4" w:space="0" w:color="auto"/>
              <w:right w:val="single" w:sz="4" w:space="0" w:color="auto"/>
            </w:tcBorders>
            <w:shd w:val="clear" w:color="auto" w:fill="auto"/>
            <w:noWrap/>
            <w:vAlign w:val="center"/>
          </w:tcPr>
          <w:p w:rsidR="006470BD" w:rsidRPr="00484352" w:rsidRDefault="00923F81"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2</w:t>
            </w:r>
            <w:r w:rsidR="00484352">
              <w:rPr>
                <w:rFonts w:ascii="Times New Roman" w:eastAsia="Times New Roman" w:hAnsi="Times New Roman"/>
                <w:sz w:val="24"/>
                <w:szCs w:val="24"/>
              </w:rPr>
              <w:t>1</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rsidR="006470BD" w:rsidRPr="0015686B" w:rsidRDefault="006470BD" w:rsidP="00387441">
            <w:pPr>
              <w:spacing w:after="0"/>
              <w:jc w:val="both"/>
              <w:rPr>
                <w:rFonts w:ascii="Times New Roman" w:eastAsia="Times New Roman" w:hAnsi="Times New Roman"/>
                <w:b/>
                <w:bCs/>
                <w:sz w:val="24"/>
                <w:szCs w:val="24"/>
                <w:highlight w:val="yellow"/>
              </w:rPr>
            </w:pPr>
            <w:r w:rsidRPr="0015686B">
              <w:rPr>
                <w:rFonts w:ascii="Times New Roman" w:eastAsia="Times New Roman" w:hAnsi="Times New Roman"/>
                <w:b/>
                <w:bCs/>
                <w:sz w:val="24"/>
                <w:szCs w:val="24"/>
                <w:highlight w:val="yellow"/>
              </w:rPr>
              <w:t>55</w:t>
            </w:r>
          </w:p>
        </w:tc>
      </w:tr>
      <w:tr w:rsidR="006470BD" w:rsidRPr="0015686B" w:rsidTr="00A87878">
        <w:trPr>
          <w:gridAfter w:val="4"/>
          <w:wAfter w:w="5216" w:type="dxa"/>
          <w:trHeight w:val="342"/>
        </w:trPr>
        <w:tc>
          <w:tcPr>
            <w:tcW w:w="288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470BD" w:rsidRPr="0015686B" w:rsidRDefault="00A87878" w:rsidP="00387441">
            <w:pPr>
              <w:spacing w:after="0"/>
              <w:jc w:val="both"/>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lastRenderedPageBreak/>
              <w:t>Дуготрајан смештај/психијатријска установа/</w:t>
            </w:r>
          </w:p>
        </w:tc>
        <w:tc>
          <w:tcPr>
            <w:tcW w:w="2970" w:type="dxa"/>
            <w:gridSpan w:val="2"/>
            <w:tcBorders>
              <w:top w:val="single" w:sz="4" w:space="0" w:color="auto"/>
              <w:left w:val="nil"/>
              <w:bottom w:val="single" w:sz="4" w:space="0" w:color="auto"/>
              <w:right w:val="single" w:sz="4" w:space="0" w:color="auto"/>
            </w:tcBorders>
            <w:shd w:val="clear" w:color="auto" w:fill="auto"/>
            <w:noWrap/>
            <w:vAlign w:val="center"/>
          </w:tcPr>
          <w:p w:rsidR="006470BD" w:rsidRPr="0015686B" w:rsidRDefault="00923F81"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7505" w:type="dxa"/>
            <w:gridSpan w:val="3"/>
            <w:tcBorders>
              <w:top w:val="single" w:sz="4" w:space="0" w:color="auto"/>
              <w:left w:val="nil"/>
              <w:bottom w:val="single" w:sz="4" w:space="0" w:color="auto"/>
              <w:right w:val="single" w:sz="4" w:space="0" w:color="auto"/>
            </w:tcBorders>
            <w:shd w:val="clear" w:color="auto" w:fill="auto"/>
            <w:noWrap/>
            <w:vAlign w:val="center"/>
          </w:tcPr>
          <w:p w:rsidR="006470BD" w:rsidRPr="0015686B" w:rsidRDefault="004A2506" w:rsidP="00387441">
            <w:pPr>
              <w:spacing w:after="0"/>
              <w:jc w:val="both"/>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rsidR="006470BD" w:rsidRPr="0015686B" w:rsidRDefault="006470BD" w:rsidP="00387441">
            <w:pPr>
              <w:spacing w:after="0"/>
              <w:jc w:val="both"/>
              <w:rPr>
                <w:rFonts w:ascii="Times New Roman" w:eastAsia="Times New Roman" w:hAnsi="Times New Roman"/>
                <w:b/>
                <w:bCs/>
                <w:sz w:val="24"/>
                <w:szCs w:val="24"/>
                <w:highlight w:val="yellow"/>
              </w:rPr>
            </w:pPr>
            <w:r w:rsidRPr="0015686B">
              <w:rPr>
                <w:rFonts w:ascii="Times New Roman" w:eastAsia="Times New Roman" w:hAnsi="Times New Roman"/>
                <w:b/>
                <w:bCs/>
                <w:sz w:val="24"/>
                <w:szCs w:val="24"/>
                <w:highlight w:val="yellow"/>
              </w:rPr>
              <w:t>0</w:t>
            </w:r>
          </w:p>
        </w:tc>
      </w:tr>
      <w:tr w:rsidR="006470BD" w:rsidRPr="0015686B" w:rsidTr="00A87878">
        <w:trPr>
          <w:gridAfter w:val="4"/>
          <w:wAfter w:w="5216" w:type="dxa"/>
          <w:trHeight w:val="420"/>
        </w:trPr>
        <w:tc>
          <w:tcPr>
            <w:tcW w:w="288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470BD" w:rsidRPr="0015686B" w:rsidRDefault="00A87878" w:rsidP="00387441">
            <w:pPr>
              <w:spacing w:after="0"/>
              <w:jc w:val="both"/>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Самачко домаћинство</w:t>
            </w:r>
          </w:p>
        </w:tc>
        <w:tc>
          <w:tcPr>
            <w:tcW w:w="2970" w:type="dxa"/>
            <w:gridSpan w:val="2"/>
            <w:tcBorders>
              <w:top w:val="single" w:sz="4" w:space="0" w:color="auto"/>
              <w:left w:val="nil"/>
              <w:bottom w:val="single" w:sz="4" w:space="0" w:color="auto"/>
              <w:right w:val="single" w:sz="4" w:space="0" w:color="auto"/>
            </w:tcBorders>
            <w:shd w:val="clear" w:color="auto" w:fill="auto"/>
            <w:noWrap/>
            <w:vAlign w:val="center"/>
          </w:tcPr>
          <w:p w:rsidR="006470BD" w:rsidRPr="0015686B" w:rsidRDefault="003F2C2F"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6</w:t>
            </w:r>
          </w:p>
        </w:tc>
        <w:tc>
          <w:tcPr>
            <w:tcW w:w="7505" w:type="dxa"/>
            <w:gridSpan w:val="3"/>
            <w:tcBorders>
              <w:top w:val="single" w:sz="4" w:space="0" w:color="auto"/>
              <w:left w:val="nil"/>
              <w:bottom w:val="single" w:sz="4" w:space="0" w:color="auto"/>
              <w:right w:val="single" w:sz="4" w:space="0" w:color="auto"/>
            </w:tcBorders>
            <w:shd w:val="clear" w:color="auto" w:fill="auto"/>
            <w:noWrap/>
            <w:vAlign w:val="center"/>
          </w:tcPr>
          <w:p w:rsidR="006470BD" w:rsidRPr="0015686B" w:rsidRDefault="003F2C2F"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3</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rsidR="006470BD" w:rsidRPr="0015686B" w:rsidRDefault="006470BD" w:rsidP="00387441">
            <w:pPr>
              <w:spacing w:after="0"/>
              <w:jc w:val="both"/>
              <w:rPr>
                <w:rFonts w:ascii="Times New Roman" w:eastAsia="Times New Roman" w:hAnsi="Times New Roman"/>
                <w:b/>
                <w:bCs/>
                <w:sz w:val="24"/>
                <w:szCs w:val="24"/>
                <w:highlight w:val="yellow"/>
              </w:rPr>
            </w:pPr>
            <w:r w:rsidRPr="0015686B">
              <w:rPr>
                <w:rFonts w:ascii="Times New Roman" w:eastAsia="Times New Roman" w:hAnsi="Times New Roman"/>
                <w:b/>
                <w:bCs/>
                <w:sz w:val="24"/>
                <w:szCs w:val="24"/>
                <w:highlight w:val="yellow"/>
              </w:rPr>
              <w:t>2</w:t>
            </w:r>
          </w:p>
        </w:tc>
      </w:tr>
      <w:tr w:rsidR="00810DA8" w:rsidRPr="0015686B" w:rsidTr="00A87878">
        <w:trPr>
          <w:gridAfter w:val="4"/>
          <w:wAfter w:w="5216" w:type="dxa"/>
          <w:trHeight w:val="390"/>
        </w:trPr>
        <w:tc>
          <w:tcPr>
            <w:tcW w:w="28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0DA8" w:rsidRPr="0015686B" w:rsidRDefault="00810DA8" w:rsidP="00387441">
            <w:pPr>
              <w:spacing w:after="0"/>
              <w:jc w:val="both"/>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Смештај у установи из здравственог система</w:t>
            </w:r>
          </w:p>
        </w:tc>
        <w:tc>
          <w:tcPr>
            <w:tcW w:w="2970" w:type="dxa"/>
            <w:gridSpan w:val="2"/>
            <w:tcBorders>
              <w:top w:val="single" w:sz="4" w:space="0" w:color="auto"/>
              <w:left w:val="nil"/>
              <w:bottom w:val="single" w:sz="4" w:space="0" w:color="auto"/>
              <w:right w:val="single" w:sz="4" w:space="0" w:color="auto"/>
            </w:tcBorders>
            <w:shd w:val="clear" w:color="auto" w:fill="auto"/>
            <w:noWrap/>
            <w:vAlign w:val="center"/>
          </w:tcPr>
          <w:p w:rsidR="00810DA8" w:rsidRPr="0015686B" w:rsidRDefault="003F2C2F"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2</w:t>
            </w:r>
          </w:p>
        </w:tc>
        <w:tc>
          <w:tcPr>
            <w:tcW w:w="7505" w:type="dxa"/>
            <w:gridSpan w:val="3"/>
            <w:tcBorders>
              <w:top w:val="single" w:sz="4" w:space="0" w:color="auto"/>
              <w:left w:val="nil"/>
              <w:bottom w:val="single" w:sz="4" w:space="0" w:color="auto"/>
              <w:right w:val="single" w:sz="4" w:space="0" w:color="auto"/>
            </w:tcBorders>
            <w:shd w:val="clear" w:color="auto" w:fill="auto"/>
            <w:noWrap/>
            <w:vAlign w:val="center"/>
          </w:tcPr>
          <w:p w:rsidR="00810DA8" w:rsidRPr="0015686B" w:rsidRDefault="003F2C2F" w:rsidP="00387441">
            <w:pPr>
              <w:spacing w:after="0"/>
              <w:jc w:val="both"/>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810DA8" w:rsidRPr="0015686B" w:rsidRDefault="00810DA8" w:rsidP="00387441">
            <w:pPr>
              <w:spacing w:after="0"/>
              <w:jc w:val="both"/>
              <w:rPr>
                <w:rFonts w:ascii="Times New Roman" w:eastAsia="Times New Roman" w:hAnsi="Times New Roman"/>
                <w:b/>
                <w:bCs/>
                <w:sz w:val="24"/>
                <w:szCs w:val="24"/>
                <w:highlight w:val="yellow"/>
              </w:rPr>
            </w:pPr>
          </w:p>
        </w:tc>
      </w:tr>
      <w:tr w:rsidR="006470BD" w:rsidRPr="0015686B" w:rsidTr="00A87878">
        <w:trPr>
          <w:gridAfter w:val="4"/>
          <w:wAfter w:w="5216" w:type="dxa"/>
          <w:trHeight w:val="390"/>
        </w:trPr>
        <w:tc>
          <w:tcPr>
            <w:tcW w:w="288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470BD" w:rsidRPr="0015686B" w:rsidRDefault="006470BD"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Домски смештај</w:t>
            </w:r>
          </w:p>
        </w:tc>
        <w:tc>
          <w:tcPr>
            <w:tcW w:w="2970" w:type="dxa"/>
            <w:gridSpan w:val="2"/>
            <w:tcBorders>
              <w:top w:val="single" w:sz="4" w:space="0" w:color="auto"/>
              <w:left w:val="nil"/>
              <w:bottom w:val="single" w:sz="4" w:space="0" w:color="auto"/>
              <w:right w:val="single" w:sz="4" w:space="0" w:color="auto"/>
            </w:tcBorders>
            <w:shd w:val="clear" w:color="auto" w:fill="auto"/>
            <w:noWrap/>
            <w:vAlign w:val="center"/>
          </w:tcPr>
          <w:p w:rsidR="006470BD" w:rsidRPr="00484352" w:rsidRDefault="003F2C2F"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2</w:t>
            </w:r>
            <w:r w:rsidR="00484352">
              <w:rPr>
                <w:rFonts w:ascii="Times New Roman" w:eastAsia="Times New Roman" w:hAnsi="Times New Roman"/>
                <w:sz w:val="24"/>
                <w:szCs w:val="24"/>
              </w:rPr>
              <w:t>7</w:t>
            </w:r>
          </w:p>
        </w:tc>
        <w:tc>
          <w:tcPr>
            <w:tcW w:w="7505" w:type="dxa"/>
            <w:gridSpan w:val="3"/>
            <w:tcBorders>
              <w:top w:val="single" w:sz="4" w:space="0" w:color="auto"/>
              <w:left w:val="nil"/>
              <w:bottom w:val="single" w:sz="4" w:space="0" w:color="auto"/>
              <w:right w:val="single" w:sz="4" w:space="0" w:color="auto"/>
            </w:tcBorders>
            <w:shd w:val="clear" w:color="auto" w:fill="auto"/>
            <w:noWrap/>
            <w:vAlign w:val="center"/>
          </w:tcPr>
          <w:p w:rsidR="00A87878" w:rsidRPr="00484352" w:rsidRDefault="00484352" w:rsidP="00387441">
            <w:pPr>
              <w:spacing w:after="0"/>
              <w:jc w:val="both"/>
              <w:rPr>
                <w:rFonts w:ascii="Times New Roman" w:eastAsia="Times New Roman" w:hAnsi="Times New Roman"/>
                <w:sz w:val="24"/>
                <w:szCs w:val="24"/>
              </w:rPr>
            </w:pPr>
            <w:r>
              <w:rPr>
                <w:rFonts w:ascii="Times New Roman" w:eastAsia="Times New Roman" w:hAnsi="Times New Roman"/>
                <w:sz w:val="24"/>
                <w:szCs w:val="24"/>
              </w:rPr>
              <w:t>21</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rsidR="006470BD" w:rsidRPr="0015686B" w:rsidRDefault="006470BD" w:rsidP="00387441">
            <w:pPr>
              <w:spacing w:after="0"/>
              <w:jc w:val="both"/>
              <w:rPr>
                <w:rFonts w:ascii="Times New Roman" w:eastAsia="Times New Roman" w:hAnsi="Times New Roman"/>
                <w:b/>
                <w:bCs/>
                <w:sz w:val="24"/>
                <w:szCs w:val="24"/>
                <w:highlight w:val="yellow"/>
              </w:rPr>
            </w:pPr>
            <w:r w:rsidRPr="0015686B">
              <w:rPr>
                <w:rFonts w:ascii="Times New Roman" w:eastAsia="Times New Roman" w:hAnsi="Times New Roman"/>
                <w:b/>
                <w:bCs/>
                <w:sz w:val="24"/>
                <w:szCs w:val="24"/>
                <w:highlight w:val="yellow"/>
              </w:rPr>
              <w:t>64</w:t>
            </w:r>
          </w:p>
        </w:tc>
      </w:tr>
      <w:tr w:rsidR="006470BD" w:rsidRPr="0015686B" w:rsidTr="00A87878">
        <w:trPr>
          <w:gridAfter w:val="4"/>
          <w:wAfter w:w="5216" w:type="dxa"/>
          <w:trHeight w:val="342"/>
        </w:trPr>
        <w:tc>
          <w:tcPr>
            <w:tcW w:w="288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470BD" w:rsidRPr="0015686B" w:rsidRDefault="006470BD"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УКУПНО по полу</w:t>
            </w:r>
          </w:p>
        </w:tc>
        <w:tc>
          <w:tcPr>
            <w:tcW w:w="2970" w:type="dxa"/>
            <w:gridSpan w:val="2"/>
            <w:tcBorders>
              <w:top w:val="single" w:sz="4" w:space="0" w:color="auto"/>
              <w:left w:val="nil"/>
              <w:bottom w:val="single" w:sz="4" w:space="0" w:color="auto"/>
              <w:right w:val="single" w:sz="4" w:space="0" w:color="auto"/>
            </w:tcBorders>
            <w:shd w:val="clear" w:color="auto" w:fill="auto"/>
            <w:vAlign w:val="center"/>
          </w:tcPr>
          <w:p w:rsidR="006470BD" w:rsidRPr="0015686B" w:rsidRDefault="003F2C2F"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64</w:t>
            </w:r>
          </w:p>
        </w:tc>
        <w:tc>
          <w:tcPr>
            <w:tcW w:w="7505" w:type="dxa"/>
            <w:gridSpan w:val="3"/>
            <w:tcBorders>
              <w:top w:val="single" w:sz="4" w:space="0" w:color="auto"/>
              <w:left w:val="nil"/>
              <w:bottom w:val="single" w:sz="4" w:space="0" w:color="auto"/>
              <w:right w:val="single" w:sz="4" w:space="0" w:color="auto"/>
            </w:tcBorders>
            <w:shd w:val="clear" w:color="auto" w:fill="auto"/>
            <w:vAlign w:val="center"/>
          </w:tcPr>
          <w:p w:rsidR="00A87878" w:rsidRPr="0015686B" w:rsidRDefault="003F2C2F"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51</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rsidR="006470BD" w:rsidRPr="0015686B" w:rsidRDefault="006470BD"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highlight w:val="yellow"/>
              </w:rPr>
              <w:t>121</w:t>
            </w:r>
          </w:p>
        </w:tc>
      </w:tr>
      <w:tr w:rsidR="006470BD" w:rsidRPr="0015686B" w:rsidTr="00A87878">
        <w:trPr>
          <w:trHeight w:val="342"/>
        </w:trPr>
        <w:tc>
          <w:tcPr>
            <w:tcW w:w="222" w:type="dxa"/>
            <w:tcBorders>
              <w:top w:val="nil"/>
              <w:left w:val="nil"/>
              <w:bottom w:val="nil"/>
              <w:right w:val="nil"/>
            </w:tcBorders>
            <w:shd w:val="clear" w:color="auto" w:fill="auto"/>
            <w:noWrap/>
            <w:vAlign w:val="center"/>
            <w:hideMark/>
          </w:tcPr>
          <w:p w:rsidR="006470BD" w:rsidRPr="0015686B" w:rsidRDefault="006470BD" w:rsidP="00387441">
            <w:pPr>
              <w:spacing w:after="0"/>
              <w:jc w:val="both"/>
              <w:rPr>
                <w:rFonts w:ascii="Times New Roman" w:eastAsia="Times New Roman" w:hAnsi="Times New Roman"/>
                <w:sz w:val="24"/>
                <w:szCs w:val="24"/>
              </w:rPr>
            </w:pPr>
          </w:p>
        </w:tc>
        <w:tc>
          <w:tcPr>
            <w:tcW w:w="222" w:type="dxa"/>
            <w:tcBorders>
              <w:top w:val="nil"/>
              <w:left w:val="nil"/>
              <w:bottom w:val="nil"/>
              <w:right w:val="nil"/>
            </w:tcBorders>
            <w:shd w:val="clear" w:color="auto" w:fill="auto"/>
            <w:noWrap/>
            <w:vAlign w:val="center"/>
            <w:hideMark/>
          </w:tcPr>
          <w:p w:rsidR="006470BD" w:rsidRPr="0015686B" w:rsidRDefault="006470BD" w:rsidP="00387441">
            <w:pPr>
              <w:spacing w:after="0"/>
              <w:jc w:val="both"/>
              <w:rPr>
                <w:rFonts w:ascii="Times New Roman" w:eastAsia="Times New Roman" w:hAnsi="Times New Roman"/>
                <w:sz w:val="24"/>
                <w:szCs w:val="24"/>
              </w:rPr>
            </w:pPr>
          </w:p>
        </w:tc>
        <w:tc>
          <w:tcPr>
            <w:tcW w:w="222" w:type="dxa"/>
            <w:tcBorders>
              <w:top w:val="nil"/>
              <w:left w:val="nil"/>
              <w:bottom w:val="nil"/>
              <w:right w:val="nil"/>
            </w:tcBorders>
            <w:shd w:val="clear" w:color="auto" w:fill="auto"/>
            <w:noWrap/>
            <w:vAlign w:val="center"/>
            <w:hideMark/>
          </w:tcPr>
          <w:p w:rsidR="006470BD" w:rsidRPr="0015686B" w:rsidRDefault="006470BD" w:rsidP="00387441">
            <w:pPr>
              <w:spacing w:after="0"/>
              <w:jc w:val="both"/>
              <w:rPr>
                <w:rFonts w:ascii="Times New Roman" w:eastAsia="Times New Roman" w:hAnsi="Times New Roman"/>
                <w:sz w:val="24"/>
                <w:szCs w:val="24"/>
              </w:rPr>
            </w:pPr>
          </w:p>
        </w:tc>
        <w:tc>
          <w:tcPr>
            <w:tcW w:w="222" w:type="dxa"/>
            <w:tcBorders>
              <w:top w:val="nil"/>
              <w:left w:val="nil"/>
              <w:bottom w:val="nil"/>
              <w:right w:val="nil"/>
            </w:tcBorders>
            <w:shd w:val="clear" w:color="auto" w:fill="auto"/>
            <w:noWrap/>
            <w:vAlign w:val="center"/>
            <w:hideMark/>
          </w:tcPr>
          <w:p w:rsidR="006470BD" w:rsidRPr="0015686B" w:rsidRDefault="006470BD" w:rsidP="00387441">
            <w:pPr>
              <w:spacing w:after="0"/>
              <w:jc w:val="both"/>
              <w:rPr>
                <w:rFonts w:ascii="Times New Roman" w:eastAsia="Times New Roman" w:hAnsi="Times New Roman"/>
                <w:sz w:val="24"/>
                <w:szCs w:val="24"/>
              </w:rPr>
            </w:pPr>
          </w:p>
        </w:tc>
        <w:tc>
          <w:tcPr>
            <w:tcW w:w="222" w:type="dxa"/>
            <w:tcBorders>
              <w:top w:val="nil"/>
              <w:left w:val="nil"/>
              <w:bottom w:val="nil"/>
              <w:right w:val="nil"/>
            </w:tcBorders>
            <w:shd w:val="clear" w:color="auto" w:fill="auto"/>
            <w:noWrap/>
            <w:vAlign w:val="center"/>
            <w:hideMark/>
          </w:tcPr>
          <w:p w:rsidR="006470BD" w:rsidRPr="0015686B" w:rsidRDefault="006470BD" w:rsidP="00387441">
            <w:pPr>
              <w:spacing w:after="0"/>
              <w:jc w:val="both"/>
              <w:rPr>
                <w:rFonts w:ascii="Times New Roman" w:eastAsia="Times New Roman" w:hAnsi="Times New Roman"/>
                <w:sz w:val="24"/>
                <w:szCs w:val="24"/>
              </w:rPr>
            </w:pPr>
          </w:p>
        </w:tc>
        <w:tc>
          <w:tcPr>
            <w:tcW w:w="222" w:type="dxa"/>
            <w:tcBorders>
              <w:top w:val="nil"/>
              <w:left w:val="nil"/>
              <w:bottom w:val="nil"/>
              <w:right w:val="nil"/>
            </w:tcBorders>
            <w:shd w:val="clear" w:color="auto" w:fill="auto"/>
            <w:noWrap/>
            <w:vAlign w:val="center"/>
            <w:hideMark/>
          </w:tcPr>
          <w:p w:rsidR="006470BD" w:rsidRPr="0015686B" w:rsidRDefault="006470BD" w:rsidP="00387441">
            <w:pPr>
              <w:spacing w:after="0"/>
              <w:jc w:val="both"/>
              <w:rPr>
                <w:rFonts w:ascii="Times New Roman" w:eastAsia="Times New Roman" w:hAnsi="Times New Roman"/>
                <w:sz w:val="24"/>
                <w:szCs w:val="24"/>
              </w:rPr>
            </w:pPr>
          </w:p>
        </w:tc>
        <w:tc>
          <w:tcPr>
            <w:tcW w:w="1553" w:type="dxa"/>
            <w:tcBorders>
              <w:top w:val="nil"/>
              <w:left w:val="nil"/>
              <w:bottom w:val="nil"/>
              <w:right w:val="nil"/>
            </w:tcBorders>
            <w:shd w:val="clear" w:color="auto" w:fill="auto"/>
            <w:noWrap/>
            <w:vAlign w:val="center"/>
            <w:hideMark/>
          </w:tcPr>
          <w:p w:rsidR="006470BD" w:rsidRPr="0015686B" w:rsidRDefault="006470BD" w:rsidP="00387441">
            <w:pPr>
              <w:spacing w:after="0"/>
              <w:jc w:val="both"/>
              <w:rPr>
                <w:rFonts w:ascii="Times New Roman" w:eastAsia="Times New Roman" w:hAnsi="Times New Roman"/>
                <w:sz w:val="24"/>
                <w:szCs w:val="24"/>
              </w:rPr>
            </w:pPr>
          </w:p>
        </w:tc>
        <w:tc>
          <w:tcPr>
            <w:tcW w:w="236" w:type="dxa"/>
            <w:tcBorders>
              <w:top w:val="nil"/>
              <w:left w:val="nil"/>
              <w:bottom w:val="nil"/>
              <w:right w:val="nil"/>
            </w:tcBorders>
            <w:shd w:val="clear" w:color="auto" w:fill="auto"/>
            <w:noWrap/>
            <w:vAlign w:val="center"/>
            <w:hideMark/>
          </w:tcPr>
          <w:p w:rsidR="006470BD" w:rsidRPr="0015686B" w:rsidRDefault="006470BD" w:rsidP="00387441">
            <w:pPr>
              <w:spacing w:after="0"/>
              <w:jc w:val="both"/>
              <w:rPr>
                <w:rFonts w:ascii="Times New Roman" w:eastAsia="Times New Roman" w:hAnsi="Times New Roman"/>
                <w:sz w:val="24"/>
                <w:szCs w:val="24"/>
              </w:rPr>
            </w:pPr>
          </w:p>
        </w:tc>
        <w:tc>
          <w:tcPr>
            <w:tcW w:w="4079" w:type="dxa"/>
            <w:gridSpan w:val="2"/>
            <w:tcBorders>
              <w:top w:val="nil"/>
              <w:left w:val="nil"/>
              <w:bottom w:val="nil"/>
              <w:right w:val="nil"/>
            </w:tcBorders>
            <w:shd w:val="clear" w:color="auto" w:fill="auto"/>
            <w:noWrap/>
            <w:vAlign w:val="center"/>
          </w:tcPr>
          <w:p w:rsidR="006470BD" w:rsidRPr="0015686B" w:rsidRDefault="006470BD" w:rsidP="00387441">
            <w:pPr>
              <w:spacing w:after="0"/>
              <w:jc w:val="both"/>
              <w:rPr>
                <w:rFonts w:ascii="Times New Roman" w:eastAsia="Times New Roman" w:hAnsi="Times New Roman"/>
                <w:sz w:val="24"/>
                <w:szCs w:val="24"/>
              </w:rPr>
            </w:pPr>
          </w:p>
        </w:tc>
        <w:tc>
          <w:tcPr>
            <w:tcW w:w="236" w:type="dxa"/>
            <w:tcBorders>
              <w:top w:val="nil"/>
              <w:left w:val="nil"/>
              <w:bottom w:val="nil"/>
              <w:right w:val="nil"/>
            </w:tcBorders>
            <w:shd w:val="clear" w:color="auto" w:fill="auto"/>
            <w:noWrap/>
            <w:vAlign w:val="center"/>
          </w:tcPr>
          <w:p w:rsidR="006470BD" w:rsidRPr="0015686B" w:rsidRDefault="006470BD" w:rsidP="00387441">
            <w:pPr>
              <w:spacing w:after="0"/>
              <w:jc w:val="both"/>
              <w:rPr>
                <w:rFonts w:ascii="Times New Roman" w:eastAsia="Times New Roman" w:hAnsi="Times New Roman"/>
                <w:sz w:val="24"/>
                <w:szCs w:val="24"/>
              </w:rPr>
            </w:pPr>
          </w:p>
        </w:tc>
        <w:tc>
          <w:tcPr>
            <w:tcW w:w="11140" w:type="dxa"/>
            <w:gridSpan w:val="3"/>
            <w:tcBorders>
              <w:top w:val="nil"/>
              <w:left w:val="nil"/>
              <w:bottom w:val="nil"/>
              <w:right w:val="nil"/>
            </w:tcBorders>
            <w:shd w:val="clear" w:color="auto" w:fill="auto"/>
            <w:noWrap/>
            <w:vAlign w:val="center"/>
          </w:tcPr>
          <w:p w:rsidR="006470BD" w:rsidRPr="0015686B" w:rsidRDefault="006470BD" w:rsidP="00387441">
            <w:pPr>
              <w:spacing w:after="0"/>
              <w:jc w:val="both"/>
              <w:rPr>
                <w:rFonts w:ascii="Times New Roman" w:eastAsia="Times New Roman" w:hAnsi="Times New Roman"/>
                <w:sz w:val="24"/>
                <w:szCs w:val="24"/>
              </w:rPr>
            </w:pPr>
          </w:p>
        </w:tc>
        <w:tc>
          <w:tcPr>
            <w:tcW w:w="281" w:type="dxa"/>
            <w:tcBorders>
              <w:top w:val="nil"/>
              <w:left w:val="nil"/>
              <w:bottom w:val="nil"/>
              <w:right w:val="nil"/>
            </w:tcBorders>
            <w:shd w:val="clear" w:color="auto" w:fill="auto"/>
            <w:noWrap/>
            <w:vAlign w:val="center"/>
            <w:hideMark/>
          </w:tcPr>
          <w:p w:rsidR="006470BD" w:rsidRPr="0015686B" w:rsidRDefault="006470BD" w:rsidP="00387441">
            <w:pPr>
              <w:spacing w:after="0"/>
              <w:jc w:val="both"/>
              <w:rPr>
                <w:rFonts w:ascii="Times New Roman" w:eastAsia="Times New Roman" w:hAnsi="Times New Roman"/>
                <w:sz w:val="24"/>
                <w:szCs w:val="24"/>
              </w:rPr>
            </w:pPr>
          </w:p>
        </w:tc>
        <w:tc>
          <w:tcPr>
            <w:tcW w:w="281" w:type="dxa"/>
            <w:tcBorders>
              <w:top w:val="nil"/>
              <w:left w:val="nil"/>
              <w:bottom w:val="nil"/>
              <w:right w:val="nil"/>
            </w:tcBorders>
            <w:shd w:val="clear" w:color="auto" w:fill="auto"/>
            <w:noWrap/>
            <w:vAlign w:val="center"/>
            <w:hideMark/>
          </w:tcPr>
          <w:p w:rsidR="006470BD" w:rsidRPr="0015686B" w:rsidRDefault="006470BD" w:rsidP="00387441">
            <w:pPr>
              <w:spacing w:after="0"/>
              <w:jc w:val="both"/>
              <w:rPr>
                <w:rFonts w:ascii="Times New Roman" w:eastAsia="Times New Roman" w:hAnsi="Times New Roman"/>
                <w:sz w:val="24"/>
                <w:szCs w:val="24"/>
              </w:rPr>
            </w:pPr>
          </w:p>
        </w:tc>
        <w:tc>
          <w:tcPr>
            <w:tcW w:w="281" w:type="dxa"/>
            <w:tcBorders>
              <w:top w:val="nil"/>
              <w:left w:val="nil"/>
              <w:bottom w:val="nil"/>
              <w:right w:val="nil"/>
            </w:tcBorders>
            <w:shd w:val="clear" w:color="auto" w:fill="auto"/>
            <w:noWrap/>
            <w:vAlign w:val="center"/>
            <w:hideMark/>
          </w:tcPr>
          <w:p w:rsidR="006470BD" w:rsidRPr="0015686B" w:rsidRDefault="006470BD" w:rsidP="00387441">
            <w:pPr>
              <w:spacing w:after="0"/>
              <w:jc w:val="both"/>
              <w:rPr>
                <w:rFonts w:ascii="Times New Roman" w:eastAsia="Times New Roman" w:hAnsi="Times New Roman"/>
                <w:sz w:val="24"/>
                <w:szCs w:val="24"/>
              </w:rPr>
            </w:pPr>
          </w:p>
        </w:tc>
      </w:tr>
    </w:tbl>
    <w:p w:rsidR="003818FC" w:rsidRPr="0015686B" w:rsidRDefault="003818FC" w:rsidP="00387441">
      <w:pPr>
        <w:jc w:val="both"/>
        <w:rPr>
          <w:rFonts w:ascii="Times New Roman" w:eastAsia="Batang" w:hAnsi="Times New Roman"/>
          <w:sz w:val="24"/>
          <w:szCs w:val="24"/>
          <w:lang w:val="sr-Cyrl-CS"/>
        </w:rPr>
      </w:pPr>
    </w:p>
    <w:p w:rsidR="007A1E85" w:rsidRPr="007B59C2" w:rsidRDefault="007A1E85" w:rsidP="00387441">
      <w:pPr>
        <w:jc w:val="both"/>
        <w:rPr>
          <w:rFonts w:ascii="Times New Roman" w:eastAsia="Batang" w:hAnsi="Times New Roman"/>
          <w:b/>
          <w:sz w:val="24"/>
          <w:szCs w:val="24"/>
        </w:rPr>
      </w:pPr>
    </w:p>
    <w:p w:rsidR="009E1865" w:rsidRPr="007435F0" w:rsidRDefault="009E1865" w:rsidP="00387441">
      <w:pPr>
        <w:jc w:val="both"/>
        <w:rPr>
          <w:rFonts w:ascii="Times New Roman" w:eastAsia="Batang" w:hAnsi="Times New Roman"/>
          <w:b/>
          <w:sz w:val="24"/>
          <w:szCs w:val="24"/>
        </w:rPr>
      </w:pPr>
    </w:p>
    <w:p w:rsidR="00B162F3" w:rsidRPr="0015686B" w:rsidRDefault="00E07EAD" w:rsidP="00387441">
      <w:pPr>
        <w:jc w:val="both"/>
        <w:rPr>
          <w:rFonts w:ascii="Times New Roman" w:eastAsia="Batang" w:hAnsi="Times New Roman"/>
          <w:b/>
          <w:sz w:val="24"/>
          <w:szCs w:val="24"/>
          <w:lang w:val="sr-Cyrl-CS"/>
        </w:rPr>
      </w:pPr>
      <w:r w:rsidRPr="0015686B">
        <w:rPr>
          <w:rFonts w:ascii="Times New Roman" w:eastAsia="Batang" w:hAnsi="Times New Roman"/>
          <w:b/>
          <w:sz w:val="24"/>
          <w:szCs w:val="24"/>
          <w:lang w:val="sr-Cyrl-CS"/>
        </w:rPr>
        <w:t>2</w:t>
      </w:r>
      <w:r w:rsidR="00726C76" w:rsidRPr="0015686B">
        <w:rPr>
          <w:rFonts w:ascii="Times New Roman" w:eastAsia="Batang" w:hAnsi="Times New Roman"/>
          <w:b/>
          <w:sz w:val="24"/>
          <w:szCs w:val="24"/>
          <w:lang w:val="sr-Cyrl-CS"/>
        </w:rPr>
        <w:t>2</w:t>
      </w:r>
      <w:r w:rsidR="00C50366" w:rsidRPr="0015686B">
        <w:rPr>
          <w:rFonts w:ascii="Times New Roman" w:eastAsia="Batang" w:hAnsi="Times New Roman"/>
          <w:b/>
          <w:sz w:val="24"/>
          <w:szCs w:val="24"/>
          <w:lang w:val="sr-Cyrl-CS"/>
        </w:rPr>
        <w:t>.Табела</w:t>
      </w:r>
    </w:p>
    <w:p w:rsidR="00C567C6" w:rsidRPr="0015686B" w:rsidRDefault="00A02E87" w:rsidP="00387441">
      <w:pPr>
        <w:jc w:val="both"/>
        <w:rPr>
          <w:rFonts w:ascii="Times New Roman" w:eastAsia="Batang" w:hAnsi="Times New Roman"/>
          <w:b/>
          <w:sz w:val="24"/>
          <w:szCs w:val="24"/>
          <w:lang w:val="sr-Cyrl-CS"/>
        </w:rPr>
      </w:pPr>
      <w:r w:rsidRPr="0015686B">
        <w:rPr>
          <w:rFonts w:ascii="Times New Roman" w:eastAsia="Batang" w:hAnsi="Times New Roman"/>
          <w:b/>
          <w:sz w:val="24"/>
          <w:szCs w:val="24"/>
          <w:lang w:val="sr-Cyrl-CS"/>
        </w:rPr>
        <w:t>Број пунолетних корисника који су на сме</w:t>
      </w:r>
      <w:r w:rsidR="00BA44A2" w:rsidRPr="0015686B">
        <w:rPr>
          <w:rFonts w:ascii="Times New Roman" w:eastAsia="Batang" w:hAnsi="Times New Roman"/>
          <w:b/>
          <w:sz w:val="24"/>
          <w:szCs w:val="24"/>
          <w:lang w:val="sr-Cyrl-CS"/>
        </w:rPr>
        <w:t>штају,према врсти смештаја у 2020</w:t>
      </w:r>
      <w:r w:rsidRPr="0015686B">
        <w:rPr>
          <w:rFonts w:ascii="Times New Roman" w:eastAsia="Batang" w:hAnsi="Times New Roman"/>
          <w:b/>
          <w:sz w:val="24"/>
          <w:szCs w:val="24"/>
          <w:lang w:val="sr-Cyrl-CS"/>
        </w:rPr>
        <w:t>.г.</w:t>
      </w:r>
    </w:p>
    <w:tbl>
      <w:tblPr>
        <w:tblW w:w="10678" w:type="dxa"/>
        <w:tblInd w:w="-252" w:type="dxa"/>
        <w:tblLook w:val="04A0"/>
      </w:tblPr>
      <w:tblGrid>
        <w:gridCol w:w="3982"/>
        <w:gridCol w:w="853"/>
        <w:gridCol w:w="711"/>
        <w:gridCol w:w="711"/>
        <w:gridCol w:w="711"/>
        <w:gridCol w:w="862"/>
        <w:gridCol w:w="900"/>
        <w:gridCol w:w="990"/>
        <w:gridCol w:w="958"/>
      </w:tblGrid>
      <w:tr w:rsidR="00781FAA" w:rsidRPr="0015686B" w:rsidTr="00D97DAE">
        <w:trPr>
          <w:trHeight w:val="622"/>
        </w:trPr>
        <w:tc>
          <w:tcPr>
            <w:tcW w:w="10678" w:type="dxa"/>
            <w:gridSpan w:val="9"/>
            <w:tcBorders>
              <w:top w:val="single" w:sz="4" w:space="0" w:color="auto"/>
              <w:left w:val="single" w:sz="4" w:space="0" w:color="auto"/>
              <w:bottom w:val="single" w:sz="4" w:space="0" w:color="auto"/>
              <w:right w:val="single" w:sz="4" w:space="0" w:color="000000"/>
            </w:tcBorders>
            <w:shd w:val="clear" w:color="000000" w:fill="32C8B1"/>
            <w:vAlign w:val="center"/>
            <w:hideMark/>
          </w:tcPr>
          <w:p w:rsidR="00781FAA" w:rsidRPr="0015686B" w:rsidRDefault="00781FAA"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 xml:space="preserve">Број пунолетних корисника смештаја на евиденцији ЦСР </w:t>
            </w:r>
            <w:r w:rsidR="00484352">
              <w:rPr>
                <w:rFonts w:ascii="Times New Roman" w:eastAsia="Times New Roman" w:hAnsi="Times New Roman"/>
                <w:b/>
                <w:bCs/>
                <w:sz w:val="24"/>
                <w:szCs w:val="24"/>
              </w:rPr>
              <w:t>(пренети и нови корисници) на дан 31.12.</w:t>
            </w:r>
            <w:r w:rsidR="003F2C2F" w:rsidRPr="0015686B">
              <w:rPr>
                <w:rFonts w:ascii="Times New Roman" w:eastAsia="Times New Roman" w:hAnsi="Times New Roman"/>
                <w:b/>
                <w:bCs/>
                <w:sz w:val="24"/>
                <w:szCs w:val="24"/>
              </w:rPr>
              <w:t>2020</w:t>
            </w:r>
            <w:r w:rsidR="00484352">
              <w:rPr>
                <w:rFonts w:ascii="Times New Roman" w:eastAsia="Times New Roman" w:hAnsi="Times New Roman"/>
                <w:b/>
                <w:bCs/>
                <w:sz w:val="24"/>
                <w:szCs w:val="24"/>
              </w:rPr>
              <w:t>. године</w:t>
            </w:r>
            <w:r w:rsidRPr="0015686B">
              <w:rPr>
                <w:rFonts w:ascii="Times New Roman" w:eastAsia="Times New Roman" w:hAnsi="Times New Roman"/>
                <w:b/>
                <w:bCs/>
                <w:sz w:val="24"/>
                <w:szCs w:val="24"/>
              </w:rPr>
              <w:t>, према врсти смештаја, старости и полу корисника</w:t>
            </w:r>
          </w:p>
        </w:tc>
      </w:tr>
      <w:tr w:rsidR="00781FAA" w:rsidRPr="0015686B" w:rsidTr="00D97DAE">
        <w:trPr>
          <w:trHeight w:val="346"/>
        </w:trPr>
        <w:tc>
          <w:tcPr>
            <w:tcW w:w="39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81FAA" w:rsidRPr="0015686B" w:rsidRDefault="00781FAA"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Врста смештаја</w:t>
            </w:r>
          </w:p>
        </w:tc>
        <w:tc>
          <w:tcPr>
            <w:tcW w:w="1564" w:type="dxa"/>
            <w:gridSpan w:val="2"/>
            <w:tcBorders>
              <w:top w:val="single" w:sz="4" w:space="0" w:color="auto"/>
              <w:left w:val="nil"/>
              <w:bottom w:val="single" w:sz="4" w:space="0" w:color="auto"/>
              <w:right w:val="single" w:sz="4" w:space="0" w:color="000000"/>
            </w:tcBorders>
            <w:shd w:val="clear" w:color="000000" w:fill="FFFFFF"/>
            <w:vAlign w:val="center"/>
            <w:hideMark/>
          </w:tcPr>
          <w:p w:rsidR="00781FAA" w:rsidRPr="0015686B" w:rsidRDefault="00781FAA"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Млади</w:t>
            </w:r>
          </w:p>
        </w:tc>
        <w:tc>
          <w:tcPr>
            <w:tcW w:w="1422" w:type="dxa"/>
            <w:gridSpan w:val="2"/>
            <w:tcBorders>
              <w:top w:val="single" w:sz="4" w:space="0" w:color="auto"/>
              <w:left w:val="nil"/>
              <w:bottom w:val="single" w:sz="4" w:space="0" w:color="auto"/>
              <w:right w:val="single" w:sz="4" w:space="0" w:color="auto"/>
            </w:tcBorders>
            <w:shd w:val="clear" w:color="000000" w:fill="FFFFFF"/>
            <w:vAlign w:val="center"/>
            <w:hideMark/>
          </w:tcPr>
          <w:p w:rsidR="00781FAA" w:rsidRPr="0015686B" w:rsidRDefault="00781FAA"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Одрасли</w:t>
            </w:r>
          </w:p>
        </w:tc>
        <w:tc>
          <w:tcPr>
            <w:tcW w:w="1762" w:type="dxa"/>
            <w:gridSpan w:val="2"/>
            <w:tcBorders>
              <w:top w:val="single" w:sz="4" w:space="0" w:color="auto"/>
              <w:left w:val="nil"/>
              <w:bottom w:val="single" w:sz="4" w:space="0" w:color="auto"/>
              <w:right w:val="single" w:sz="4" w:space="0" w:color="auto"/>
            </w:tcBorders>
            <w:shd w:val="clear" w:color="000000" w:fill="FFFFFF"/>
            <w:vAlign w:val="center"/>
            <w:hideMark/>
          </w:tcPr>
          <w:p w:rsidR="00781FAA" w:rsidRPr="0015686B" w:rsidRDefault="00781FAA"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Старији</w:t>
            </w:r>
          </w:p>
        </w:tc>
        <w:tc>
          <w:tcPr>
            <w:tcW w:w="1948" w:type="dxa"/>
            <w:gridSpan w:val="2"/>
            <w:tcBorders>
              <w:top w:val="single" w:sz="4" w:space="0" w:color="auto"/>
              <w:left w:val="nil"/>
              <w:bottom w:val="nil"/>
              <w:right w:val="single" w:sz="4" w:space="0" w:color="000000"/>
            </w:tcBorders>
            <w:shd w:val="clear" w:color="000000" w:fill="FFFFFF"/>
            <w:vAlign w:val="center"/>
            <w:hideMark/>
          </w:tcPr>
          <w:p w:rsidR="00781FAA" w:rsidRPr="0015686B" w:rsidRDefault="00781FAA"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 xml:space="preserve">Укупно </w:t>
            </w:r>
          </w:p>
        </w:tc>
      </w:tr>
      <w:tr w:rsidR="00781FAA" w:rsidRPr="0015686B" w:rsidTr="00D97DAE">
        <w:trPr>
          <w:trHeight w:val="346"/>
        </w:trPr>
        <w:tc>
          <w:tcPr>
            <w:tcW w:w="3982" w:type="dxa"/>
            <w:vMerge/>
            <w:tcBorders>
              <w:top w:val="single" w:sz="4" w:space="0" w:color="auto"/>
              <w:left w:val="single" w:sz="4" w:space="0" w:color="auto"/>
              <w:bottom w:val="single" w:sz="4" w:space="0" w:color="auto"/>
              <w:right w:val="single" w:sz="4" w:space="0" w:color="auto"/>
            </w:tcBorders>
            <w:vAlign w:val="center"/>
            <w:hideMark/>
          </w:tcPr>
          <w:p w:rsidR="00781FAA" w:rsidRPr="0015686B" w:rsidRDefault="00781FAA" w:rsidP="00387441">
            <w:pPr>
              <w:spacing w:after="0"/>
              <w:jc w:val="both"/>
              <w:rPr>
                <w:rFonts w:ascii="Times New Roman" w:eastAsia="Times New Roman" w:hAnsi="Times New Roman"/>
                <w:b/>
                <w:bCs/>
                <w:sz w:val="24"/>
                <w:szCs w:val="24"/>
              </w:rPr>
            </w:pPr>
          </w:p>
        </w:tc>
        <w:tc>
          <w:tcPr>
            <w:tcW w:w="853" w:type="dxa"/>
            <w:tcBorders>
              <w:top w:val="nil"/>
              <w:left w:val="nil"/>
              <w:bottom w:val="single" w:sz="4" w:space="0" w:color="auto"/>
              <w:right w:val="single" w:sz="4" w:space="0" w:color="auto"/>
            </w:tcBorders>
            <w:shd w:val="clear" w:color="000000" w:fill="FFFFFF"/>
            <w:vAlign w:val="center"/>
            <w:hideMark/>
          </w:tcPr>
          <w:p w:rsidR="00781FAA" w:rsidRPr="0015686B" w:rsidRDefault="00781FAA"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М</w:t>
            </w:r>
          </w:p>
        </w:tc>
        <w:tc>
          <w:tcPr>
            <w:tcW w:w="711" w:type="dxa"/>
            <w:tcBorders>
              <w:top w:val="nil"/>
              <w:left w:val="nil"/>
              <w:bottom w:val="single" w:sz="4" w:space="0" w:color="auto"/>
              <w:right w:val="single" w:sz="4" w:space="0" w:color="auto"/>
            </w:tcBorders>
            <w:shd w:val="clear" w:color="000000" w:fill="FFFFFF"/>
            <w:vAlign w:val="center"/>
            <w:hideMark/>
          </w:tcPr>
          <w:p w:rsidR="00781FAA" w:rsidRPr="0015686B" w:rsidRDefault="00781FAA"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Ж</w:t>
            </w:r>
          </w:p>
        </w:tc>
        <w:tc>
          <w:tcPr>
            <w:tcW w:w="711" w:type="dxa"/>
            <w:tcBorders>
              <w:top w:val="nil"/>
              <w:left w:val="nil"/>
              <w:bottom w:val="single" w:sz="4" w:space="0" w:color="auto"/>
              <w:right w:val="single" w:sz="4" w:space="0" w:color="auto"/>
            </w:tcBorders>
            <w:shd w:val="clear" w:color="000000" w:fill="FFFFFF"/>
            <w:vAlign w:val="center"/>
            <w:hideMark/>
          </w:tcPr>
          <w:p w:rsidR="00781FAA" w:rsidRPr="0015686B" w:rsidRDefault="00781FAA"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М</w:t>
            </w:r>
          </w:p>
        </w:tc>
        <w:tc>
          <w:tcPr>
            <w:tcW w:w="711" w:type="dxa"/>
            <w:tcBorders>
              <w:top w:val="nil"/>
              <w:left w:val="nil"/>
              <w:bottom w:val="single" w:sz="4" w:space="0" w:color="auto"/>
              <w:right w:val="single" w:sz="4" w:space="0" w:color="auto"/>
            </w:tcBorders>
            <w:shd w:val="clear" w:color="000000" w:fill="FFFFFF"/>
            <w:vAlign w:val="center"/>
            <w:hideMark/>
          </w:tcPr>
          <w:p w:rsidR="00781FAA" w:rsidRPr="0015686B" w:rsidRDefault="00781FAA"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Ж</w:t>
            </w:r>
          </w:p>
        </w:tc>
        <w:tc>
          <w:tcPr>
            <w:tcW w:w="862" w:type="dxa"/>
            <w:tcBorders>
              <w:top w:val="nil"/>
              <w:left w:val="nil"/>
              <w:bottom w:val="single" w:sz="4" w:space="0" w:color="auto"/>
              <w:right w:val="single" w:sz="4" w:space="0" w:color="auto"/>
            </w:tcBorders>
            <w:shd w:val="clear" w:color="000000" w:fill="FFFFFF"/>
            <w:vAlign w:val="center"/>
            <w:hideMark/>
          </w:tcPr>
          <w:p w:rsidR="00781FAA" w:rsidRPr="0015686B" w:rsidRDefault="00781FAA"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М</w:t>
            </w:r>
          </w:p>
        </w:tc>
        <w:tc>
          <w:tcPr>
            <w:tcW w:w="900" w:type="dxa"/>
            <w:tcBorders>
              <w:top w:val="nil"/>
              <w:left w:val="nil"/>
              <w:bottom w:val="single" w:sz="4" w:space="0" w:color="auto"/>
              <w:right w:val="single" w:sz="4" w:space="0" w:color="auto"/>
            </w:tcBorders>
            <w:shd w:val="clear" w:color="000000" w:fill="FFFFFF"/>
            <w:vAlign w:val="center"/>
            <w:hideMark/>
          </w:tcPr>
          <w:p w:rsidR="00781FAA" w:rsidRPr="0015686B" w:rsidRDefault="00781FAA"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Ж</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781FAA" w:rsidRPr="0015686B" w:rsidRDefault="00781FAA"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М</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781FAA" w:rsidRPr="0015686B" w:rsidRDefault="00781FAA"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Ж</w:t>
            </w:r>
          </w:p>
        </w:tc>
      </w:tr>
      <w:tr w:rsidR="00781FAA" w:rsidRPr="0015686B" w:rsidTr="00DE15FF">
        <w:trPr>
          <w:trHeight w:val="346"/>
        </w:trPr>
        <w:tc>
          <w:tcPr>
            <w:tcW w:w="398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781FAA" w:rsidRPr="0015686B" w:rsidRDefault="00781FAA"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Породични смештај у сродничку хранитељску породицу</w:t>
            </w:r>
          </w:p>
        </w:tc>
        <w:tc>
          <w:tcPr>
            <w:tcW w:w="853" w:type="dxa"/>
            <w:tcBorders>
              <w:top w:val="nil"/>
              <w:left w:val="nil"/>
              <w:bottom w:val="single" w:sz="4" w:space="0" w:color="auto"/>
              <w:right w:val="single" w:sz="4" w:space="0" w:color="auto"/>
            </w:tcBorders>
            <w:shd w:val="clear" w:color="auto" w:fill="auto"/>
            <w:vAlign w:val="center"/>
          </w:tcPr>
          <w:p w:rsidR="00781FAA" w:rsidRPr="0015686B" w:rsidRDefault="001C34CD"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711" w:type="dxa"/>
            <w:tcBorders>
              <w:top w:val="nil"/>
              <w:left w:val="nil"/>
              <w:bottom w:val="single" w:sz="4" w:space="0" w:color="auto"/>
              <w:right w:val="single" w:sz="4" w:space="0" w:color="auto"/>
            </w:tcBorders>
            <w:shd w:val="clear" w:color="auto" w:fill="auto"/>
            <w:vAlign w:val="center"/>
          </w:tcPr>
          <w:p w:rsidR="00781FAA" w:rsidRPr="00484352" w:rsidRDefault="00484352" w:rsidP="00387441">
            <w:pPr>
              <w:spacing w:after="0"/>
              <w:jc w:val="both"/>
              <w:rPr>
                <w:rFonts w:ascii="Times New Roman" w:eastAsia="Times New Roman" w:hAnsi="Times New Roman"/>
                <w:sz w:val="24"/>
                <w:szCs w:val="24"/>
              </w:rPr>
            </w:pPr>
            <w:r>
              <w:rPr>
                <w:rFonts w:ascii="Times New Roman" w:eastAsia="Times New Roman" w:hAnsi="Times New Roman"/>
                <w:sz w:val="24"/>
                <w:szCs w:val="24"/>
              </w:rPr>
              <w:t>1</w:t>
            </w:r>
          </w:p>
        </w:tc>
        <w:tc>
          <w:tcPr>
            <w:tcW w:w="711" w:type="dxa"/>
            <w:tcBorders>
              <w:top w:val="nil"/>
              <w:left w:val="nil"/>
              <w:bottom w:val="single" w:sz="4" w:space="0" w:color="auto"/>
              <w:right w:val="single" w:sz="4" w:space="0" w:color="auto"/>
            </w:tcBorders>
            <w:shd w:val="clear" w:color="auto" w:fill="auto"/>
            <w:vAlign w:val="center"/>
          </w:tcPr>
          <w:p w:rsidR="00781FAA" w:rsidRPr="0015686B" w:rsidRDefault="008B4A8C"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711" w:type="dxa"/>
            <w:tcBorders>
              <w:top w:val="nil"/>
              <w:left w:val="nil"/>
              <w:bottom w:val="single" w:sz="4" w:space="0" w:color="auto"/>
              <w:right w:val="single" w:sz="4" w:space="0" w:color="auto"/>
            </w:tcBorders>
            <w:shd w:val="clear" w:color="auto" w:fill="auto"/>
            <w:vAlign w:val="center"/>
          </w:tcPr>
          <w:p w:rsidR="00781FAA" w:rsidRPr="0015686B" w:rsidRDefault="008B4A8C"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862" w:type="dxa"/>
            <w:tcBorders>
              <w:top w:val="nil"/>
              <w:left w:val="nil"/>
              <w:bottom w:val="single" w:sz="4" w:space="0" w:color="auto"/>
              <w:right w:val="single" w:sz="4" w:space="0" w:color="auto"/>
            </w:tcBorders>
            <w:shd w:val="clear" w:color="auto" w:fill="auto"/>
            <w:vAlign w:val="center"/>
          </w:tcPr>
          <w:p w:rsidR="00781FAA" w:rsidRPr="0015686B" w:rsidRDefault="008B4A8C"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900" w:type="dxa"/>
            <w:tcBorders>
              <w:top w:val="nil"/>
              <w:left w:val="nil"/>
              <w:bottom w:val="single" w:sz="4" w:space="0" w:color="auto"/>
              <w:right w:val="single" w:sz="4" w:space="0" w:color="auto"/>
            </w:tcBorders>
            <w:shd w:val="clear" w:color="auto" w:fill="auto"/>
            <w:vAlign w:val="center"/>
          </w:tcPr>
          <w:p w:rsidR="00781FAA" w:rsidRPr="0015686B" w:rsidRDefault="008B4A8C"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990" w:type="dxa"/>
            <w:tcBorders>
              <w:top w:val="nil"/>
              <w:left w:val="nil"/>
              <w:bottom w:val="single" w:sz="4" w:space="0" w:color="auto"/>
              <w:right w:val="single" w:sz="4" w:space="0" w:color="auto"/>
            </w:tcBorders>
            <w:shd w:val="clear" w:color="000000" w:fill="FFFFFF"/>
            <w:vAlign w:val="center"/>
          </w:tcPr>
          <w:p w:rsidR="00781FAA" w:rsidRPr="00484352" w:rsidRDefault="00484352" w:rsidP="00387441">
            <w:pPr>
              <w:spacing w:after="0"/>
              <w:jc w:val="both"/>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958" w:type="dxa"/>
            <w:tcBorders>
              <w:top w:val="nil"/>
              <w:left w:val="nil"/>
              <w:bottom w:val="single" w:sz="4" w:space="0" w:color="auto"/>
              <w:right w:val="single" w:sz="4" w:space="0" w:color="auto"/>
            </w:tcBorders>
            <w:shd w:val="clear" w:color="000000" w:fill="FFFFFF"/>
            <w:vAlign w:val="center"/>
          </w:tcPr>
          <w:p w:rsidR="00781FAA" w:rsidRPr="00484352" w:rsidRDefault="00484352" w:rsidP="00387441">
            <w:pPr>
              <w:spacing w:after="0"/>
              <w:jc w:val="both"/>
              <w:rPr>
                <w:rFonts w:ascii="Times New Roman" w:eastAsia="Times New Roman" w:hAnsi="Times New Roman"/>
                <w:b/>
                <w:bCs/>
                <w:sz w:val="24"/>
                <w:szCs w:val="24"/>
              </w:rPr>
            </w:pPr>
            <w:r>
              <w:rPr>
                <w:rFonts w:ascii="Times New Roman" w:eastAsia="Times New Roman" w:hAnsi="Times New Roman"/>
                <w:b/>
                <w:bCs/>
                <w:sz w:val="24"/>
                <w:szCs w:val="24"/>
              </w:rPr>
              <w:t>0</w:t>
            </w:r>
          </w:p>
        </w:tc>
      </w:tr>
      <w:tr w:rsidR="00781FAA" w:rsidRPr="0015686B" w:rsidTr="00DE15FF">
        <w:trPr>
          <w:trHeight w:val="346"/>
        </w:trPr>
        <w:tc>
          <w:tcPr>
            <w:tcW w:w="3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1FAA" w:rsidRPr="0015686B" w:rsidRDefault="00781FAA"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Породични смештај у другу породицу</w:t>
            </w:r>
          </w:p>
        </w:tc>
        <w:tc>
          <w:tcPr>
            <w:tcW w:w="853" w:type="dxa"/>
            <w:tcBorders>
              <w:top w:val="nil"/>
              <w:left w:val="nil"/>
              <w:bottom w:val="single" w:sz="4" w:space="0" w:color="auto"/>
              <w:right w:val="single" w:sz="4" w:space="0" w:color="auto"/>
            </w:tcBorders>
            <w:shd w:val="clear" w:color="auto" w:fill="auto"/>
            <w:vAlign w:val="center"/>
          </w:tcPr>
          <w:p w:rsidR="00781FAA" w:rsidRPr="0015686B" w:rsidRDefault="00505445"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711" w:type="dxa"/>
            <w:tcBorders>
              <w:top w:val="nil"/>
              <w:left w:val="nil"/>
              <w:bottom w:val="single" w:sz="4" w:space="0" w:color="auto"/>
              <w:right w:val="single" w:sz="4" w:space="0" w:color="auto"/>
            </w:tcBorders>
            <w:shd w:val="clear" w:color="auto" w:fill="auto"/>
            <w:vAlign w:val="center"/>
          </w:tcPr>
          <w:p w:rsidR="00781FAA" w:rsidRPr="0015686B" w:rsidRDefault="00505445"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4</w:t>
            </w:r>
          </w:p>
        </w:tc>
        <w:tc>
          <w:tcPr>
            <w:tcW w:w="711" w:type="dxa"/>
            <w:tcBorders>
              <w:top w:val="nil"/>
              <w:left w:val="nil"/>
              <w:bottom w:val="single" w:sz="4" w:space="0" w:color="auto"/>
              <w:right w:val="single" w:sz="4" w:space="0" w:color="auto"/>
            </w:tcBorders>
            <w:shd w:val="clear" w:color="auto" w:fill="auto"/>
            <w:vAlign w:val="center"/>
          </w:tcPr>
          <w:p w:rsidR="00781FAA" w:rsidRPr="0015686B" w:rsidRDefault="008B4A8C"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711" w:type="dxa"/>
            <w:tcBorders>
              <w:top w:val="nil"/>
              <w:left w:val="nil"/>
              <w:bottom w:val="single" w:sz="4" w:space="0" w:color="auto"/>
              <w:right w:val="single" w:sz="4" w:space="0" w:color="auto"/>
            </w:tcBorders>
            <w:shd w:val="clear" w:color="auto" w:fill="auto"/>
            <w:vAlign w:val="center"/>
          </w:tcPr>
          <w:p w:rsidR="00781FAA" w:rsidRPr="0015686B" w:rsidRDefault="00505445" w:rsidP="00387441">
            <w:pPr>
              <w:spacing w:after="0"/>
              <w:jc w:val="both"/>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0</w:t>
            </w:r>
          </w:p>
        </w:tc>
        <w:tc>
          <w:tcPr>
            <w:tcW w:w="862" w:type="dxa"/>
            <w:tcBorders>
              <w:top w:val="nil"/>
              <w:left w:val="nil"/>
              <w:bottom w:val="single" w:sz="4" w:space="0" w:color="auto"/>
              <w:right w:val="single" w:sz="4" w:space="0" w:color="auto"/>
            </w:tcBorders>
            <w:shd w:val="clear" w:color="auto" w:fill="auto"/>
            <w:vAlign w:val="center"/>
          </w:tcPr>
          <w:p w:rsidR="00781FAA" w:rsidRPr="0015686B" w:rsidRDefault="008B4A8C"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900" w:type="dxa"/>
            <w:tcBorders>
              <w:top w:val="nil"/>
              <w:left w:val="nil"/>
              <w:bottom w:val="single" w:sz="4" w:space="0" w:color="auto"/>
              <w:right w:val="single" w:sz="4" w:space="0" w:color="auto"/>
            </w:tcBorders>
            <w:shd w:val="clear" w:color="auto" w:fill="auto"/>
            <w:vAlign w:val="center"/>
          </w:tcPr>
          <w:p w:rsidR="00781FAA" w:rsidRPr="0015686B" w:rsidRDefault="008B4A8C"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990" w:type="dxa"/>
            <w:tcBorders>
              <w:top w:val="nil"/>
              <w:left w:val="nil"/>
              <w:bottom w:val="single" w:sz="4" w:space="0" w:color="auto"/>
              <w:right w:val="single" w:sz="4" w:space="0" w:color="auto"/>
            </w:tcBorders>
            <w:shd w:val="clear" w:color="000000" w:fill="FFFFFF"/>
            <w:vAlign w:val="center"/>
          </w:tcPr>
          <w:p w:rsidR="00781FAA" w:rsidRPr="0015686B" w:rsidRDefault="00505445" w:rsidP="00387441">
            <w:pPr>
              <w:spacing w:after="0"/>
              <w:jc w:val="both"/>
              <w:rPr>
                <w:rFonts w:ascii="Times New Roman" w:eastAsia="Times New Roman" w:hAnsi="Times New Roman"/>
                <w:b/>
                <w:bCs/>
                <w:sz w:val="24"/>
                <w:szCs w:val="24"/>
              </w:rPr>
            </w:pPr>
            <w:r w:rsidRPr="0015686B">
              <w:rPr>
                <w:rFonts w:ascii="Times New Roman" w:eastAsia="Times New Roman" w:hAnsi="Times New Roman"/>
                <w:b/>
                <w:bCs/>
                <w:sz w:val="24"/>
                <w:szCs w:val="24"/>
              </w:rPr>
              <w:t>4</w:t>
            </w:r>
          </w:p>
        </w:tc>
        <w:tc>
          <w:tcPr>
            <w:tcW w:w="958" w:type="dxa"/>
            <w:tcBorders>
              <w:top w:val="nil"/>
              <w:left w:val="nil"/>
              <w:bottom w:val="single" w:sz="4" w:space="0" w:color="auto"/>
              <w:right w:val="single" w:sz="4" w:space="0" w:color="auto"/>
            </w:tcBorders>
            <w:shd w:val="clear" w:color="000000" w:fill="FFFFFF"/>
            <w:vAlign w:val="center"/>
          </w:tcPr>
          <w:p w:rsidR="00781FAA" w:rsidRPr="0015686B" w:rsidRDefault="00781FAA" w:rsidP="00387441">
            <w:pPr>
              <w:spacing w:after="0"/>
              <w:jc w:val="both"/>
              <w:rPr>
                <w:rFonts w:ascii="Times New Roman" w:eastAsia="Times New Roman" w:hAnsi="Times New Roman"/>
                <w:b/>
                <w:bCs/>
                <w:sz w:val="24"/>
                <w:szCs w:val="24"/>
                <w:lang w:val="sr-Cyrl-CS"/>
              </w:rPr>
            </w:pPr>
          </w:p>
        </w:tc>
      </w:tr>
      <w:tr w:rsidR="00781FAA" w:rsidRPr="0015686B" w:rsidTr="00DE15FF">
        <w:trPr>
          <w:trHeight w:val="346"/>
        </w:trPr>
        <w:tc>
          <w:tcPr>
            <w:tcW w:w="398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81FAA" w:rsidRPr="0015686B" w:rsidRDefault="00781FAA"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Домски смештај</w:t>
            </w:r>
          </w:p>
        </w:tc>
        <w:tc>
          <w:tcPr>
            <w:tcW w:w="853" w:type="dxa"/>
            <w:tcBorders>
              <w:top w:val="nil"/>
              <w:left w:val="nil"/>
              <w:bottom w:val="single" w:sz="4" w:space="0" w:color="auto"/>
              <w:right w:val="single" w:sz="4" w:space="0" w:color="auto"/>
            </w:tcBorders>
            <w:shd w:val="clear" w:color="auto" w:fill="auto"/>
            <w:vAlign w:val="center"/>
          </w:tcPr>
          <w:p w:rsidR="00781FAA" w:rsidRPr="0015686B" w:rsidRDefault="00505445"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2</w:t>
            </w:r>
          </w:p>
        </w:tc>
        <w:tc>
          <w:tcPr>
            <w:tcW w:w="711" w:type="dxa"/>
            <w:tcBorders>
              <w:top w:val="nil"/>
              <w:left w:val="nil"/>
              <w:bottom w:val="single" w:sz="4" w:space="0" w:color="auto"/>
              <w:right w:val="single" w:sz="4" w:space="0" w:color="auto"/>
            </w:tcBorders>
            <w:shd w:val="clear" w:color="auto" w:fill="auto"/>
            <w:vAlign w:val="center"/>
          </w:tcPr>
          <w:p w:rsidR="00781FAA" w:rsidRPr="0015686B" w:rsidRDefault="008B4A8C"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0</w:t>
            </w:r>
          </w:p>
        </w:tc>
        <w:tc>
          <w:tcPr>
            <w:tcW w:w="711" w:type="dxa"/>
            <w:tcBorders>
              <w:top w:val="nil"/>
              <w:left w:val="nil"/>
              <w:bottom w:val="single" w:sz="4" w:space="0" w:color="auto"/>
              <w:right w:val="single" w:sz="4" w:space="0" w:color="auto"/>
            </w:tcBorders>
            <w:shd w:val="clear" w:color="auto" w:fill="auto"/>
            <w:vAlign w:val="center"/>
          </w:tcPr>
          <w:p w:rsidR="00781FAA" w:rsidRPr="0015686B" w:rsidRDefault="00505445" w:rsidP="00387441">
            <w:pPr>
              <w:spacing w:after="0"/>
              <w:jc w:val="both"/>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2</w:t>
            </w:r>
            <w:r w:rsidR="00484352">
              <w:rPr>
                <w:rFonts w:ascii="Times New Roman" w:eastAsia="Times New Roman" w:hAnsi="Times New Roman"/>
                <w:sz w:val="24"/>
                <w:szCs w:val="24"/>
                <w:lang w:val="sr-Cyrl-CS"/>
              </w:rPr>
              <w:t>5</w:t>
            </w:r>
          </w:p>
        </w:tc>
        <w:tc>
          <w:tcPr>
            <w:tcW w:w="711" w:type="dxa"/>
            <w:tcBorders>
              <w:top w:val="nil"/>
              <w:left w:val="nil"/>
              <w:bottom w:val="single" w:sz="4" w:space="0" w:color="auto"/>
              <w:right w:val="single" w:sz="4" w:space="0" w:color="auto"/>
            </w:tcBorders>
            <w:shd w:val="clear" w:color="auto" w:fill="auto"/>
            <w:vAlign w:val="center"/>
          </w:tcPr>
          <w:p w:rsidR="00781FAA" w:rsidRPr="0015686B" w:rsidRDefault="00484352" w:rsidP="00387441">
            <w:pPr>
              <w:spacing w:after="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8</w:t>
            </w:r>
          </w:p>
        </w:tc>
        <w:tc>
          <w:tcPr>
            <w:tcW w:w="862" w:type="dxa"/>
            <w:tcBorders>
              <w:top w:val="nil"/>
              <w:left w:val="nil"/>
              <w:bottom w:val="single" w:sz="4" w:space="0" w:color="auto"/>
              <w:right w:val="single" w:sz="4" w:space="0" w:color="auto"/>
            </w:tcBorders>
            <w:shd w:val="clear" w:color="auto" w:fill="auto"/>
            <w:vAlign w:val="center"/>
          </w:tcPr>
          <w:p w:rsidR="00781FAA" w:rsidRPr="00484352" w:rsidRDefault="00484352" w:rsidP="00387441">
            <w:pPr>
              <w:spacing w:after="0"/>
              <w:jc w:val="both"/>
              <w:rPr>
                <w:rFonts w:ascii="Times New Roman" w:eastAsia="Times New Roman" w:hAnsi="Times New Roman"/>
                <w:sz w:val="24"/>
                <w:szCs w:val="24"/>
              </w:rPr>
            </w:pPr>
            <w:r>
              <w:rPr>
                <w:rFonts w:ascii="Times New Roman" w:eastAsia="Times New Roman" w:hAnsi="Times New Roman"/>
                <w:sz w:val="24"/>
                <w:szCs w:val="24"/>
              </w:rPr>
              <w:t>31</w:t>
            </w:r>
          </w:p>
        </w:tc>
        <w:tc>
          <w:tcPr>
            <w:tcW w:w="900" w:type="dxa"/>
            <w:tcBorders>
              <w:top w:val="nil"/>
              <w:left w:val="nil"/>
              <w:bottom w:val="single" w:sz="4" w:space="0" w:color="auto"/>
              <w:right w:val="single" w:sz="4" w:space="0" w:color="auto"/>
            </w:tcBorders>
            <w:shd w:val="clear" w:color="auto" w:fill="auto"/>
            <w:vAlign w:val="center"/>
          </w:tcPr>
          <w:p w:rsidR="00781FAA" w:rsidRPr="0015686B" w:rsidRDefault="00505445" w:rsidP="00387441">
            <w:pPr>
              <w:spacing w:after="0"/>
              <w:jc w:val="both"/>
              <w:rPr>
                <w:rFonts w:ascii="Times New Roman" w:eastAsia="Times New Roman" w:hAnsi="Times New Roman"/>
                <w:sz w:val="24"/>
                <w:szCs w:val="24"/>
              </w:rPr>
            </w:pPr>
            <w:r w:rsidRPr="0015686B">
              <w:rPr>
                <w:rFonts w:ascii="Times New Roman" w:eastAsia="Times New Roman" w:hAnsi="Times New Roman"/>
                <w:sz w:val="24"/>
                <w:szCs w:val="24"/>
              </w:rPr>
              <w:t>55</w:t>
            </w:r>
          </w:p>
        </w:tc>
        <w:tc>
          <w:tcPr>
            <w:tcW w:w="990" w:type="dxa"/>
            <w:tcBorders>
              <w:top w:val="nil"/>
              <w:left w:val="nil"/>
              <w:bottom w:val="single" w:sz="4" w:space="0" w:color="auto"/>
              <w:right w:val="single" w:sz="4" w:space="0" w:color="auto"/>
            </w:tcBorders>
            <w:shd w:val="clear" w:color="000000" w:fill="FFFFFF"/>
            <w:vAlign w:val="center"/>
          </w:tcPr>
          <w:p w:rsidR="00781FAA" w:rsidRPr="00484352" w:rsidRDefault="00484352" w:rsidP="00387441">
            <w:pPr>
              <w:spacing w:after="0"/>
              <w:jc w:val="both"/>
              <w:rPr>
                <w:rFonts w:ascii="Times New Roman" w:eastAsia="Times New Roman" w:hAnsi="Times New Roman"/>
                <w:b/>
                <w:bCs/>
                <w:sz w:val="24"/>
                <w:szCs w:val="24"/>
              </w:rPr>
            </w:pPr>
            <w:r>
              <w:rPr>
                <w:rFonts w:ascii="Times New Roman" w:eastAsia="Times New Roman" w:hAnsi="Times New Roman"/>
                <w:b/>
                <w:bCs/>
                <w:sz w:val="24"/>
                <w:szCs w:val="24"/>
              </w:rPr>
              <w:t>58</w:t>
            </w:r>
          </w:p>
        </w:tc>
        <w:tc>
          <w:tcPr>
            <w:tcW w:w="958" w:type="dxa"/>
            <w:tcBorders>
              <w:top w:val="nil"/>
              <w:left w:val="nil"/>
              <w:bottom w:val="single" w:sz="4" w:space="0" w:color="auto"/>
              <w:right w:val="single" w:sz="4" w:space="0" w:color="auto"/>
            </w:tcBorders>
            <w:shd w:val="clear" w:color="000000" w:fill="FFFFFF"/>
            <w:vAlign w:val="center"/>
          </w:tcPr>
          <w:p w:rsidR="00781FAA" w:rsidRPr="0015686B" w:rsidRDefault="00484352" w:rsidP="00387441">
            <w:pPr>
              <w:spacing w:after="0"/>
              <w:jc w:val="both"/>
              <w:rPr>
                <w:rFonts w:ascii="Times New Roman" w:eastAsia="Times New Roman" w:hAnsi="Times New Roman"/>
                <w:b/>
                <w:bCs/>
                <w:sz w:val="24"/>
                <w:szCs w:val="24"/>
              </w:rPr>
            </w:pPr>
            <w:r>
              <w:rPr>
                <w:rFonts w:ascii="Times New Roman" w:eastAsia="Times New Roman" w:hAnsi="Times New Roman"/>
                <w:b/>
                <w:bCs/>
                <w:sz w:val="24"/>
                <w:szCs w:val="24"/>
                <w:lang w:val="sr-Cyrl-CS"/>
              </w:rPr>
              <w:t>63</w:t>
            </w:r>
          </w:p>
        </w:tc>
      </w:tr>
      <w:tr w:rsidR="00781FAA" w:rsidRPr="0015686B" w:rsidTr="00DE15FF">
        <w:trPr>
          <w:trHeight w:val="346"/>
        </w:trPr>
        <w:tc>
          <w:tcPr>
            <w:tcW w:w="3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FAA" w:rsidRPr="000A1835" w:rsidRDefault="00781FAA" w:rsidP="00387441">
            <w:pPr>
              <w:spacing w:after="0"/>
              <w:jc w:val="both"/>
              <w:rPr>
                <w:rFonts w:ascii="Times New Roman" w:eastAsia="Times New Roman" w:hAnsi="Times New Roman"/>
                <w:sz w:val="24"/>
                <w:szCs w:val="24"/>
              </w:rPr>
            </w:pPr>
            <w:r w:rsidRPr="000A1835">
              <w:rPr>
                <w:rFonts w:ascii="Times New Roman" w:eastAsia="Times New Roman" w:hAnsi="Times New Roman"/>
                <w:sz w:val="24"/>
                <w:szCs w:val="24"/>
              </w:rPr>
              <w:t>Смештај у малу домску заједницу</w:t>
            </w:r>
          </w:p>
        </w:tc>
        <w:tc>
          <w:tcPr>
            <w:tcW w:w="853" w:type="dxa"/>
            <w:tcBorders>
              <w:top w:val="nil"/>
              <w:left w:val="nil"/>
              <w:bottom w:val="single" w:sz="4" w:space="0" w:color="auto"/>
              <w:right w:val="single" w:sz="4" w:space="0" w:color="auto"/>
            </w:tcBorders>
            <w:shd w:val="clear" w:color="auto" w:fill="auto"/>
            <w:vAlign w:val="center"/>
          </w:tcPr>
          <w:p w:rsidR="00781FAA" w:rsidRPr="000A1835" w:rsidRDefault="008B4A8C" w:rsidP="00387441">
            <w:pPr>
              <w:spacing w:after="0"/>
              <w:jc w:val="both"/>
              <w:rPr>
                <w:rFonts w:ascii="Times New Roman" w:eastAsia="Times New Roman" w:hAnsi="Times New Roman"/>
                <w:sz w:val="24"/>
                <w:szCs w:val="24"/>
              </w:rPr>
            </w:pPr>
            <w:r w:rsidRPr="000A1835">
              <w:rPr>
                <w:rFonts w:ascii="Times New Roman" w:eastAsia="Times New Roman" w:hAnsi="Times New Roman"/>
                <w:sz w:val="24"/>
                <w:szCs w:val="24"/>
              </w:rPr>
              <w:t>0</w:t>
            </w:r>
          </w:p>
        </w:tc>
        <w:tc>
          <w:tcPr>
            <w:tcW w:w="711" w:type="dxa"/>
            <w:tcBorders>
              <w:top w:val="nil"/>
              <w:left w:val="nil"/>
              <w:bottom w:val="single" w:sz="4" w:space="0" w:color="auto"/>
              <w:right w:val="single" w:sz="4" w:space="0" w:color="auto"/>
            </w:tcBorders>
            <w:shd w:val="clear" w:color="auto" w:fill="auto"/>
            <w:vAlign w:val="center"/>
          </w:tcPr>
          <w:p w:rsidR="00781FAA" w:rsidRPr="000A1835" w:rsidRDefault="008B4A8C" w:rsidP="00387441">
            <w:pPr>
              <w:spacing w:after="0"/>
              <w:jc w:val="both"/>
              <w:rPr>
                <w:rFonts w:ascii="Times New Roman" w:eastAsia="Times New Roman" w:hAnsi="Times New Roman"/>
                <w:sz w:val="24"/>
                <w:szCs w:val="24"/>
              </w:rPr>
            </w:pPr>
            <w:r w:rsidRPr="000A1835">
              <w:rPr>
                <w:rFonts w:ascii="Times New Roman" w:eastAsia="Times New Roman" w:hAnsi="Times New Roman"/>
                <w:sz w:val="24"/>
                <w:szCs w:val="24"/>
              </w:rPr>
              <w:t>0</w:t>
            </w:r>
          </w:p>
        </w:tc>
        <w:tc>
          <w:tcPr>
            <w:tcW w:w="711" w:type="dxa"/>
            <w:tcBorders>
              <w:top w:val="nil"/>
              <w:left w:val="nil"/>
              <w:bottom w:val="single" w:sz="4" w:space="0" w:color="auto"/>
              <w:right w:val="single" w:sz="4" w:space="0" w:color="auto"/>
            </w:tcBorders>
            <w:shd w:val="clear" w:color="auto" w:fill="auto"/>
            <w:vAlign w:val="center"/>
          </w:tcPr>
          <w:p w:rsidR="00781FAA" w:rsidRPr="000A1835" w:rsidRDefault="008B4A8C" w:rsidP="00387441">
            <w:pPr>
              <w:spacing w:after="0"/>
              <w:jc w:val="both"/>
              <w:rPr>
                <w:rFonts w:ascii="Times New Roman" w:eastAsia="Times New Roman" w:hAnsi="Times New Roman"/>
                <w:sz w:val="24"/>
                <w:szCs w:val="24"/>
              </w:rPr>
            </w:pPr>
            <w:r w:rsidRPr="000A1835">
              <w:rPr>
                <w:rFonts w:ascii="Times New Roman" w:eastAsia="Times New Roman" w:hAnsi="Times New Roman"/>
                <w:sz w:val="24"/>
                <w:szCs w:val="24"/>
              </w:rPr>
              <w:t>0</w:t>
            </w:r>
          </w:p>
        </w:tc>
        <w:tc>
          <w:tcPr>
            <w:tcW w:w="711" w:type="dxa"/>
            <w:tcBorders>
              <w:top w:val="nil"/>
              <w:left w:val="nil"/>
              <w:bottom w:val="single" w:sz="4" w:space="0" w:color="auto"/>
              <w:right w:val="single" w:sz="4" w:space="0" w:color="auto"/>
            </w:tcBorders>
            <w:shd w:val="clear" w:color="auto" w:fill="auto"/>
            <w:vAlign w:val="center"/>
          </w:tcPr>
          <w:p w:rsidR="00781FAA" w:rsidRPr="000A1835" w:rsidRDefault="008B4A8C" w:rsidP="00387441">
            <w:pPr>
              <w:spacing w:after="0"/>
              <w:jc w:val="both"/>
              <w:rPr>
                <w:rFonts w:ascii="Times New Roman" w:eastAsia="Times New Roman" w:hAnsi="Times New Roman"/>
                <w:sz w:val="24"/>
                <w:szCs w:val="24"/>
              </w:rPr>
            </w:pPr>
            <w:r w:rsidRPr="000A1835">
              <w:rPr>
                <w:rFonts w:ascii="Times New Roman" w:eastAsia="Times New Roman" w:hAnsi="Times New Roman"/>
                <w:sz w:val="24"/>
                <w:szCs w:val="24"/>
              </w:rPr>
              <w:t>0</w:t>
            </w:r>
          </w:p>
        </w:tc>
        <w:tc>
          <w:tcPr>
            <w:tcW w:w="862" w:type="dxa"/>
            <w:tcBorders>
              <w:top w:val="nil"/>
              <w:left w:val="nil"/>
              <w:bottom w:val="single" w:sz="4" w:space="0" w:color="auto"/>
              <w:right w:val="single" w:sz="4" w:space="0" w:color="auto"/>
            </w:tcBorders>
            <w:shd w:val="clear" w:color="auto" w:fill="auto"/>
            <w:vAlign w:val="center"/>
          </w:tcPr>
          <w:p w:rsidR="00781FAA" w:rsidRPr="000A1835" w:rsidRDefault="008B4A8C" w:rsidP="00387441">
            <w:pPr>
              <w:spacing w:after="0"/>
              <w:jc w:val="both"/>
              <w:rPr>
                <w:rFonts w:ascii="Times New Roman" w:eastAsia="Times New Roman" w:hAnsi="Times New Roman"/>
                <w:sz w:val="24"/>
                <w:szCs w:val="24"/>
              </w:rPr>
            </w:pPr>
            <w:r w:rsidRPr="000A1835">
              <w:rPr>
                <w:rFonts w:ascii="Times New Roman" w:eastAsia="Times New Roman" w:hAnsi="Times New Roman"/>
                <w:sz w:val="24"/>
                <w:szCs w:val="24"/>
              </w:rPr>
              <w:t>0</w:t>
            </w:r>
          </w:p>
        </w:tc>
        <w:tc>
          <w:tcPr>
            <w:tcW w:w="900" w:type="dxa"/>
            <w:tcBorders>
              <w:top w:val="nil"/>
              <w:left w:val="nil"/>
              <w:bottom w:val="single" w:sz="4" w:space="0" w:color="auto"/>
              <w:right w:val="single" w:sz="4" w:space="0" w:color="auto"/>
            </w:tcBorders>
            <w:shd w:val="clear" w:color="auto" w:fill="auto"/>
            <w:vAlign w:val="center"/>
          </w:tcPr>
          <w:p w:rsidR="00781FAA" w:rsidRPr="000A1835" w:rsidRDefault="008B4A8C" w:rsidP="00387441">
            <w:pPr>
              <w:spacing w:after="0"/>
              <w:jc w:val="both"/>
              <w:rPr>
                <w:rFonts w:ascii="Times New Roman" w:eastAsia="Times New Roman" w:hAnsi="Times New Roman"/>
                <w:sz w:val="24"/>
                <w:szCs w:val="24"/>
              </w:rPr>
            </w:pPr>
            <w:r w:rsidRPr="000A1835">
              <w:rPr>
                <w:rFonts w:ascii="Times New Roman" w:eastAsia="Times New Roman" w:hAnsi="Times New Roman"/>
                <w:sz w:val="24"/>
                <w:szCs w:val="24"/>
              </w:rPr>
              <w:t>0</w:t>
            </w:r>
          </w:p>
        </w:tc>
        <w:tc>
          <w:tcPr>
            <w:tcW w:w="990" w:type="dxa"/>
            <w:tcBorders>
              <w:top w:val="nil"/>
              <w:left w:val="nil"/>
              <w:bottom w:val="single" w:sz="4" w:space="0" w:color="auto"/>
              <w:right w:val="single" w:sz="4" w:space="0" w:color="auto"/>
            </w:tcBorders>
            <w:shd w:val="clear" w:color="000000" w:fill="FFFFFF"/>
            <w:vAlign w:val="center"/>
          </w:tcPr>
          <w:p w:rsidR="00781FAA" w:rsidRPr="000A1835" w:rsidRDefault="008B4A8C"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0</w:t>
            </w:r>
          </w:p>
        </w:tc>
        <w:tc>
          <w:tcPr>
            <w:tcW w:w="958" w:type="dxa"/>
            <w:tcBorders>
              <w:top w:val="nil"/>
              <w:left w:val="nil"/>
              <w:bottom w:val="single" w:sz="4" w:space="0" w:color="auto"/>
              <w:right w:val="single" w:sz="4" w:space="0" w:color="auto"/>
            </w:tcBorders>
            <w:shd w:val="clear" w:color="000000" w:fill="FFFFFF"/>
            <w:vAlign w:val="center"/>
          </w:tcPr>
          <w:p w:rsidR="00781FAA" w:rsidRPr="000A1835" w:rsidRDefault="008B4A8C"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0</w:t>
            </w:r>
          </w:p>
        </w:tc>
      </w:tr>
      <w:tr w:rsidR="00781FAA" w:rsidRPr="0015686B" w:rsidTr="00DE15FF">
        <w:trPr>
          <w:trHeight w:val="346"/>
        </w:trPr>
        <w:tc>
          <w:tcPr>
            <w:tcW w:w="3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1FAA" w:rsidRPr="000A1835" w:rsidRDefault="00781FAA"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Укупно по полу</w:t>
            </w:r>
          </w:p>
        </w:tc>
        <w:tc>
          <w:tcPr>
            <w:tcW w:w="853" w:type="dxa"/>
            <w:tcBorders>
              <w:top w:val="nil"/>
              <w:left w:val="nil"/>
              <w:bottom w:val="single" w:sz="4" w:space="0" w:color="auto"/>
              <w:right w:val="single" w:sz="4" w:space="0" w:color="auto"/>
            </w:tcBorders>
            <w:shd w:val="clear" w:color="000000" w:fill="FFFFFF"/>
            <w:vAlign w:val="center"/>
          </w:tcPr>
          <w:p w:rsidR="00781FAA" w:rsidRPr="000A1835" w:rsidRDefault="008B4A8C"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2</w:t>
            </w:r>
          </w:p>
        </w:tc>
        <w:tc>
          <w:tcPr>
            <w:tcW w:w="711" w:type="dxa"/>
            <w:tcBorders>
              <w:top w:val="nil"/>
              <w:left w:val="nil"/>
              <w:bottom w:val="single" w:sz="4" w:space="0" w:color="auto"/>
              <w:right w:val="single" w:sz="4" w:space="0" w:color="auto"/>
            </w:tcBorders>
            <w:shd w:val="clear" w:color="000000" w:fill="FFFFFF"/>
            <w:vAlign w:val="center"/>
          </w:tcPr>
          <w:p w:rsidR="00781FAA" w:rsidRPr="000A1835" w:rsidRDefault="00484352"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5</w:t>
            </w:r>
          </w:p>
        </w:tc>
        <w:tc>
          <w:tcPr>
            <w:tcW w:w="711" w:type="dxa"/>
            <w:tcBorders>
              <w:top w:val="nil"/>
              <w:left w:val="nil"/>
              <w:bottom w:val="single" w:sz="4" w:space="0" w:color="auto"/>
              <w:right w:val="single" w:sz="4" w:space="0" w:color="auto"/>
            </w:tcBorders>
            <w:shd w:val="clear" w:color="000000" w:fill="FFFFFF"/>
            <w:vAlign w:val="center"/>
          </w:tcPr>
          <w:p w:rsidR="00781FAA" w:rsidRPr="000A1835" w:rsidRDefault="00484352" w:rsidP="00387441">
            <w:pPr>
              <w:spacing w:after="0"/>
              <w:jc w:val="both"/>
              <w:rPr>
                <w:rFonts w:ascii="Times New Roman" w:eastAsia="Times New Roman" w:hAnsi="Times New Roman"/>
                <w:b/>
                <w:bCs/>
                <w:sz w:val="24"/>
                <w:szCs w:val="24"/>
                <w:lang w:val="sr-Cyrl-CS"/>
              </w:rPr>
            </w:pPr>
            <w:r w:rsidRPr="000A1835">
              <w:rPr>
                <w:rFonts w:ascii="Times New Roman" w:eastAsia="Times New Roman" w:hAnsi="Times New Roman"/>
                <w:b/>
                <w:bCs/>
                <w:sz w:val="24"/>
                <w:szCs w:val="24"/>
                <w:lang w:val="sr-Cyrl-CS"/>
              </w:rPr>
              <w:t>25</w:t>
            </w:r>
          </w:p>
        </w:tc>
        <w:tc>
          <w:tcPr>
            <w:tcW w:w="711" w:type="dxa"/>
            <w:tcBorders>
              <w:top w:val="nil"/>
              <w:left w:val="nil"/>
              <w:bottom w:val="single" w:sz="4" w:space="0" w:color="auto"/>
              <w:right w:val="single" w:sz="4" w:space="0" w:color="auto"/>
            </w:tcBorders>
            <w:shd w:val="clear" w:color="000000" w:fill="FFFFFF"/>
            <w:vAlign w:val="center"/>
          </w:tcPr>
          <w:p w:rsidR="00781FAA" w:rsidRPr="000A1835" w:rsidRDefault="00484352" w:rsidP="00387441">
            <w:pPr>
              <w:spacing w:after="0"/>
              <w:jc w:val="both"/>
              <w:rPr>
                <w:rFonts w:ascii="Times New Roman" w:eastAsia="Times New Roman" w:hAnsi="Times New Roman"/>
                <w:b/>
                <w:bCs/>
                <w:sz w:val="24"/>
                <w:szCs w:val="24"/>
                <w:lang w:val="sr-Cyrl-CS"/>
              </w:rPr>
            </w:pPr>
            <w:r w:rsidRPr="000A1835">
              <w:rPr>
                <w:rFonts w:ascii="Times New Roman" w:eastAsia="Times New Roman" w:hAnsi="Times New Roman"/>
                <w:b/>
                <w:bCs/>
                <w:sz w:val="24"/>
                <w:szCs w:val="24"/>
                <w:lang w:val="sr-Cyrl-CS"/>
              </w:rPr>
              <w:t>8</w:t>
            </w:r>
          </w:p>
        </w:tc>
        <w:tc>
          <w:tcPr>
            <w:tcW w:w="862" w:type="dxa"/>
            <w:tcBorders>
              <w:top w:val="nil"/>
              <w:left w:val="nil"/>
              <w:bottom w:val="single" w:sz="4" w:space="0" w:color="auto"/>
              <w:right w:val="single" w:sz="4" w:space="0" w:color="auto"/>
            </w:tcBorders>
            <w:shd w:val="clear" w:color="000000" w:fill="FFFFFF"/>
            <w:vAlign w:val="center"/>
          </w:tcPr>
          <w:p w:rsidR="00781FAA" w:rsidRPr="000A1835" w:rsidRDefault="00484352"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31</w:t>
            </w:r>
          </w:p>
        </w:tc>
        <w:tc>
          <w:tcPr>
            <w:tcW w:w="900" w:type="dxa"/>
            <w:tcBorders>
              <w:top w:val="nil"/>
              <w:left w:val="nil"/>
              <w:bottom w:val="single" w:sz="4" w:space="0" w:color="auto"/>
              <w:right w:val="single" w:sz="4" w:space="0" w:color="auto"/>
            </w:tcBorders>
            <w:shd w:val="clear" w:color="000000" w:fill="FFFFFF"/>
            <w:vAlign w:val="center"/>
          </w:tcPr>
          <w:p w:rsidR="00781FAA" w:rsidRPr="000A1835" w:rsidRDefault="00484352"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55</w:t>
            </w:r>
          </w:p>
        </w:tc>
        <w:tc>
          <w:tcPr>
            <w:tcW w:w="990" w:type="dxa"/>
            <w:tcBorders>
              <w:top w:val="nil"/>
              <w:left w:val="nil"/>
              <w:bottom w:val="single" w:sz="4" w:space="0" w:color="auto"/>
              <w:right w:val="single" w:sz="4" w:space="0" w:color="auto"/>
            </w:tcBorders>
            <w:shd w:val="clear" w:color="000000" w:fill="FFFFFF"/>
            <w:vAlign w:val="center"/>
          </w:tcPr>
          <w:p w:rsidR="00781FAA" w:rsidRPr="000A1835" w:rsidRDefault="000A1835"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58</w:t>
            </w:r>
          </w:p>
        </w:tc>
        <w:tc>
          <w:tcPr>
            <w:tcW w:w="958" w:type="dxa"/>
            <w:tcBorders>
              <w:top w:val="nil"/>
              <w:left w:val="nil"/>
              <w:bottom w:val="single" w:sz="4" w:space="0" w:color="auto"/>
              <w:right w:val="single" w:sz="4" w:space="0" w:color="auto"/>
            </w:tcBorders>
            <w:shd w:val="clear" w:color="000000" w:fill="FFFFFF"/>
            <w:vAlign w:val="center"/>
          </w:tcPr>
          <w:p w:rsidR="00781FAA" w:rsidRPr="000A1835" w:rsidRDefault="000A1835"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63</w:t>
            </w:r>
          </w:p>
        </w:tc>
      </w:tr>
      <w:tr w:rsidR="00781FAA" w:rsidRPr="0015686B" w:rsidTr="00DE15FF">
        <w:trPr>
          <w:trHeight w:val="346"/>
        </w:trPr>
        <w:tc>
          <w:tcPr>
            <w:tcW w:w="3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1FAA" w:rsidRPr="000A1835" w:rsidRDefault="00781FAA"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УКУПНО</w:t>
            </w:r>
          </w:p>
        </w:tc>
        <w:tc>
          <w:tcPr>
            <w:tcW w:w="1564" w:type="dxa"/>
            <w:gridSpan w:val="2"/>
            <w:tcBorders>
              <w:top w:val="single" w:sz="4" w:space="0" w:color="auto"/>
              <w:left w:val="nil"/>
              <w:bottom w:val="single" w:sz="4" w:space="0" w:color="auto"/>
              <w:right w:val="single" w:sz="4" w:space="0" w:color="auto"/>
            </w:tcBorders>
            <w:shd w:val="clear" w:color="000000" w:fill="FFFFFF"/>
            <w:vAlign w:val="center"/>
          </w:tcPr>
          <w:p w:rsidR="00781FAA" w:rsidRPr="000A1835" w:rsidRDefault="000A1835" w:rsidP="00387441">
            <w:pPr>
              <w:spacing w:after="0"/>
              <w:jc w:val="center"/>
              <w:rPr>
                <w:rFonts w:ascii="Times New Roman" w:eastAsia="Times New Roman" w:hAnsi="Times New Roman"/>
                <w:b/>
                <w:bCs/>
                <w:sz w:val="24"/>
                <w:szCs w:val="24"/>
              </w:rPr>
            </w:pPr>
            <w:r w:rsidRPr="000A1835">
              <w:rPr>
                <w:rFonts w:ascii="Times New Roman" w:eastAsia="Times New Roman" w:hAnsi="Times New Roman"/>
                <w:b/>
                <w:bCs/>
                <w:sz w:val="24"/>
                <w:szCs w:val="24"/>
              </w:rPr>
              <w:t>7</w:t>
            </w:r>
          </w:p>
        </w:tc>
        <w:tc>
          <w:tcPr>
            <w:tcW w:w="1422" w:type="dxa"/>
            <w:gridSpan w:val="2"/>
            <w:tcBorders>
              <w:top w:val="single" w:sz="4" w:space="0" w:color="auto"/>
              <w:left w:val="nil"/>
              <w:bottom w:val="single" w:sz="4" w:space="0" w:color="auto"/>
              <w:right w:val="single" w:sz="4" w:space="0" w:color="auto"/>
            </w:tcBorders>
            <w:shd w:val="clear" w:color="000000" w:fill="FFFFFF"/>
            <w:vAlign w:val="center"/>
          </w:tcPr>
          <w:p w:rsidR="00781FAA" w:rsidRPr="000A1835" w:rsidRDefault="000A1835" w:rsidP="00387441">
            <w:pPr>
              <w:spacing w:after="0"/>
              <w:jc w:val="center"/>
              <w:rPr>
                <w:rFonts w:ascii="Times New Roman" w:eastAsia="Times New Roman" w:hAnsi="Times New Roman"/>
                <w:b/>
                <w:bCs/>
                <w:sz w:val="24"/>
                <w:szCs w:val="24"/>
                <w:lang w:val="sr-Cyrl-CS"/>
              </w:rPr>
            </w:pPr>
            <w:r w:rsidRPr="000A1835">
              <w:rPr>
                <w:rFonts w:ascii="Times New Roman" w:eastAsia="Times New Roman" w:hAnsi="Times New Roman"/>
                <w:b/>
                <w:bCs/>
                <w:sz w:val="24"/>
                <w:szCs w:val="24"/>
                <w:lang w:val="sr-Cyrl-CS"/>
              </w:rPr>
              <w:t>33</w:t>
            </w:r>
          </w:p>
        </w:tc>
        <w:tc>
          <w:tcPr>
            <w:tcW w:w="1762" w:type="dxa"/>
            <w:gridSpan w:val="2"/>
            <w:tcBorders>
              <w:top w:val="single" w:sz="4" w:space="0" w:color="auto"/>
              <w:left w:val="nil"/>
              <w:bottom w:val="single" w:sz="4" w:space="0" w:color="auto"/>
              <w:right w:val="single" w:sz="4" w:space="0" w:color="auto"/>
            </w:tcBorders>
            <w:shd w:val="clear" w:color="000000" w:fill="FFFFFF"/>
            <w:vAlign w:val="center"/>
          </w:tcPr>
          <w:p w:rsidR="00781FAA" w:rsidRPr="000A1835" w:rsidRDefault="00347255" w:rsidP="00387441">
            <w:pPr>
              <w:spacing w:after="0"/>
              <w:jc w:val="center"/>
              <w:rPr>
                <w:rFonts w:ascii="Times New Roman" w:eastAsia="Times New Roman" w:hAnsi="Times New Roman"/>
                <w:b/>
                <w:bCs/>
                <w:sz w:val="24"/>
                <w:szCs w:val="24"/>
              </w:rPr>
            </w:pPr>
            <w:r w:rsidRPr="000A1835">
              <w:rPr>
                <w:rFonts w:ascii="Times New Roman" w:eastAsia="Times New Roman" w:hAnsi="Times New Roman"/>
                <w:b/>
                <w:bCs/>
                <w:sz w:val="24"/>
                <w:szCs w:val="24"/>
                <w:lang w:val="sr-Cyrl-CS"/>
              </w:rPr>
              <w:t>8</w:t>
            </w:r>
            <w:r w:rsidR="001C34CD" w:rsidRPr="000A1835">
              <w:rPr>
                <w:rFonts w:ascii="Times New Roman" w:eastAsia="Times New Roman" w:hAnsi="Times New Roman"/>
                <w:b/>
                <w:bCs/>
                <w:sz w:val="24"/>
                <w:szCs w:val="24"/>
              </w:rPr>
              <w:t>6</w:t>
            </w:r>
          </w:p>
        </w:tc>
        <w:tc>
          <w:tcPr>
            <w:tcW w:w="1948" w:type="dxa"/>
            <w:gridSpan w:val="2"/>
            <w:tcBorders>
              <w:top w:val="single" w:sz="4" w:space="0" w:color="auto"/>
              <w:left w:val="nil"/>
              <w:bottom w:val="single" w:sz="4" w:space="0" w:color="auto"/>
              <w:right w:val="single" w:sz="4" w:space="0" w:color="auto"/>
            </w:tcBorders>
            <w:shd w:val="clear" w:color="000000" w:fill="FFFFFF"/>
            <w:vAlign w:val="center"/>
          </w:tcPr>
          <w:p w:rsidR="00781FAA" w:rsidRPr="000A1835" w:rsidRDefault="000A1835" w:rsidP="00387441">
            <w:pPr>
              <w:spacing w:after="0"/>
              <w:jc w:val="center"/>
              <w:rPr>
                <w:rFonts w:ascii="Times New Roman" w:eastAsia="Times New Roman" w:hAnsi="Times New Roman"/>
                <w:b/>
                <w:bCs/>
                <w:sz w:val="24"/>
                <w:szCs w:val="24"/>
              </w:rPr>
            </w:pPr>
            <w:r w:rsidRPr="000A1835">
              <w:rPr>
                <w:rFonts w:ascii="Times New Roman" w:eastAsia="Times New Roman" w:hAnsi="Times New Roman"/>
                <w:b/>
                <w:bCs/>
                <w:sz w:val="24"/>
                <w:szCs w:val="24"/>
                <w:lang w:val="sr-Cyrl-CS"/>
              </w:rPr>
              <w:t>126</w:t>
            </w:r>
          </w:p>
        </w:tc>
      </w:tr>
    </w:tbl>
    <w:p w:rsidR="004206B6" w:rsidRPr="0015686B" w:rsidRDefault="004206B6" w:rsidP="00387441">
      <w:pPr>
        <w:jc w:val="both"/>
        <w:rPr>
          <w:rFonts w:ascii="Times New Roman" w:eastAsia="Batang" w:hAnsi="Times New Roman"/>
          <w:sz w:val="24"/>
          <w:szCs w:val="24"/>
          <w:lang w:val="sr-Cyrl-CS"/>
        </w:rPr>
      </w:pPr>
    </w:p>
    <w:p w:rsidR="00BA44A2" w:rsidRPr="0015686B" w:rsidRDefault="000E2829" w:rsidP="00387441">
      <w:pPr>
        <w:ind w:firstLine="360"/>
        <w:jc w:val="both"/>
        <w:rPr>
          <w:rFonts w:ascii="Times New Roman" w:hAnsi="Times New Roman"/>
          <w:sz w:val="24"/>
          <w:szCs w:val="24"/>
          <w:lang w:val="sr-Cyrl-CS"/>
        </w:rPr>
      </w:pPr>
      <w:r w:rsidRPr="0015686B">
        <w:rPr>
          <w:rFonts w:ascii="Times New Roman" w:eastAsia="Batang" w:hAnsi="Times New Roman"/>
          <w:sz w:val="24"/>
          <w:szCs w:val="24"/>
          <w:lang w:val="sr-Cyrl-CS"/>
        </w:rPr>
        <w:t xml:space="preserve">    </w:t>
      </w:r>
      <w:r w:rsidR="00BA44A2" w:rsidRPr="0015686B">
        <w:rPr>
          <w:rFonts w:ascii="Times New Roman" w:hAnsi="Times New Roman"/>
          <w:sz w:val="24"/>
          <w:szCs w:val="24"/>
          <w:lang w:val="sr-Cyrl-CS"/>
        </w:rPr>
        <w:t xml:space="preserve">Значајан сегмент у свеукупној заштити одраслих и старијих је ванинституционална  и институционална заштита. Збрињавање смештајем у другу породицу је недовољно развијено. </w:t>
      </w:r>
    </w:p>
    <w:p w:rsidR="00BA44A2" w:rsidRPr="0015686B" w:rsidRDefault="00BA44A2" w:rsidP="00387441">
      <w:pPr>
        <w:ind w:firstLine="360"/>
        <w:jc w:val="both"/>
        <w:rPr>
          <w:rFonts w:ascii="Times New Roman" w:hAnsi="Times New Roman"/>
          <w:sz w:val="24"/>
          <w:szCs w:val="24"/>
          <w:lang w:val="sr-Cyrl-CS"/>
        </w:rPr>
      </w:pPr>
      <w:r w:rsidRPr="0015686B">
        <w:rPr>
          <w:rFonts w:ascii="Times New Roman" w:hAnsi="Times New Roman"/>
          <w:sz w:val="24"/>
          <w:szCs w:val="24"/>
          <w:lang w:val="sr-Cyrl-CS"/>
        </w:rPr>
        <w:t xml:space="preserve">Потреба за социјалним радом са старима је знатно већа из године у годину јер Град Ужице спада у градове са старијим становништвом. Намеће се потреба за збрињавањем старијих и организовањем њиховог животног окружења. Ванинституционално збрињавање пружа старијима могућност да што дуже живе у свом природном окружењу, те је </w:t>
      </w:r>
      <w:r w:rsidRPr="0015686B">
        <w:rPr>
          <w:rFonts w:ascii="Times New Roman" w:hAnsi="Times New Roman"/>
          <w:sz w:val="24"/>
          <w:szCs w:val="24"/>
          <w:lang w:val="sr-Cyrl-CS"/>
        </w:rPr>
        <w:lastRenderedPageBreak/>
        <w:t xml:space="preserve">императив стручних радника да у поступку збрињавања испитају све могућности за опстанак и адекватно збрињавање старије особе у својој породици. </w:t>
      </w:r>
    </w:p>
    <w:p w:rsidR="00BA44A2" w:rsidRPr="0015686B" w:rsidRDefault="00BA44A2" w:rsidP="00387441">
      <w:pPr>
        <w:ind w:firstLine="360"/>
        <w:jc w:val="both"/>
        <w:rPr>
          <w:rFonts w:ascii="Times New Roman" w:hAnsi="Times New Roman"/>
          <w:sz w:val="24"/>
          <w:szCs w:val="24"/>
          <w:lang w:val="sr-Cyrl-CS"/>
        </w:rPr>
      </w:pPr>
      <w:r w:rsidRPr="0015686B">
        <w:rPr>
          <w:rFonts w:ascii="Times New Roman" w:hAnsi="Times New Roman"/>
          <w:sz w:val="24"/>
          <w:szCs w:val="24"/>
          <w:lang w:val="sr-Cyrl-CS"/>
        </w:rPr>
        <w:t xml:space="preserve">Капацитети домова за старе  и домова за смештај душевно оболелих лица и ментално заосталих не могу да прате потребе ових категорија корисника. Проблеми на које наилазе водитељи случаја односе се на изналажење начина где ће се привремено сместити корисници, док се не заврши сва процедура у вези са смештајем у адекватну установу. До сада се тај проблем решавао на тај начин што се корисник смештао на неко од одељења у Општој болници у Ужицу где се обрађивао за потребну медицинску документацију а након тога се са одељења често премештао на Палијативно одељење у Пожеги где обично буду две недеље и одакле одлазе на смештај у адекватну установу (претходне године је и то био проблем јер је болница често била у </w:t>
      </w:r>
      <w:r w:rsidRPr="0015686B">
        <w:rPr>
          <w:rFonts w:ascii="Times New Roman" w:hAnsi="Times New Roman"/>
          <w:sz w:val="24"/>
          <w:szCs w:val="24"/>
          <w:lang w:val="sr-Latn-CS"/>
        </w:rPr>
        <w:t>COVID</w:t>
      </w:r>
      <w:r w:rsidRPr="0015686B">
        <w:rPr>
          <w:rFonts w:ascii="Times New Roman" w:hAnsi="Times New Roman"/>
          <w:sz w:val="24"/>
          <w:szCs w:val="24"/>
          <w:lang w:val="sr-Cyrl-CS"/>
        </w:rPr>
        <w:t xml:space="preserve"> систему). </w:t>
      </w:r>
    </w:p>
    <w:p w:rsidR="00BA44A2" w:rsidRPr="0015686B" w:rsidRDefault="00BA44A2" w:rsidP="00387441">
      <w:pPr>
        <w:ind w:firstLine="360"/>
        <w:jc w:val="both"/>
        <w:rPr>
          <w:rFonts w:ascii="Times New Roman" w:hAnsi="Times New Roman"/>
          <w:sz w:val="24"/>
          <w:szCs w:val="24"/>
          <w:lang w:val="sr-Cyrl-CS"/>
        </w:rPr>
      </w:pPr>
      <w:r w:rsidRPr="0015686B">
        <w:rPr>
          <w:rFonts w:ascii="Times New Roman" w:hAnsi="Times New Roman"/>
          <w:sz w:val="24"/>
          <w:szCs w:val="24"/>
          <w:lang w:val="sr-Cyrl-CS"/>
        </w:rPr>
        <w:t>Током 2020. године поднето је 13 захтева за смештај у установу социјалне заштите. Није реализовано 6 захтева (два лица су преминула, једно је смештено у приватни дом, а три лица су на листи чекања). Реализовано је 7 захтева.</w:t>
      </w:r>
    </w:p>
    <w:p w:rsidR="00BA44A2" w:rsidRPr="0015686B" w:rsidRDefault="00BA44A2" w:rsidP="00387441">
      <w:pPr>
        <w:ind w:firstLine="360"/>
        <w:jc w:val="both"/>
        <w:rPr>
          <w:rFonts w:ascii="Times New Roman" w:hAnsi="Times New Roman"/>
          <w:sz w:val="24"/>
          <w:szCs w:val="24"/>
          <w:lang w:val="sr-Cyrl-CS"/>
        </w:rPr>
      </w:pPr>
      <w:r w:rsidRPr="0015686B">
        <w:rPr>
          <w:rFonts w:ascii="Times New Roman" w:hAnsi="Times New Roman"/>
          <w:sz w:val="24"/>
          <w:szCs w:val="24"/>
          <w:lang w:val="sr-Cyrl-CS"/>
        </w:rPr>
        <w:t xml:space="preserve">Два одрасла лица под старатељством су смештена у Специјалној болници за психијатријске болести у Ковину. </w:t>
      </w:r>
    </w:p>
    <w:p w:rsidR="00BA44A2" w:rsidRPr="0015686B" w:rsidRDefault="00BA44A2" w:rsidP="00387441">
      <w:pPr>
        <w:ind w:firstLine="360"/>
        <w:jc w:val="both"/>
        <w:rPr>
          <w:rFonts w:ascii="Times New Roman" w:hAnsi="Times New Roman"/>
          <w:sz w:val="24"/>
          <w:szCs w:val="24"/>
          <w:lang w:val="sr-Cyrl-CS"/>
        </w:rPr>
      </w:pPr>
      <w:r w:rsidRPr="0015686B">
        <w:rPr>
          <w:rFonts w:ascii="Times New Roman" w:hAnsi="Times New Roman"/>
          <w:sz w:val="24"/>
          <w:szCs w:val="24"/>
          <w:lang w:val="sr-Cyrl-CS"/>
        </w:rPr>
        <w:t xml:space="preserve">Број поднетих захтева за смештај у установу социјалне заштите је мањи него претходних година. Примећује се веће интересовање сродника и корисника који се опредељују за смештај у приватне домове. </w:t>
      </w:r>
    </w:p>
    <w:p w:rsidR="00726C76" w:rsidRPr="000A1835" w:rsidRDefault="00BA44A2" w:rsidP="00387441">
      <w:pPr>
        <w:ind w:firstLine="360"/>
        <w:jc w:val="both"/>
        <w:rPr>
          <w:rFonts w:ascii="Times New Roman" w:hAnsi="Times New Roman"/>
          <w:b/>
          <w:sz w:val="24"/>
          <w:szCs w:val="24"/>
          <w:lang w:val="sr-Cyrl-CS"/>
        </w:rPr>
      </w:pPr>
      <w:r w:rsidRPr="000A1835">
        <w:rPr>
          <w:rFonts w:ascii="Times New Roman" w:hAnsi="Times New Roman"/>
          <w:b/>
          <w:sz w:val="24"/>
          <w:szCs w:val="24"/>
          <w:lang w:val="sr-Cyrl-CS"/>
        </w:rPr>
        <w:t>У 2020. години на домском смештају је би</w:t>
      </w:r>
      <w:r w:rsidR="000A1835" w:rsidRPr="000A1835">
        <w:rPr>
          <w:rFonts w:ascii="Times New Roman" w:hAnsi="Times New Roman"/>
          <w:b/>
          <w:sz w:val="24"/>
          <w:szCs w:val="24"/>
          <w:lang w:val="sr-Cyrl-CS"/>
        </w:rPr>
        <w:t>ло 126</w:t>
      </w:r>
      <w:r w:rsidRPr="000A1835">
        <w:rPr>
          <w:rFonts w:ascii="Times New Roman" w:hAnsi="Times New Roman"/>
          <w:b/>
          <w:sz w:val="24"/>
          <w:szCs w:val="24"/>
          <w:lang w:val="sr-Cyrl-CS"/>
        </w:rPr>
        <w:t xml:space="preserve"> корисник, а на да</w:t>
      </w:r>
      <w:r w:rsidR="000A1835" w:rsidRPr="000A1835">
        <w:rPr>
          <w:rFonts w:ascii="Times New Roman" w:hAnsi="Times New Roman"/>
          <w:b/>
          <w:sz w:val="24"/>
          <w:szCs w:val="24"/>
          <w:lang w:val="sr-Cyrl-CS"/>
        </w:rPr>
        <w:t>н 31.12.2020. године је било 114</w:t>
      </w:r>
      <w:r w:rsidRPr="000A1835">
        <w:rPr>
          <w:rFonts w:ascii="Times New Roman" w:hAnsi="Times New Roman"/>
          <w:b/>
          <w:sz w:val="24"/>
          <w:szCs w:val="24"/>
          <w:lang w:val="sr-Cyrl-CS"/>
        </w:rPr>
        <w:t xml:space="preserve"> корисника. До смањења броја корисника на </w:t>
      </w:r>
      <w:r w:rsidR="000A1835" w:rsidRPr="000A1835">
        <w:rPr>
          <w:rFonts w:ascii="Times New Roman" w:hAnsi="Times New Roman"/>
          <w:b/>
          <w:sz w:val="24"/>
          <w:szCs w:val="24"/>
          <w:lang w:val="sr-Cyrl-CS"/>
        </w:rPr>
        <w:t>смештају дошло је услед смрти (9 корисника је преминуло), троје</w:t>
      </w:r>
      <w:r w:rsidRPr="000A1835">
        <w:rPr>
          <w:rFonts w:ascii="Times New Roman" w:hAnsi="Times New Roman"/>
          <w:b/>
          <w:sz w:val="24"/>
          <w:szCs w:val="24"/>
          <w:lang w:val="sr-Cyrl-CS"/>
        </w:rPr>
        <w:t xml:space="preserve"> је самовољно напустило установу.</w:t>
      </w:r>
    </w:p>
    <w:p w:rsidR="00C567C6" w:rsidRPr="0015686B" w:rsidRDefault="001C2E6E" w:rsidP="00387441">
      <w:pPr>
        <w:jc w:val="both"/>
        <w:rPr>
          <w:rFonts w:ascii="Times New Roman" w:eastAsia="Batang" w:hAnsi="Times New Roman"/>
          <w:b/>
          <w:sz w:val="24"/>
          <w:szCs w:val="24"/>
          <w:lang w:val="sr-Cyrl-CS"/>
        </w:rPr>
      </w:pPr>
      <w:r w:rsidRPr="0015686B">
        <w:rPr>
          <w:rFonts w:ascii="Times New Roman" w:eastAsia="Batang" w:hAnsi="Times New Roman"/>
          <w:b/>
          <w:sz w:val="24"/>
          <w:szCs w:val="24"/>
          <w:lang w:val="sr-Cyrl-CS"/>
        </w:rPr>
        <w:t>2</w:t>
      </w:r>
      <w:r w:rsidR="00726C76" w:rsidRPr="0015686B">
        <w:rPr>
          <w:rFonts w:ascii="Times New Roman" w:eastAsia="Batang" w:hAnsi="Times New Roman"/>
          <w:b/>
          <w:sz w:val="24"/>
          <w:szCs w:val="24"/>
          <w:lang w:val="sr-Cyrl-CS"/>
        </w:rPr>
        <w:t>3</w:t>
      </w:r>
      <w:r w:rsidR="00C50366" w:rsidRPr="0015686B">
        <w:rPr>
          <w:rFonts w:ascii="Times New Roman" w:eastAsia="Batang" w:hAnsi="Times New Roman"/>
          <w:b/>
          <w:sz w:val="24"/>
          <w:szCs w:val="24"/>
          <w:lang w:val="sr-Cyrl-CS"/>
        </w:rPr>
        <w:t>.Табела</w:t>
      </w:r>
    </w:p>
    <w:p w:rsidR="00726C76" w:rsidRPr="0015686B" w:rsidRDefault="00726C76" w:rsidP="00387441">
      <w:pPr>
        <w:jc w:val="both"/>
        <w:rPr>
          <w:rFonts w:ascii="Times New Roman" w:eastAsia="Batang" w:hAnsi="Times New Roman"/>
          <w:b/>
          <w:sz w:val="24"/>
          <w:szCs w:val="24"/>
          <w:lang w:val="sr-Cyrl-CS"/>
        </w:rPr>
      </w:pPr>
    </w:p>
    <w:p w:rsidR="000C3B5A" w:rsidRDefault="000C3B5A" w:rsidP="00387441">
      <w:pPr>
        <w:jc w:val="both"/>
        <w:rPr>
          <w:rFonts w:ascii="Times New Roman" w:eastAsia="Batang" w:hAnsi="Times New Roman"/>
          <w:b/>
          <w:sz w:val="24"/>
          <w:szCs w:val="24"/>
          <w:lang w:val="sr-Cyrl-CS"/>
        </w:rPr>
      </w:pPr>
      <w:r w:rsidRPr="0015686B">
        <w:rPr>
          <w:rFonts w:ascii="Times New Roman" w:eastAsia="Batang" w:hAnsi="Times New Roman"/>
          <w:b/>
          <w:sz w:val="24"/>
          <w:szCs w:val="24"/>
          <w:lang w:val="sr-Cyrl-CS"/>
        </w:rPr>
        <w:t>Број</w:t>
      </w:r>
      <w:r w:rsidR="00E752C0" w:rsidRPr="0015686B">
        <w:rPr>
          <w:rFonts w:ascii="Times New Roman" w:eastAsia="Batang" w:hAnsi="Times New Roman"/>
          <w:b/>
          <w:sz w:val="24"/>
          <w:szCs w:val="24"/>
          <w:lang w:val="sr-Cyrl-CS"/>
        </w:rPr>
        <w:t xml:space="preserve"> донетих решења о престанку смештаја</w:t>
      </w:r>
      <w:r w:rsidRPr="0015686B">
        <w:rPr>
          <w:rFonts w:ascii="Times New Roman" w:eastAsia="Batang" w:hAnsi="Times New Roman"/>
          <w:b/>
          <w:sz w:val="24"/>
          <w:szCs w:val="24"/>
          <w:lang w:val="sr-Cyrl-CS"/>
        </w:rPr>
        <w:t xml:space="preserve"> пунолетних корисника у ЦСР који су на породичном </w:t>
      </w:r>
      <w:r w:rsidR="00E752C0" w:rsidRPr="0015686B">
        <w:rPr>
          <w:rFonts w:ascii="Times New Roman" w:eastAsia="Batang" w:hAnsi="Times New Roman"/>
          <w:b/>
          <w:sz w:val="24"/>
          <w:szCs w:val="24"/>
          <w:lang w:val="sr-Cyrl-CS"/>
        </w:rPr>
        <w:t xml:space="preserve">и домском </w:t>
      </w:r>
      <w:r w:rsidRPr="0015686B">
        <w:rPr>
          <w:rFonts w:ascii="Times New Roman" w:eastAsia="Batang" w:hAnsi="Times New Roman"/>
          <w:b/>
          <w:sz w:val="24"/>
          <w:szCs w:val="24"/>
          <w:lang w:val="sr-Cyrl-CS"/>
        </w:rPr>
        <w:t xml:space="preserve"> смештају</w:t>
      </w:r>
      <w:r w:rsidR="007A5029" w:rsidRPr="0015686B">
        <w:rPr>
          <w:rFonts w:ascii="Times New Roman" w:eastAsia="Batang" w:hAnsi="Times New Roman"/>
          <w:b/>
          <w:sz w:val="24"/>
          <w:szCs w:val="24"/>
          <w:lang w:val="sr-Cyrl-CS"/>
        </w:rPr>
        <w:t xml:space="preserve"> у току</w:t>
      </w:r>
      <w:r w:rsidR="00BA44A2" w:rsidRPr="0015686B">
        <w:rPr>
          <w:rFonts w:ascii="Times New Roman" w:eastAsia="Batang" w:hAnsi="Times New Roman"/>
          <w:b/>
          <w:sz w:val="24"/>
          <w:szCs w:val="24"/>
          <w:lang w:val="sr-Cyrl-CS"/>
        </w:rPr>
        <w:t xml:space="preserve"> 2020</w:t>
      </w:r>
      <w:r w:rsidRPr="0015686B">
        <w:rPr>
          <w:rFonts w:ascii="Times New Roman" w:eastAsia="Batang" w:hAnsi="Times New Roman"/>
          <w:b/>
          <w:sz w:val="24"/>
          <w:szCs w:val="24"/>
          <w:lang w:val="sr-Cyrl-CS"/>
        </w:rPr>
        <w:t>.г.</w:t>
      </w:r>
    </w:p>
    <w:p w:rsidR="000A1835" w:rsidRPr="0015686B" w:rsidRDefault="000A1835" w:rsidP="00387441">
      <w:pPr>
        <w:jc w:val="both"/>
        <w:rPr>
          <w:rFonts w:ascii="Times New Roman" w:eastAsia="Batang" w:hAnsi="Times New Roman"/>
          <w:b/>
          <w:sz w:val="24"/>
          <w:szCs w:val="24"/>
          <w:lang w:val="sr-Cyrl-CS"/>
        </w:rPr>
      </w:pPr>
    </w:p>
    <w:tbl>
      <w:tblPr>
        <w:tblW w:w="10382" w:type="dxa"/>
        <w:tblInd w:w="103" w:type="dxa"/>
        <w:tblLook w:val="04A0"/>
      </w:tblPr>
      <w:tblGrid>
        <w:gridCol w:w="3412"/>
        <w:gridCol w:w="781"/>
        <w:gridCol w:w="852"/>
        <w:gridCol w:w="1136"/>
        <w:gridCol w:w="852"/>
        <w:gridCol w:w="710"/>
        <w:gridCol w:w="902"/>
        <w:gridCol w:w="995"/>
        <w:gridCol w:w="742"/>
      </w:tblGrid>
      <w:tr w:rsidR="00E752C0" w:rsidRPr="0015686B" w:rsidTr="007A5029">
        <w:trPr>
          <w:trHeight w:val="313"/>
        </w:trPr>
        <w:tc>
          <w:tcPr>
            <w:tcW w:w="10382" w:type="dxa"/>
            <w:gridSpan w:val="9"/>
            <w:tcBorders>
              <w:top w:val="single" w:sz="4" w:space="0" w:color="auto"/>
              <w:left w:val="single" w:sz="4" w:space="0" w:color="auto"/>
              <w:bottom w:val="single" w:sz="4" w:space="0" w:color="auto"/>
              <w:right w:val="single" w:sz="4" w:space="0" w:color="auto"/>
            </w:tcBorders>
            <w:shd w:val="clear" w:color="000000" w:fill="32C8B1"/>
            <w:vAlign w:val="center"/>
            <w:hideMark/>
          </w:tcPr>
          <w:p w:rsidR="00E752C0" w:rsidRPr="000A1835" w:rsidRDefault="00E752C0"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 xml:space="preserve"> Број донетих решења ЦСР о престанку смештаја</w:t>
            </w:r>
            <w:r w:rsidR="00BA44A2" w:rsidRPr="000A1835">
              <w:rPr>
                <w:rFonts w:ascii="Times New Roman" w:eastAsia="Times New Roman" w:hAnsi="Times New Roman"/>
                <w:b/>
                <w:bCs/>
                <w:sz w:val="24"/>
                <w:szCs w:val="24"/>
              </w:rPr>
              <w:t xml:space="preserve"> пунолетних корисника у току 2020</w:t>
            </w:r>
            <w:r w:rsidRPr="000A1835">
              <w:rPr>
                <w:rFonts w:ascii="Times New Roman" w:eastAsia="Times New Roman" w:hAnsi="Times New Roman"/>
                <w:b/>
                <w:bCs/>
                <w:sz w:val="24"/>
                <w:szCs w:val="24"/>
              </w:rPr>
              <w:t>. године према старости и полу корисника</w:t>
            </w:r>
          </w:p>
        </w:tc>
      </w:tr>
      <w:tr w:rsidR="00E752C0" w:rsidRPr="0015686B" w:rsidTr="007A5029">
        <w:trPr>
          <w:trHeight w:val="313"/>
        </w:trPr>
        <w:tc>
          <w:tcPr>
            <w:tcW w:w="34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52C0" w:rsidRPr="000A1835" w:rsidRDefault="00E752C0"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 </w:t>
            </w:r>
          </w:p>
        </w:tc>
        <w:tc>
          <w:tcPr>
            <w:tcW w:w="1633" w:type="dxa"/>
            <w:gridSpan w:val="2"/>
            <w:tcBorders>
              <w:top w:val="single" w:sz="4" w:space="0" w:color="auto"/>
              <w:left w:val="nil"/>
              <w:bottom w:val="single" w:sz="4" w:space="0" w:color="auto"/>
              <w:right w:val="single" w:sz="4" w:space="0" w:color="000000"/>
            </w:tcBorders>
            <w:shd w:val="clear" w:color="000000" w:fill="FFFFFF"/>
            <w:vAlign w:val="center"/>
            <w:hideMark/>
          </w:tcPr>
          <w:p w:rsidR="00E752C0" w:rsidRPr="000A1835" w:rsidRDefault="00E752C0"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Млади</w:t>
            </w:r>
          </w:p>
        </w:tc>
        <w:tc>
          <w:tcPr>
            <w:tcW w:w="1988" w:type="dxa"/>
            <w:gridSpan w:val="2"/>
            <w:tcBorders>
              <w:top w:val="single" w:sz="4" w:space="0" w:color="auto"/>
              <w:left w:val="nil"/>
              <w:bottom w:val="single" w:sz="4" w:space="0" w:color="auto"/>
              <w:right w:val="single" w:sz="4" w:space="0" w:color="auto"/>
            </w:tcBorders>
            <w:shd w:val="clear" w:color="000000" w:fill="FFFFFF"/>
            <w:vAlign w:val="center"/>
            <w:hideMark/>
          </w:tcPr>
          <w:p w:rsidR="00E752C0" w:rsidRPr="000A1835" w:rsidRDefault="00E752C0"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Одрасли</w:t>
            </w:r>
          </w:p>
        </w:tc>
        <w:tc>
          <w:tcPr>
            <w:tcW w:w="1612" w:type="dxa"/>
            <w:gridSpan w:val="2"/>
            <w:tcBorders>
              <w:top w:val="single" w:sz="4" w:space="0" w:color="auto"/>
              <w:left w:val="nil"/>
              <w:bottom w:val="single" w:sz="4" w:space="0" w:color="auto"/>
              <w:right w:val="single" w:sz="4" w:space="0" w:color="auto"/>
            </w:tcBorders>
            <w:shd w:val="clear" w:color="000000" w:fill="FFFFFF"/>
            <w:vAlign w:val="center"/>
            <w:hideMark/>
          </w:tcPr>
          <w:p w:rsidR="00E752C0" w:rsidRPr="000A1835" w:rsidRDefault="00E752C0"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Старији</w:t>
            </w:r>
          </w:p>
        </w:tc>
        <w:tc>
          <w:tcPr>
            <w:tcW w:w="1737" w:type="dxa"/>
            <w:gridSpan w:val="2"/>
            <w:tcBorders>
              <w:top w:val="single" w:sz="4" w:space="0" w:color="auto"/>
              <w:left w:val="nil"/>
              <w:bottom w:val="nil"/>
              <w:right w:val="single" w:sz="4" w:space="0" w:color="000000"/>
            </w:tcBorders>
            <w:shd w:val="clear" w:color="000000" w:fill="FFFFFF"/>
            <w:vAlign w:val="center"/>
            <w:hideMark/>
          </w:tcPr>
          <w:p w:rsidR="00E752C0" w:rsidRPr="000A1835" w:rsidRDefault="00E752C0"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 xml:space="preserve"> Укупно </w:t>
            </w:r>
          </w:p>
        </w:tc>
      </w:tr>
      <w:tr w:rsidR="00E752C0" w:rsidRPr="0015686B" w:rsidTr="007A5029">
        <w:trPr>
          <w:trHeight w:val="313"/>
        </w:trPr>
        <w:tc>
          <w:tcPr>
            <w:tcW w:w="3412" w:type="dxa"/>
            <w:vMerge/>
            <w:tcBorders>
              <w:top w:val="single" w:sz="4" w:space="0" w:color="auto"/>
              <w:left w:val="single" w:sz="4" w:space="0" w:color="auto"/>
              <w:bottom w:val="single" w:sz="4" w:space="0" w:color="auto"/>
              <w:right w:val="single" w:sz="4" w:space="0" w:color="auto"/>
            </w:tcBorders>
            <w:vAlign w:val="center"/>
            <w:hideMark/>
          </w:tcPr>
          <w:p w:rsidR="00E752C0" w:rsidRPr="000A1835" w:rsidRDefault="00E752C0" w:rsidP="00387441">
            <w:pPr>
              <w:spacing w:after="0"/>
              <w:jc w:val="both"/>
              <w:rPr>
                <w:rFonts w:ascii="Times New Roman" w:eastAsia="Times New Roman" w:hAnsi="Times New Roman"/>
                <w:b/>
                <w:bCs/>
                <w:sz w:val="24"/>
                <w:szCs w:val="24"/>
              </w:rPr>
            </w:pPr>
          </w:p>
        </w:tc>
        <w:tc>
          <w:tcPr>
            <w:tcW w:w="781" w:type="dxa"/>
            <w:tcBorders>
              <w:top w:val="nil"/>
              <w:left w:val="nil"/>
              <w:bottom w:val="single" w:sz="4" w:space="0" w:color="auto"/>
              <w:right w:val="single" w:sz="4" w:space="0" w:color="auto"/>
            </w:tcBorders>
            <w:shd w:val="clear" w:color="000000" w:fill="FFFFFF"/>
            <w:vAlign w:val="center"/>
            <w:hideMark/>
          </w:tcPr>
          <w:p w:rsidR="00E752C0" w:rsidRPr="000A1835" w:rsidRDefault="00E752C0"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М</w:t>
            </w:r>
          </w:p>
        </w:tc>
        <w:tc>
          <w:tcPr>
            <w:tcW w:w="852" w:type="dxa"/>
            <w:tcBorders>
              <w:top w:val="nil"/>
              <w:left w:val="nil"/>
              <w:bottom w:val="single" w:sz="4" w:space="0" w:color="auto"/>
              <w:right w:val="single" w:sz="4" w:space="0" w:color="auto"/>
            </w:tcBorders>
            <w:shd w:val="clear" w:color="000000" w:fill="FFFFFF"/>
            <w:vAlign w:val="center"/>
            <w:hideMark/>
          </w:tcPr>
          <w:p w:rsidR="00E752C0" w:rsidRPr="000A1835" w:rsidRDefault="00E752C0"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Ж</w:t>
            </w:r>
          </w:p>
        </w:tc>
        <w:tc>
          <w:tcPr>
            <w:tcW w:w="1136" w:type="dxa"/>
            <w:tcBorders>
              <w:top w:val="nil"/>
              <w:left w:val="nil"/>
              <w:bottom w:val="single" w:sz="4" w:space="0" w:color="auto"/>
              <w:right w:val="single" w:sz="4" w:space="0" w:color="auto"/>
            </w:tcBorders>
            <w:shd w:val="clear" w:color="000000" w:fill="FFFFFF"/>
            <w:vAlign w:val="center"/>
            <w:hideMark/>
          </w:tcPr>
          <w:p w:rsidR="00E752C0" w:rsidRPr="000A1835" w:rsidRDefault="00E752C0"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М</w:t>
            </w:r>
          </w:p>
        </w:tc>
        <w:tc>
          <w:tcPr>
            <w:tcW w:w="852" w:type="dxa"/>
            <w:tcBorders>
              <w:top w:val="nil"/>
              <w:left w:val="nil"/>
              <w:bottom w:val="single" w:sz="4" w:space="0" w:color="auto"/>
              <w:right w:val="single" w:sz="4" w:space="0" w:color="auto"/>
            </w:tcBorders>
            <w:shd w:val="clear" w:color="000000" w:fill="FFFFFF"/>
            <w:vAlign w:val="center"/>
            <w:hideMark/>
          </w:tcPr>
          <w:p w:rsidR="00E752C0" w:rsidRPr="000A1835" w:rsidRDefault="00E752C0"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Ж</w:t>
            </w:r>
          </w:p>
        </w:tc>
        <w:tc>
          <w:tcPr>
            <w:tcW w:w="710" w:type="dxa"/>
            <w:tcBorders>
              <w:top w:val="nil"/>
              <w:left w:val="nil"/>
              <w:bottom w:val="single" w:sz="4" w:space="0" w:color="auto"/>
              <w:right w:val="single" w:sz="4" w:space="0" w:color="auto"/>
            </w:tcBorders>
            <w:shd w:val="clear" w:color="000000" w:fill="FFFFFF"/>
            <w:vAlign w:val="center"/>
            <w:hideMark/>
          </w:tcPr>
          <w:p w:rsidR="00E752C0" w:rsidRPr="000A1835" w:rsidRDefault="00E752C0"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М</w:t>
            </w:r>
          </w:p>
        </w:tc>
        <w:tc>
          <w:tcPr>
            <w:tcW w:w="902" w:type="dxa"/>
            <w:tcBorders>
              <w:top w:val="nil"/>
              <w:left w:val="nil"/>
              <w:bottom w:val="single" w:sz="4" w:space="0" w:color="auto"/>
              <w:right w:val="single" w:sz="4" w:space="0" w:color="auto"/>
            </w:tcBorders>
            <w:shd w:val="clear" w:color="000000" w:fill="FFFFFF"/>
            <w:vAlign w:val="center"/>
            <w:hideMark/>
          </w:tcPr>
          <w:p w:rsidR="00E752C0" w:rsidRPr="000A1835" w:rsidRDefault="00E752C0"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Ж</w:t>
            </w:r>
          </w:p>
        </w:tc>
        <w:tc>
          <w:tcPr>
            <w:tcW w:w="995" w:type="dxa"/>
            <w:tcBorders>
              <w:top w:val="single" w:sz="4" w:space="0" w:color="auto"/>
              <w:left w:val="nil"/>
              <w:bottom w:val="single" w:sz="4" w:space="0" w:color="auto"/>
              <w:right w:val="single" w:sz="4" w:space="0" w:color="auto"/>
            </w:tcBorders>
            <w:shd w:val="clear" w:color="000000" w:fill="FFFFFF"/>
            <w:vAlign w:val="center"/>
            <w:hideMark/>
          </w:tcPr>
          <w:p w:rsidR="00E752C0" w:rsidRPr="000A1835" w:rsidRDefault="00E752C0"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М</w:t>
            </w:r>
          </w:p>
        </w:tc>
        <w:tc>
          <w:tcPr>
            <w:tcW w:w="742" w:type="dxa"/>
            <w:tcBorders>
              <w:top w:val="single" w:sz="4" w:space="0" w:color="auto"/>
              <w:left w:val="nil"/>
              <w:bottom w:val="single" w:sz="4" w:space="0" w:color="auto"/>
              <w:right w:val="single" w:sz="4" w:space="0" w:color="auto"/>
            </w:tcBorders>
            <w:shd w:val="clear" w:color="000000" w:fill="FFFFFF"/>
            <w:vAlign w:val="center"/>
            <w:hideMark/>
          </w:tcPr>
          <w:p w:rsidR="00E752C0" w:rsidRPr="000A1835" w:rsidRDefault="00E752C0"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Ж</w:t>
            </w:r>
          </w:p>
        </w:tc>
      </w:tr>
      <w:tr w:rsidR="00E752C0" w:rsidRPr="0015686B" w:rsidTr="002E199D">
        <w:trPr>
          <w:trHeight w:val="313"/>
        </w:trPr>
        <w:tc>
          <w:tcPr>
            <w:tcW w:w="341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E752C0" w:rsidRPr="000A1835" w:rsidRDefault="00E752C0" w:rsidP="00387441">
            <w:pPr>
              <w:spacing w:after="0"/>
              <w:jc w:val="both"/>
              <w:rPr>
                <w:rFonts w:ascii="Times New Roman" w:eastAsia="Times New Roman" w:hAnsi="Times New Roman"/>
                <w:sz w:val="24"/>
                <w:szCs w:val="24"/>
              </w:rPr>
            </w:pPr>
            <w:r w:rsidRPr="000A1835">
              <w:rPr>
                <w:rFonts w:ascii="Times New Roman" w:eastAsia="Times New Roman" w:hAnsi="Times New Roman"/>
                <w:sz w:val="24"/>
                <w:szCs w:val="24"/>
              </w:rPr>
              <w:t>Број решења о престанку породичног смештаја</w:t>
            </w:r>
          </w:p>
        </w:tc>
        <w:tc>
          <w:tcPr>
            <w:tcW w:w="781" w:type="dxa"/>
            <w:tcBorders>
              <w:top w:val="nil"/>
              <w:left w:val="nil"/>
              <w:bottom w:val="single" w:sz="4" w:space="0" w:color="auto"/>
              <w:right w:val="single" w:sz="4" w:space="0" w:color="auto"/>
            </w:tcBorders>
            <w:shd w:val="clear" w:color="auto" w:fill="auto"/>
            <w:vAlign w:val="center"/>
          </w:tcPr>
          <w:p w:rsidR="00E752C0" w:rsidRPr="000A1835" w:rsidRDefault="00E05E2E" w:rsidP="00387441">
            <w:pPr>
              <w:spacing w:after="0"/>
              <w:jc w:val="both"/>
              <w:rPr>
                <w:rFonts w:ascii="Times New Roman" w:eastAsia="Times New Roman" w:hAnsi="Times New Roman"/>
                <w:sz w:val="24"/>
                <w:szCs w:val="24"/>
              </w:rPr>
            </w:pPr>
            <w:r w:rsidRPr="000A1835">
              <w:rPr>
                <w:rFonts w:ascii="Times New Roman" w:eastAsia="Times New Roman" w:hAnsi="Times New Roman"/>
                <w:sz w:val="24"/>
                <w:szCs w:val="24"/>
              </w:rPr>
              <w:t>0</w:t>
            </w:r>
          </w:p>
        </w:tc>
        <w:tc>
          <w:tcPr>
            <w:tcW w:w="852" w:type="dxa"/>
            <w:tcBorders>
              <w:top w:val="nil"/>
              <w:left w:val="nil"/>
              <w:bottom w:val="single" w:sz="4" w:space="0" w:color="auto"/>
              <w:right w:val="single" w:sz="4" w:space="0" w:color="auto"/>
            </w:tcBorders>
            <w:shd w:val="clear" w:color="auto" w:fill="auto"/>
            <w:vAlign w:val="center"/>
          </w:tcPr>
          <w:p w:rsidR="00E752C0" w:rsidRPr="000A1835" w:rsidRDefault="00167CC6" w:rsidP="00387441">
            <w:pPr>
              <w:spacing w:after="0"/>
              <w:jc w:val="both"/>
              <w:rPr>
                <w:rFonts w:ascii="Times New Roman" w:eastAsia="Times New Roman" w:hAnsi="Times New Roman"/>
                <w:sz w:val="24"/>
                <w:szCs w:val="24"/>
              </w:rPr>
            </w:pPr>
            <w:r w:rsidRPr="000A1835">
              <w:rPr>
                <w:rFonts w:ascii="Times New Roman" w:eastAsia="Times New Roman" w:hAnsi="Times New Roman"/>
                <w:sz w:val="24"/>
                <w:szCs w:val="24"/>
              </w:rPr>
              <w:t>0</w:t>
            </w:r>
          </w:p>
        </w:tc>
        <w:tc>
          <w:tcPr>
            <w:tcW w:w="1136" w:type="dxa"/>
            <w:tcBorders>
              <w:top w:val="nil"/>
              <w:left w:val="nil"/>
              <w:bottom w:val="single" w:sz="4" w:space="0" w:color="auto"/>
              <w:right w:val="single" w:sz="4" w:space="0" w:color="auto"/>
            </w:tcBorders>
            <w:shd w:val="clear" w:color="auto" w:fill="auto"/>
            <w:vAlign w:val="center"/>
          </w:tcPr>
          <w:p w:rsidR="00E752C0" w:rsidRPr="000A1835" w:rsidRDefault="00F57E57" w:rsidP="00387441">
            <w:pPr>
              <w:spacing w:after="0"/>
              <w:jc w:val="both"/>
              <w:rPr>
                <w:rFonts w:ascii="Times New Roman" w:eastAsia="Times New Roman" w:hAnsi="Times New Roman"/>
                <w:sz w:val="24"/>
                <w:szCs w:val="24"/>
                <w:lang w:val="sr-Cyrl-CS"/>
              </w:rPr>
            </w:pPr>
            <w:r w:rsidRPr="000A1835">
              <w:rPr>
                <w:rFonts w:ascii="Times New Roman" w:eastAsia="Times New Roman" w:hAnsi="Times New Roman"/>
                <w:sz w:val="24"/>
                <w:szCs w:val="24"/>
                <w:lang w:val="sr-Cyrl-CS"/>
              </w:rPr>
              <w:t>0</w:t>
            </w:r>
          </w:p>
        </w:tc>
        <w:tc>
          <w:tcPr>
            <w:tcW w:w="852" w:type="dxa"/>
            <w:tcBorders>
              <w:top w:val="nil"/>
              <w:left w:val="nil"/>
              <w:bottom w:val="single" w:sz="4" w:space="0" w:color="auto"/>
              <w:right w:val="single" w:sz="4" w:space="0" w:color="auto"/>
            </w:tcBorders>
            <w:shd w:val="clear" w:color="auto" w:fill="auto"/>
            <w:vAlign w:val="center"/>
          </w:tcPr>
          <w:p w:rsidR="00E752C0" w:rsidRPr="000A1835" w:rsidRDefault="00F57E57" w:rsidP="00387441">
            <w:pPr>
              <w:spacing w:after="0"/>
              <w:jc w:val="both"/>
              <w:rPr>
                <w:rFonts w:ascii="Times New Roman" w:eastAsia="Times New Roman" w:hAnsi="Times New Roman"/>
                <w:sz w:val="24"/>
                <w:szCs w:val="24"/>
                <w:lang w:val="sr-Cyrl-CS"/>
              </w:rPr>
            </w:pPr>
            <w:r w:rsidRPr="000A1835">
              <w:rPr>
                <w:rFonts w:ascii="Times New Roman" w:eastAsia="Times New Roman" w:hAnsi="Times New Roman"/>
                <w:sz w:val="24"/>
                <w:szCs w:val="24"/>
                <w:lang w:val="sr-Cyrl-CS"/>
              </w:rPr>
              <w:t>0</w:t>
            </w:r>
          </w:p>
        </w:tc>
        <w:tc>
          <w:tcPr>
            <w:tcW w:w="710" w:type="dxa"/>
            <w:tcBorders>
              <w:top w:val="nil"/>
              <w:left w:val="nil"/>
              <w:bottom w:val="single" w:sz="4" w:space="0" w:color="auto"/>
              <w:right w:val="single" w:sz="4" w:space="0" w:color="auto"/>
            </w:tcBorders>
            <w:shd w:val="clear" w:color="auto" w:fill="auto"/>
            <w:vAlign w:val="center"/>
          </w:tcPr>
          <w:p w:rsidR="00E752C0" w:rsidRPr="000A1835" w:rsidRDefault="00F57E57" w:rsidP="00387441">
            <w:pPr>
              <w:spacing w:after="0"/>
              <w:jc w:val="both"/>
              <w:rPr>
                <w:rFonts w:ascii="Times New Roman" w:eastAsia="Times New Roman" w:hAnsi="Times New Roman"/>
                <w:sz w:val="24"/>
                <w:szCs w:val="24"/>
                <w:lang w:val="sr-Cyrl-CS"/>
              </w:rPr>
            </w:pPr>
            <w:r w:rsidRPr="000A1835">
              <w:rPr>
                <w:rFonts w:ascii="Times New Roman" w:eastAsia="Times New Roman" w:hAnsi="Times New Roman"/>
                <w:sz w:val="24"/>
                <w:szCs w:val="24"/>
                <w:lang w:val="sr-Cyrl-CS"/>
              </w:rPr>
              <w:t>0</w:t>
            </w:r>
          </w:p>
        </w:tc>
        <w:tc>
          <w:tcPr>
            <w:tcW w:w="902" w:type="dxa"/>
            <w:tcBorders>
              <w:top w:val="nil"/>
              <w:left w:val="nil"/>
              <w:bottom w:val="single" w:sz="4" w:space="0" w:color="auto"/>
              <w:right w:val="single" w:sz="4" w:space="0" w:color="auto"/>
            </w:tcBorders>
            <w:shd w:val="clear" w:color="auto" w:fill="auto"/>
            <w:vAlign w:val="center"/>
          </w:tcPr>
          <w:p w:rsidR="00E752C0" w:rsidRPr="000A1835" w:rsidRDefault="00F57E57" w:rsidP="00387441">
            <w:pPr>
              <w:spacing w:after="0"/>
              <w:jc w:val="both"/>
              <w:rPr>
                <w:rFonts w:ascii="Times New Roman" w:eastAsia="Times New Roman" w:hAnsi="Times New Roman"/>
                <w:sz w:val="24"/>
                <w:szCs w:val="24"/>
                <w:lang w:val="sr-Cyrl-CS"/>
              </w:rPr>
            </w:pPr>
            <w:r w:rsidRPr="000A1835">
              <w:rPr>
                <w:rFonts w:ascii="Times New Roman" w:eastAsia="Times New Roman" w:hAnsi="Times New Roman"/>
                <w:sz w:val="24"/>
                <w:szCs w:val="24"/>
                <w:lang w:val="sr-Cyrl-CS"/>
              </w:rPr>
              <w:t>0</w:t>
            </w:r>
          </w:p>
        </w:tc>
        <w:tc>
          <w:tcPr>
            <w:tcW w:w="995" w:type="dxa"/>
            <w:tcBorders>
              <w:top w:val="nil"/>
              <w:left w:val="nil"/>
              <w:bottom w:val="single" w:sz="4" w:space="0" w:color="auto"/>
              <w:right w:val="single" w:sz="4" w:space="0" w:color="auto"/>
            </w:tcBorders>
            <w:shd w:val="clear" w:color="auto" w:fill="auto"/>
            <w:vAlign w:val="center"/>
          </w:tcPr>
          <w:p w:rsidR="00E752C0" w:rsidRPr="000A1835" w:rsidRDefault="00E05E2E"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0</w:t>
            </w:r>
          </w:p>
        </w:tc>
        <w:tc>
          <w:tcPr>
            <w:tcW w:w="742" w:type="dxa"/>
            <w:tcBorders>
              <w:top w:val="nil"/>
              <w:left w:val="nil"/>
              <w:bottom w:val="single" w:sz="4" w:space="0" w:color="auto"/>
              <w:right w:val="single" w:sz="4" w:space="0" w:color="auto"/>
            </w:tcBorders>
            <w:shd w:val="clear" w:color="auto" w:fill="auto"/>
            <w:vAlign w:val="center"/>
          </w:tcPr>
          <w:p w:rsidR="00E752C0" w:rsidRPr="000A1835" w:rsidRDefault="00F57E57" w:rsidP="00387441">
            <w:pPr>
              <w:spacing w:after="0"/>
              <w:jc w:val="both"/>
              <w:rPr>
                <w:rFonts w:ascii="Times New Roman" w:eastAsia="Times New Roman" w:hAnsi="Times New Roman"/>
                <w:b/>
                <w:bCs/>
                <w:sz w:val="24"/>
                <w:szCs w:val="24"/>
                <w:lang w:val="sr-Cyrl-CS"/>
              </w:rPr>
            </w:pPr>
            <w:r w:rsidRPr="000A1835">
              <w:rPr>
                <w:rFonts w:ascii="Times New Roman" w:eastAsia="Times New Roman" w:hAnsi="Times New Roman"/>
                <w:b/>
                <w:bCs/>
                <w:sz w:val="24"/>
                <w:szCs w:val="24"/>
                <w:lang w:val="sr-Cyrl-CS"/>
              </w:rPr>
              <w:t>0</w:t>
            </w:r>
          </w:p>
        </w:tc>
      </w:tr>
      <w:tr w:rsidR="00E752C0" w:rsidRPr="0015686B" w:rsidTr="002E199D">
        <w:trPr>
          <w:trHeight w:val="313"/>
        </w:trPr>
        <w:tc>
          <w:tcPr>
            <w:tcW w:w="3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52C0" w:rsidRPr="000A1835" w:rsidRDefault="00E752C0" w:rsidP="00387441">
            <w:pPr>
              <w:spacing w:after="0"/>
              <w:jc w:val="both"/>
              <w:rPr>
                <w:rFonts w:ascii="Times New Roman" w:eastAsia="Times New Roman" w:hAnsi="Times New Roman"/>
                <w:sz w:val="24"/>
                <w:szCs w:val="24"/>
              </w:rPr>
            </w:pPr>
            <w:r w:rsidRPr="000A1835">
              <w:rPr>
                <w:rFonts w:ascii="Times New Roman" w:eastAsia="Times New Roman" w:hAnsi="Times New Roman"/>
                <w:sz w:val="24"/>
                <w:szCs w:val="24"/>
              </w:rPr>
              <w:t xml:space="preserve">Број решења о престанку </w:t>
            </w:r>
            <w:r w:rsidRPr="000A1835">
              <w:rPr>
                <w:rFonts w:ascii="Times New Roman" w:eastAsia="Times New Roman" w:hAnsi="Times New Roman"/>
                <w:sz w:val="24"/>
                <w:szCs w:val="24"/>
              </w:rPr>
              <w:lastRenderedPageBreak/>
              <w:t>домског смештаја</w:t>
            </w:r>
          </w:p>
        </w:tc>
        <w:tc>
          <w:tcPr>
            <w:tcW w:w="781" w:type="dxa"/>
            <w:tcBorders>
              <w:top w:val="nil"/>
              <w:left w:val="nil"/>
              <w:bottom w:val="single" w:sz="4" w:space="0" w:color="auto"/>
              <w:right w:val="single" w:sz="4" w:space="0" w:color="auto"/>
            </w:tcBorders>
            <w:shd w:val="clear" w:color="auto" w:fill="auto"/>
            <w:vAlign w:val="center"/>
          </w:tcPr>
          <w:p w:rsidR="00E752C0" w:rsidRPr="000A1835" w:rsidRDefault="000A1835" w:rsidP="00387441">
            <w:pPr>
              <w:spacing w:after="0"/>
              <w:jc w:val="both"/>
              <w:rPr>
                <w:rFonts w:ascii="Times New Roman" w:eastAsia="Times New Roman" w:hAnsi="Times New Roman"/>
                <w:sz w:val="24"/>
                <w:szCs w:val="24"/>
              </w:rPr>
            </w:pPr>
            <w:r w:rsidRPr="000A1835">
              <w:rPr>
                <w:rFonts w:ascii="Times New Roman" w:eastAsia="Times New Roman" w:hAnsi="Times New Roman"/>
                <w:sz w:val="24"/>
                <w:szCs w:val="24"/>
              </w:rPr>
              <w:lastRenderedPageBreak/>
              <w:t>0</w:t>
            </w:r>
          </w:p>
        </w:tc>
        <w:tc>
          <w:tcPr>
            <w:tcW w:w="852" w:type="dxa"/>
            <w:tcBorders>
              <w:top w:val="nil"/>
              <w:left w:val="nil"/>
              <w:bottom w:val="single" w:sz="4" w:space="0" w:color="auto"/>
              <w:right w:val="single" w:sz="4" w:space="0" w:color="auto"/>
            </w:tcBorders>
            <w:shd w:val="clear" w:color="auto" w:fill="auto"/>
            <w:vAlign w:val="center"/>
          </w:tcPr>
          <w:p w:rsidR="00E752C0" w:rsidRPr="000A1835" w:rsidRDefault="00167CC6" w:rsidP="00387441">
            <w:pPr>
              <w:spacing w:after="0"/>
              <w:jc w:val="both"/>
              <w:rPr>
                <w:rFonts w:ascii="Times New Roman" w:eastAsia="Times New Roman" w:hAnsi="Times New Roman"/>
                <w:sz w:val="24"/>
                <w:szCs w:val="24"/>
              </w:rPr>
            </w:pPr>
            <w:r w:rsidRPr="000A1835">
              <w:rPr>
                <w:rFonts w:ascii="Times New Roman" w:eastAsia="Times New Roman" w:hAnsi="Times New Roman"/>
                <w:sz w:val="24"/>
                <w:szCs w:val="24"/>
              </w:rPr>
              <w:t>0</w:t>
            </w:r>
          </w:p>
        </w:tc>
        <w:tc>
          <w:tcPr>
            <w:tcW w:w="1136" w:type="dxa"/>
            <w:tcBorders>
              <w:top w:val="nil"/>
              <w:left w:val="nil"/>
              <w:bottom w:val="single" w:sz="4" w:space="0" w:color="auto"/>
              <w:right w:val="single" w:sz="4" w:space="0" w:color="auto"/>
            </w:tcBorders>
            <w:shd w:val="clear" w:color="auto" w:fill="auto"/>
            <w:vAlign w:val="center"/>
          </w:tcPr>
          <w:p w:rsidR="00E752C0" w:rsidRPr="000A1835" w:rsidRDefault="000A1835" w:rsidP="00387441">
            <w:pPr>
              <w:spacing w:after="0"/>
              <w:jc w:val="both"/>
              <w:rPr>
                <w:rFonts w:ascii="Times New Roman" w:eastAsia="Times New Roman" w:hAnsi="Times New Roman"/>
                <w:sz w:val="24"/>
                <w:szCs w:val="24"/>
                <w:lang w:val="sr-Cyrl-CS"/>
              </w:rPr>
            </w:pPr>
            <w:r w:rsidRPr="000A1835">
              <w:rPr>
                <w:rFonts w:ascii="Times New Roman" w:eastAsia="Times New Roman" w:hAnsi="Times New Roman"/>
                <w:sz w:val="24"/>
                <w:szCs w:val="24"/>
                <w:lang w:val="sr-Cyrl-CS"/>
              </w:rPr>
              <w:t>3</w:t>
            </w:r>
          </w:p>
        </w:tc>
        <w:tc>
          <w:tcPr>
            <w:tcW w:w="852" w:type="dxa"/>
            <w:tcBorders>
              <w:top w:val="nil"/>
              <w:left w:val="nil"/>
              <w:bottom w:val="single" w:sz="4" w:space="0" w:color="auto"/>
              <w:right w:val="single" w:sz="4" w:space="0" w:color="auto"/>
            </w:tcBorders>
            <w:shd w:val="clear" w:color="auto" w:fill="auto"/>
            <w:vAlign w:val="center"/>
          </w:tcPr>
          <w:p w:rsidR="00E752C0" w:rsidRPr="000A1835" w:rsidRDefault="002E4B04" w:rsidP="00387441">
            <w:pPr>
              <w:spacing w:after="0"/>
              <w:jc w:val="both"/>
              <w:rPr>
                <w:rFonts w:ascii="Times New Roman" w:eastAsia="Times New Roman" w:hAnsi="Times New Roman"/>
                <w:sz w:val="24"/>
                <w:szCs w:val="24"/>
                <w:lang w:val="sr-Cyrl-CS"/>
              </w:rPr>
            </w:pPr>
            <w:r w:rsidRPr="000A1835">
              <w:rPr>
                <w:rFonts w:ascii="Times New Roman" w:eastAsia="Times New Roman" w:hAnsi="Times New Roman"/>
                <w:sz w:val="24"/>
                <w:szCs w:val="24"/>
                <w:lang w:val="sr-Cyrl-CS"/>
              </w:rPr>
              <w:t>0</w:t>
            </w:r>
          </w:p>
        </w:tc>
        <w:tc>
          <w:tcPr>
            <w:tcW w:w="710" w:type="dxa"/>
            <w:tcBorders>
              <w:top w:val="nil"/>
              <w:left w:val="nil"/>
              <w:bottom w:val="single" w:sz="4" w:space="0" w:color="auto"/>
              <w:right w:val="single" w:sz="4" w:space="0" w:color="auto"/>
            </w:tcBorders>
            <w:shd w:val="clear" w:color="auto" w:fill="auto"/>
            <w:vAlign w:val="center"/>
          </w:tcPr>
          <w:p w:rsidR="00E752C0" w:rsidRPr="000A1835" w:rsidRDefault="000A1835" w:rsidP="00387441">
            <w:pPr>
              <w:spacing w:after="0"/>
              <w:jc w:val="both"/>
              <w:rPr>
                <w:rFonts w:ascii="Times New Roman" w:eastAsia="Times New Roman" w:hAnsi="Times New Roman"/>
                <w:sz w:val="24"/>
                <w:szCs w:val="24"/>
                <w:lang w:val="sr-Cyrl-CS"/>
              </w:rPr>
            </w:pPr>
            <w:r w:rsidRPr="000A1835">
              <w:rPr>
                <w:rFonts w:ascii="Times New Roman" w:eastAsia="Times New Roman" w:hAnsi="Times New Roman"/>
                <w:sz w:val="24"/>
                <w:szCs w:val="24"/>
                <w:lang w:val="sr-Cyrl-CS"/>
              </w:rPr>
              <w:t>6</w:t>
            </w:r>
          </w:p>
        </w:tc>
        <w:tc>
          <w:tcPr>
            <w:tcW w:w="902" w:type="dxa"/>
            <w:tcBorders>
              <w:top w:val="nil"/>
              <w:left w:val="nil"/>
              <w:bottom w:val="single" w:sz="4" w:space="0" w:color="auto"/>
              <w:right w:val="single" w:sz="4" w:space="0" w:color="auto"/>
            </w:tcBorders>
            <w:shd w:val="clear" w:color="auto" w:fill="auto"/>
            <w:vAlign w:val="center"/>
          </w:tcPr>
          <w:p w:rsidR="00E752C0" w:rsidRPr="000A1835" w:rsidRDefault="000A1835" w:rsidP="00387441">
            <w:pPr>
              <w:spacing w:after="0"/>
              <w:jc w:val="both"/>
              <w:rPr>
                <w:rFonts w:ascii="Times New Roman" w:eastAsia="Times New Roman" w:hAnsi="Times New Roman"/>
                <w:sz w:val="24"/>
                <w:szCs w:val="24"/>
                <w:lang w:val="sr-Cyrl-CS"/>
              </w:rPr>
            </w:pPr>
            <w:r w:rsidRPr="000A1835">
              <w:rPr>
                <w:rFonts w:ascii="Times New Roman" w:eastAsia="Times New Roman" w:hAnsi="Times New Roman"/>
                <w:sz w:val="24"/>
                <w:szCs w:val="24"/>
                <w:lang w:val="sr-Cyrl-CS"/>
              </w:rPr>
              <w:t>3</w:t>
            </w:r>
          </w:p>
        </w:tc>
        <w:tc>
          <w:tcPr>
            <w:tcW w:w="995" w:type="dxa"/>
            <w:tcBorders>
              <w:top w:val="nil"/>
              <w:left w:val="nil"/>
              <w:bottom w:val="single" w:sz="4" w:space="0" w:color="auto"/>
              <w:right w:val="single" w:sz="4" w:space="0" w:color="auto"/>
            </w:tcBorders>
            <w:shd w:val="clear" w:color="auto" w:fill="auto"/>
            <w:vAlign w:val="center"/>
          </w:tcPr>
          <w:p w:rsidR="00E752C0" w:rsidRPr="000A1835" w:rsidRDefault="000A1835"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9</w:t>
            </w:r>
          </w:p>
        </w:tc>
        <w:tc>
          <w:tcPr>
            <w:tcW w:w="742" w:type="dxa"/>
            <w:tcBorders>
              <w:top w:val="nil"/>
              <w:left w:val="nil"/>
              <w:bottom w:val="single" w:sz="4" w:space="0" w:color="auto"/>
              <w:right w:val="single" w:sz="4" w:space="0" w:color="auto"/>
            </w:tcBorders>
            <w:shd w:val="clear" w:color="auto" w:fill="auto"/>
            <w:vAlign w:val="center"/>
          </w:tcPr>
          <w:p w:rsidR="00E752C0" w:rsidRPr="000A1835" w:rsidRDefault="000A1835" w:rsidP="00387441">
            <w:pPr>
              <w:spacing w:after="0"/>
              <w:jc w:val="both"/>
              <w:rPr>
                <w:rFonts w:ascii="Times New Roman" w:eastAsia="Times New Roman" w:hAnsi="Times New Roman"/>
                <w:b/>
                <w:bCs/>
                <w:sz w:val="24"/>
                <w:szCs w:val="24"/>
                <w:lang w:val="sr-Cyrl-CS"/>
              </w:rPr>
            </w:pPr>
            <w:r w:rsidRPr="000A1835">
              <w:rPr>
                <w:rFonts w:ascii="Times New Roman" w:eastAsia="Times New Roman" w:hAnsi="Times New Roman"/>
                <w:b/>
                <w:bCs/>
                <w:sz w:val="24"/>
                <w:szCs w:val="24"/>
                <w:lang w:val="sr-Cyrl-CS"/>
              </w:rPr>
              <w:t>3</w:t>
            </w:r>
          </w:p>
        </w:tc>
      </w:tr>
      <w:tr w:rsidR="00E752C0" w:rsidRPr="0015686B" w:rsidTr="002E199D">
        <w:trPr>
          <w:trHeight w:val="340"/>
        </w:trPr>
        <w:tc>
          <w:tcPr>
            <w:tcW w:w="3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52C0" w:rsidRPr="000A1835" w:rsidRDefault="00E752C0"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lastRenderedPageBreak/>
              <w:t>УКУПНО по полу</w:t>
            </w:r>
          </w:p>
        </w:tc>
        <w:tc>
          <w:tcPr>
            <w:tcW w:w="781" w:type="dxa"/>
            <w:tcBorders>
              <w:top w:val="nil"/>
              <w:left w:val="nil"/>
              <w:bottom w:val="single" w:sz="4" w:space="0" w:color="auto"/>
              <w:right w:val="single" w:sz="4" w:space="0" w:color="auto"/>
            </w:tcBorders>
            <w:shd w:val="clear" w:color="000000" w:fill="FFFFFF"/>
            <w:vAlign w:val="center"/>
          </w:tcPr>
          <w:p w:rsidR="00E752C0" w:rsidRPr="000A1835" w:rsidRDefault="000A1835"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0</w:t>
            </w:r>
          </w:p>
        </w:tc>
        <w:tc>
          <w:tcPr>
            <w:tcW w:w="852" w:type="dxa"/>
            <w:tcBorders>
              <w:top w:val="nil"/>
              <w:left w:val="nil"/>
              <w:bottom w:val="single" w:sz="4" w:space="0" w:color="auto"/>
              <w:right w:val="single" w:sz="4" w:space="0" w:color="auto"/>
            </w:tcBorders>
            <w:shd w:val="clear" w:color="000000" w:fill="FFFFFF"/>
            <w:vAlign w:val="center"/>
          </w:tcPr>
          <w:p w:rsidR="00E752C0" w:rsidRPr="000A1835" w:rsidRDefault="00167CC6"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0</w:t>
            </w:r>
          </w:p>
        </w:tc>
        <w:tc>
          <w:tcPr>
            <w:tcW w:w="1136" w:type="dxa"/>
            <w:tcBorders>
              <w:top w:val="nil"/>
              <w:left w:val="nil"/>
              <w:bottom w:val="single" w:sz="4" w:space="0" w:color="auto"/>
              <w:right w:val="single" w:sz="4" w:space="0" w:color="auto"/>
            </w:tcBorders>
            <w:shd w:val="clear" w:color="000000" w:fill="FFFFFF"/>
            <w:vAlign w:val="center"/>
          </w:tcPr>
          <w:p w:rsidR="00E752C0" w:rsidRPr="000A1835" w:rsidRDefault="000A1835" w:rsidP="00387441">
            <w:pPr>
              <w:spacing w:after="0"/>
              <w:jc w:val="both"/>
              <w:rPr>
                <w:rFonts w:ascii="Times New Roman" w:eastAsia="Times New Roman" w:hAnsi="Times New Roman"/>
                <w:b/>
                <w:bCs/>
                <w:sz w:val="24"/>
                <w:szCs w:val="24"/>
                <w:lang w:val="sr-Cyrl-CS"/>
              </w:rPr>
            </w:pPr>
            <w:r w:rsidRPr="000A1835">
              <w:rPr>
                <w:rFonts w:ascii="Times New Roman" w:eastAsia="Times New Roman" w:hAnsi="Times New Roman"/>
                <w:b/>
                <w:bCs/>
                <w:sz w:val="24"/>
                <w:szCs w:val="24"/>
                <w:lang w:val="sr-Cyrl-CS"/>
              </w:rPr>
              <w:t>3</w:t>
            </w:r>
          </w:p>
        </w:tc>
        <w:tc>
          <w:tcPr>
            <w:tcW w:w="852" w:type="dxa"/>
            <w:tcBorders>
              <w:top w:val="nil"/>
              <w:left w:val="nil"/>
              <w:bottom w:val="single" w:sz="4" w:space="0" w:color="auto"/>
              <w:right w:val="single" w:sz="4" w:space="0" w:color="auto"/>
            </w:tcBorders>
            <w:shd w:val="clear" w:color="000000" w:fill="FFFFFF"/>
            <w:vAlign w:val="center"/>
          </w:tcPr>
          <w:p w:rsidR="00E752C0" w:rsidRPr="000A1835" w:rsidRDefault="002E4B04" w:rsidP="00387441">
            <w:pPr>
              <w:spacing w:after="0"/>
              <w:jc w:val="both"/>
              <w:rPr>
                <w:rFonts w:ascii="Times New Roman" w:eastAsia="Times New Roman" w:hAnsi="Times New Roman"/>
                <w:b/>
                <w:bCs/>
                <w:sz w:val="24"/>
                <w:szCs w:val="24"/>
                <w:lang w:val="sr-Cyrl-CS"/>
              </w:rPr>
            </w:pPr>
            <w:r w:rsidRPr="000A1835">
              <w:rPr>
                <w:rFonts w:ascii="Times New Roman" w:eastAsia="Times New Roman" w:hAnsi="Times New Roman"/>
                <w:b/>
                <w:bCs/>
                <w:sz w:val="24"/>
                <w:szCs w:val="24"/>
                <w:lang w:val="sr-Cyrl-CS"/>
              </w:rPr>
              <w:t>0</w:t>
            </w:r>
          </w:p>
        </w:tc>
        <w:tc>
          <w:tcPr>
            <w:tcW w:w="710" w:type="dxa"/>
            <w:tcBorders>
              <w:top w:val="nil"/>
              <w:left w:val="nil"/>
              <w:bottom w:val="single" w:sz="4" w:space="0" w:color="auto"/>
              <w:right w:val="single" w:sz="4" w:space="0" w:color="auto"/>
            </w:tcBorders>
            <w:shd w:val="clear" w:color="000000" w:fill="FFFFFF"/>
            <w:vAlign w:val="center"/>
          </w:tcPr>
          <w:p w:rsidR="00E752C0" w:rsidRPr="000A1835" w:rsidRDefault="000A1835" w:rsidP="00387441">
            <w:pPr>
              <w:spacing w:after="0"/>
              <w:jc w:val="both"/>
              <w:rPr>
                <w:rFonts w:ascii="Times New Roman" w:eastAsia="Times New Roman" w:hAnsi="Times New Roman"/>
                <w:b/>
                <w:bCs/>
                <w:sz w:val="24"/>
                <w:szCs w:val="24"/>
                <w:lang w:val="sr-Cyrl-CS"/>
              </w:rPr>
            </w:pPr>
            <w:r w:rsidRPr="000A1835">
              <w:rPr>
                <w:rFonts w:ascii="Times New Roman" w:eastAsia="Times New Roman" w:hAnsi="Times New Roman"/>
                <w:b/>
                <w:bCs/>
                <w:sz w:val="24"/>
                <w:szCs w:val="24"/>
                <w:lang w:val="sr-Cyrl-CS"/>
              </w:rPr>
              <w:t>6</w:t>
            </w:r>
          </w:p>
        </w:tc>
        <w:tc>
          <w:tcPr>
            <w:tcW w:w="902" w:type="dxa"/>
            <w:tcBorders>
              <w:top w:val="nil"/>
              <w:left w:val="nil"/>
              <w:bottom w:val="single" w:sz="4" w:space="0" w:color="auto"/>
              <w:right w:val="single" w:sz="4" w:space="0" w:color="auto"/>
            </w:tcBorders>
            <w:shd w:val="clear" w:color="000000" w:fill="FFFFFF"/>
            <w:vAlign w:val="center"/>
          </w:tcPr>
          <w:p w:rsidR="00E752C0" w:rsidRPr="000A1835" w:rsidRDefault="000A1835" w:rsidP="00387441">
            <w:pPr>
              <w:spacing w:after="0"/>
              <w:jc w:val="both"/>
              <w:rPr>
                <w:rFonts w:ascii="Times New Roman" w:eastAsia="Times New Roman" w:hAnsi="Times New Roman"/>
                <w:b/>
                <w:bCs/>
                <w:sz w:val="24"/>
                <w:szCs w:val="24"/>
                <w:lang w:val="sr-Cyrl-CS"/>
              </w:rPr>
            </w:pPr>
            <w:r w:rsidRPr="000A1835">
              <w:rPr>
                <w:rFonts w:ascii="Times New Roman" w:eastAsia="Times New Roman" w:hAnsi="Times New Roman"/>
                <w:b/>
                <w:bCs/>
                <w:sz w:val="24"/>
                <w:szCs w:val="24"/>
                <w:lang w:val="sr-Cyrl-CS"/>
              </w:rPr>
              <w:t>3</w:t>
            </w:r>
          </w:p>
        </w:tc>
        <w:tc>
          <w:tcPr>
            <w:tcW w:w="995" w:type="dxa"/>
            <w:tcBorders>
              <w:top w:val="nil"/>
              <w:left w:val="nil"/>
              <w:bottom w:val="single" w:sz="4" w:space="0" w:color="auto"/>
              <w:right w:val="single" w:sz="4" w:space="0" w:color="auto"/>
            </w:tcBorders>
            <w:shd w:val="clear" w:color="auto" w:fill="auto"/>
            <w:vAlign w:val="center"/>
          </w:tcPr>
          <w:p w:rsidR="00E752C0" w:rsidRPr="000A1835" w:rsidRDefault="000A1835"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3</w:t>
            </w:r>
          </w:p>
        </w:tc>
        <w:tc>
          <w:tcPr>
            <w:tcW w:w="742" w:type="dxa"/>
            <w:tcBorders>
              <w:top w:val="nil"/>
              <w:left w:val="nil"/>
              <w:bottom w:val="single" w:sz="4" w:space="0" w:color="auto"/>
              <w:right w:val="single" w:sz="4" w:space="0" w:color="auto"/>
            </w:tcBorders>
            <w:shd w:val="clear" w:color="auto" w:fill="auto"/>
            <w:vAlign w:val="center"/>
          </w:tcPr>
          <w:p w:rsidR="00E752C0" w:rsidRPr="000A1835" w:rsidRDefault="000A1835" w:rsidP="00387441">
            <w:pPr>
              <w:spacing w:after="0"/>
              <w:jc w:val="both"/>
              <w:rPr>
                <w:rFonts w:ascii="Times New Roman" w:eastAsia="Times New Roman" w:hAnsi="Times New Roman"/>
                <w:b/>
                <w:bCs/>
                <w:sz w:val="24"/>
                <w:szCs w:val="24"/>
                <w:lang w:val="sr-Cyrl-CS"/>
              </w:rPr>
            </w:pPr>
            <w:r w:rsidRPr="000A1835">
              <w:rPr>
                <w:rFonts w:ascii="Times New Roman" w:eastAsia="Times New Roman" w:hAnsi="Times New Roman"/>
                <w:b/>
                <w:bCs/>
                <w:sz w:val="24"/>
                <w:szCs w:val="24"/>
                <w:lang w:val="sr-Cyrl-CS"/>
              </w:rPr>
              <w:t>3</w:t>
            </w:r>
          </w:p>
        </w:tc>
      </w:tr>
      <w:tr w:rsidR="00E752C0" w:rsidRPr="0015686B" w:rsidTr="002E199D">
        <w:trPr>
          <w:trHeight w:val="340"/>
        </w:trPr>
        <w:tc>
          <w:tcPr>
            <w:tcW w:w="341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E752C0" w:rsidRPr="000A1835" w:rsidRDefault="00E752C0" w:rsidP="00387441">
            <w:pPr>
              <w:spacing w:after="0"/>
              <w:jc w:val="both"/>
              <w:rPr>
                <w:rFonts w:ascii="Times New Roman" w:eastAsia="Times New Roman" w:hAnsi="Times New Roman"/>
                <w:b/>
                <w:bCs/>
                <w:sz w:val="24"/>
                <w:szCs w:val="24"/>
              </w:rPr>
            </w:pPr>
            <w:r w:rsidRPr="000A1835">
              <w:rPr>
                <w:rFonts w:ascii="Times New Roman" w:eastAsia="Times New Roman" w:hAnsi="Times New Roman"/>
                <w:b/>
                <w:bCs/>
                <w:sz w:val="24"/>
                <w:szCs w:val="24"/>
              </w:rPr>
              <w:t>Укупно</w:t>
            </w:r>
          </w:p>
        </w:tc>
        <w:tc>
          <w:tcPr>
            <w:tcW w:w="1633" w:type="dxa"/>
            <w:gridSpan w:val="2"/>
            <w:tcBorders>
              <w:top w:val="single" w:sz="4" w:space="0" w:color="auto"/>
              <w:left w:val="nil"/>
              <w:bottom w:val="single" w:sz="4" w:space="0" w:color="auto"/>
              <w:right w:val="single" w:sz="4" w:space="0" w:color="000000"/>
            </w:tcBorders>
            <w:shd w:val="clear" w:color="000000" w:fill="FFFFFF"/>
            <w:vAlign w:val="center"/>
          </w:tcPr>
          <w:p w:rsidR="00E752C0" w:rsidRPr="000A1835" w:rsidRDefault="000A1835" w:rsidP="00387441">
            <w:pPr>
              <w:spacing w:after="0"/>
              <w:jc w:val="center"/>
              <w:rPr>
                <w:rFonts w:ascii="Times New Roman" w:eastAsia="Times New Roman" w:hAnsi="Times New Roman"/>
                <w:b/>
                <w:bCs/>
                <w:sz w:val="24"/>
                <w:szCs w:val="24"/>
              </w:rPr>
            </w:pPr>
            <w:r w:rsidRPr="000A1835">
              <w:rPr>
                <w:rFonts w:ascii="Times New Roman" w:eastAsia="Times New Roman" w:hAnsi="Times New Roman"/>
                <w:b/>
                <w:bCs/>
                <w:sz w:val="24"/>
                <w:szCs w:val="24"/>
              </w:rPr>
              <w:t>0</w:t>
            </w:r>
          </w:p>
        </w:tc>
        <w:tc>
          <w:tcPr>
            <w:tcW w:w="1988" w:type="dxa"/>
            <w:gridSpan w:val="2"/>
            <w:tcBorders>
              <w:top w:val="single" w:sz="4" w:space="0" w:color="auto"/>
              <w:left w:val="nil"/>
              <w:bottom w:val="single" w:sz="4" w:space="0" w:color="auto"/>
              <w:right w:val="single" w:sz="4" w:space="0" w:color="000000"/>
            </w:tcBorders>
            <w:shd w:val="clear" w:color="000000" w:fill="FFFFFF"/>
            <w:vAlign w:val="center"/>
          </w:tcPr>
          <w:p w:rsidR="00E752C0" w:rsidRPr="000A1835" w:rsidRDefault="000A1835" w:rsidP="00387441">
            <w:pPr>
              <w:spacing w:after="0"/>
              <w:jc w:val="center"/>
              <w:rPr>
                <w:rFonts w:ascii="Times New Roman" w:eastAsia="Times New Roman" w:hAnsi="Times New Roman"/>
                <w:b/>
                <w:bCs/>
                <w:sz w:val="24"/>
                <w:szCs w:val="24"/>
                <w:lang w:val="sr-Cyrl-CS"/>
              </w:rPr>
            </w:pPr>
            <w:r w:rsidRPr="000A1835">
              <w:rPr>
                <w:rFonts w:ascii="Times New Roman" w:eastAsia="Times New Roman" w:hAnsi="Times New Roman"/>
                <w:b/>
                <w:bCs/>
                <w:sz w:val="24"/>
                <w:szCs w:val="24"/>
                <w:lang w:val="sr-Cyrl-CS"/>
              </w:rPr>
              <w:t>3</w:t>
            </w:r>
          </w:p>
        </w:tc>
        <w:tc>
          <w:tcPr>
            <w:tcW w:w="1612" w:type="dxa"/>
            <w:gridSpan w:val="2"/>
            <w:tcBorders>
              <w:top w:val="single" w:sz="4" w:space="0" w:color="auto"/>
              <w:left w:val="nil"/>
              <w:bottom w:val="single" w:sz="4" w:space="0" w:color="auto"/>
              <w:right w:val="single" w:sz="4" w:space="0" w:color="000000"/>
            </w:tcBorders>
            <w:shd w:val="clear" w:color="000000" w:fill="FFFFFF"/>
            <w:vAlign w:val="center"/>
          </w:tcPr>
          <w:p w:rsidR="00E752C0" w:rsidRPr="000A1835" w:rsidRDefault="000A1835" w:rsidP="000A1835">
            <w:pPr>
              <w:spacing w:after="0"/>
              <w:rPr>
                <w:rFonts w:ascii="Times New Roman" w:eastAsia="Times New Roman" w:hAnsi="Times New Roman"/>
                <w:b/>
                <w:bCs/>
                <w:sz w:val="24"/>
                <w:szCs w:val="24"/>
                <w:lang w:val="sr-Cyrl-CS"/>
              </w:rPr>
            </w:pPr>
            <w:r w:rsidRPr="000A1835">
              <w:rPr>
                <w:rFonts w:ascii="Times New Roman" w:eastAsia="Times New Roman" w:hAnsi="Times New Roman"/>
                <w:b/>
                <w:bCs/>
                <w:sz w:val="24"/>
                <w:szCs w:val="24"/>
                <w:lang w:val="sr-Cyrl-CS"/>
              </w:rPr>
              <w:t xml:space="preserve">          9</w:t>
            </w:r>
          </w:p>
        </w:tc>
        <w:tc>
          <w:tcPr>
            <w:tcW w:w="1737" w:type="dxa"/>
            <w:gridSpan w:val="2"/>
            <w:tcBorders>
              <w:top w:val="single" w:sz="4" w:space="0" w:color="auto"/>
              <w:left w:val="nil"/>
              <w:bottom w:val="single" w:sz="4" w:space="0" w:color="auto"/>
              <w:right w:val="single" w:sz="4" w:space="0" w:color="000000"/>
            </w:tcBorders>
            <w:shd w:val="clear" w:color="000000" w:fill="FFFFFF"/>
            <w:vAlign w:val="center"/>
          </w:tcPr>
          <w:p w:rsidR="00E752C0" w:rsidRPr="000A1835" w:rsidRDefault="002E4B04" w:rsidP="00387441">
            <w:pPr>
              <w:spacing w:after="0"/>
              <w:rPr>
                <w:rFonts w:ascii="Times New Roman" w:eastAsia="Times New Roman" w:hAnsi="Times New Roman"/>
                <w:b/>
                <w:bCs/>
                <w:sz w:val="24"/>
                <w:szCs w:val="24"/>
              </w:rPr>
            </w:pPr>
            <w:r w:rsidRPr="000A1835">
              <w:rPr>
                <w:rFonts w:ascii="Times New Roman" w:eastAsia="Times New Roman" w:hAnsi="Times New Roman"/>
                <w:b/>
                <w:bCs/>
                <w:sz w:val="24"/>
                <w:szCs w:val="24"/>
                <w:lang w:val="sr-Cyrl-CS"/>
              </w:rPr>
              <w:t xml:space="preserve">                </w:t>
            </w:r>
            <w:r w:rsidR="000A1835" w:rsidRPr="000A1835">
              <w:rPr>
                <w:rFonts w:ascii="Times New Roman" w:eastAsia="Times New Roman" w:hAnsi="Times New Roman"/>
                <w:b/>
                <w:bCs/>
                <w:sz w:val="24"/>
                <w:szCs w:val="24"/>
                <w:lang w:val="sr-Cyrl-CS"/>
              </w:rPr>
              <w:t>12</w:t>
            </w:r>
          </w:p>
        </w:tc>
      </w:tr>
    </w:tbl>
    <w:p w:rsidR="00110CA4" w:rsidRPr="0015686B" w:rsidRDefault="00110CA4" w:rsidP="00387441">
      <w:pPr>
        <w:rPr>
          <w:rFonts w:ascii="Times New Roman" w:eastAsia="Batang" w:hAnsi="Times New Roman"/>
          <w:b/>
          <w:sz w:val="24"/>
          <w:szCs w:val="24"/>
          <w:lang w:val="sr-Cyrl-CS"/>
        </w:rPr>
      </w:pPr>
    </w:p>
    <w:p w:rsidR="00BA44A2" w:rsidRPr="0015686B" w:rsidRDefault="00BA44A2" w:rsidP="00387441">
      <w:pPr>
        <w:ind w:firstLine="360"/>
        <w:jc w:val="both"/>
        <w:rPr>
          <w:rFonts w:ascii="Times New Roman" w:hAnsi="Times New Roman"/>
          <w:sz w:val="24"/>
          <w:szCs w:val="24"/>
          <w:lang w:val="sr-Cyrl-CS"/>
        </w:rPr>
      </w:pPr>
      <w:r w:rsidRPr="0015686B">
        <w:rPr>
          <w:rFonts w:ascii="Times New Roman" w:hAnsi="Times New Roman"/>
          <w:sz w:val="24"/>
          <w:szCs w:val="24"/>
          <w:lang w:val="sr-Cyrl-CS"/>
        </w:rPr>
        <w:t xml:space="preserve">Током 2020. године стручни радници Службе нису реализовали посете у установама због епидемије. </w:t>
      </w:r>
    </w:p>
    <w:p w:rsidR="00110CA4" w:rsidRPr="0015686B" w:rsidRDefault="00110CA4" w:rsidP="00387441">
      <w:pPr>
        <w:rPr>
          <w:rFonts w:ascii="Times New Roman" w:eastAsia="Batang" w:hAnsi="Times New Roman"/>
          <w:b/>
          <w:sz w:val="24"/>
          <w:szCs w:val="24"/>
          <w:lang w:val="sr-Cyrl-CS"/>
        </w:rPr>
      </w:pPr>
    </w:p>
    <w:p w:rsidR="00983E46" w:rsidRPr="0015686B" w:rsidRDefault="00983E46" w:rsidP="00387441">
      <w:pPr>
        <w:jc w:val="center"/>
        <w:rPr>
          <w:rFonts w:ascii="Times New Roman" w:eastAsia="Batang" w:hAnsi="Times New Roman"/>
          <w:b/>
          <w:sz w:val="24"/>
          <w:szCs w:val="24"/>
          <w:lang w:val="sr-Cyrl-CS"/>
        </w:rPr>
      </w:pPr>
      <w:r w:rsidRPr="0015686B">
        <w:rPr>
          <w:rFonts w:ascii="Times New Roman" w:eastAsia="Batang" w:hAnsi="Times New Roman"/>
          <w:b/>
          <w:sz w:val="24"/>
          <w:szCs w:val="24"/>
          <w:lang w:val="sr-Cyrl-CS"/>
        </w:rPr>
        <w:t>ПОРЕМЕЋЕНИ ПОРОДОЧНИ ОДНОСИ</w:t>
      </w:r>
    </w:p>
    <w:p w:rsidR="00BA44A2" w:rsidRPr="0015686B" w:rsidRDefault="00BA44A2" w:rsidP="00387441">
      <w:pPr>
        <w:ind w:firstLine="360"/>
        <w:jc w:val="center"/>
        <w:rPr>
          <w:rFonts w:ascii="Times New Roman" w:hAnsi="Times New Roman"/>
          <w:b/>
          <w:sz w:val="24"/>
          <w:szCs w:val="24"/>
          <w:lang w:val="sr-Cyrl-CS"/>
        </w:rPr>
      </w:pPr>
      <w:r w:rsidRPr="0015686B">
        <w:rPr>
          <w:rFonts w:ascii="Times New Roman" w:hAnsi="Times New Roman"/>
          <w:b/>
          <w:sz w:val="24"/>
          <w:szCs w:val="24"/>
          <w:lang w:val="sr-Cyrl-CS"/>
        </w:rPr>
        <w:t>НАСИЉЕ</w:t>
      </w:r>
    </w:p>
    <w:p w:rsidR="00BA44A2" w:rsidRPr="0015686B" w:rsidRDefault="00BA44A2" w:rsidP="00387441">
      <w:pPr>
        <w:ind w:firstLine="360"/>
        <w:jc w:val="both"/>
        <w:rPr>
          <w:rFonts w:ascii="Times New Roman" w:hAnsi="Times New Roman"/>
          <w:sz w:val="24"/>
          <w:szCs w:val="24"/>
          <w:lang w:val="sr-Cyrl-CS"/>
        </w:rPr>
      </w:pPr>
      <w:r w:rsidRPr="0015686B">
        <w:rPr>
          <w:rFonts w:ascii="Times New Roman" w:hAnsi="Times New Roman"/>
          <w:sz w:val="24"/>
          <w:szCs w:val="24"/>
          <w:lang w:val="sr-Cyrl-CS"/>
        </w:rPr>
        <w:t>Током претходне године евидентирана је 141 пријава насиља. Највећи број пријава стиже са изреченим хитним мерама заштите против насиља у породици. Од полицијске управе је стигло 44 пријаве, од суда 97 пријава, орган старатељства по службеној дужности је пријавио један случај насиља и у једном случају је жртва пријавила насиље. У највећој мери су жртве насиља жене 95, а 46 мушкараца је пријављено као жртве. Број жртава насиља у категорији одраслих лица је 100, у категорији старијих је 38 и младих је 3. Доминантно је психичко насиље (106), затим физичко (14), за сексуално насиље је била једна пријава, психичко и физичко (22). У већини пријава насиља је присутан алкохолизам, који прати насиље што захтева укључивање и здравствених установа и служби.</w:t>
      </w:r>
    </w:p>
    <w:p w:rsidR="00BA44A2" w:rsidRPr="0015686B" w:rsidRDefault="00BA44A2" w:rsidP="00387441">
      <w:pPr>
        <w:ind w:firstLine="360"/>
        <w:jc w:val="both"/>
        <w:rPr>
          <w:rFonts w:ascii="Times New Roman" w:hAnsi="Times New Roman"/>
          <w:sz w:val="24"/>
          <w:szCs w:val="24"/>
          <w:lang w:val="sr-Cyrl-CS"/>
        </w:rPr>
      </w:pPr>
      <w:r w:rsidRPr="0015686B">
        <w:rPr>
          <w:rFonts w:ascii="Times New Roman" w:hAnsi="Times New Roman"/>
          <w:sz w:val="24"/>
          <w:szCs w:val="24"/>
          <w:lang w:val="sr-Cyrl-CS"/>
        </w:rPr>
        <w:t>Стручни радници приликом рада са жртвама насиља, пружају психолошку, правну и материјалну помоћ у Центру, обезбеђују психолошку и психијатријску помоћ ван Центра, сарађују са другим установама, упућују на друге установе. Неки случајеви доспеју на евиденцију Центра као насиље, али се даљим радом утврди да се не ради о насиљу већ о поремећеним породичним односима, па њихове чланове упућујемо у Саветовалиште за брак и породицу. Такође, у поменуто саветовалиште се упућују и жртве насиља ради даљег оснаживања и лакшег савладавања ситуације у којој се налазе.</w:t>
      </w:r>
    </w:p>
    <w:p w:rsidR="00BA44A2" w:rsidRPr="0015686B" w:rsidRDefault="00BA44A2" w:rsidP="00387441">
      <w:pPr>
        <w:ind w:firstLine="360"/>
        <w:jc w:val="both"/>
        <w:rPr>
          <w:rFonts w:ascii="Times New Roman" w:hAnsi="Times New Roman"/>
          <w:sz w:val="24"/>
          <w:szCs w:val="24"/>
          <w:lang w:val="sr-Cyrl-CS"/>
        </w:rPr>
      </w:pPr>
      <w:r w:rsidRPr="0015686B">
        <w:rPr>
          <w:rFonts w:ascii="Times New Roman" w:hAnsi="Times New Roman"/>
          <w:sz w:val="24"/>
          <w:szCs w:val="24"/>
          <w:lang w:val="sr-Cyrl-CS"/>
        </w:rPr>
        <w:t xml:space="preserve">Када је у питању занемаривање незнатан број лица је дошао као пријава – занемаривање, јер често оваква лица на крају буду смештена у одговарајућу установу. Уколико лице жели да остане у свом окружењу, предлаже им се услуга Помоћ у кући.  </w:t>
      </w:r>
    </w:p>
    <w:p w:rsidR="00BA44A2" w:rsidRPr="0015686B" w:rsidRDefault="00BA44A2" w:rsidP="00387441">
      <w:pPr>
        <w:jc w:val="center"/>
        <w:rPr>
          <w:rFonts w:ascii="Times New Roman" w:eastAsia="Batang" w:hAnsi="Times New Roman"/>
          <w:b/>
          <w:sz w:val="24"/>
          <w:szCs w:val="24"/>
          <w:lang w:val="sr-Cyrl-CS"/>
        </w:rPr>
      </w:pPr>
    </w:p>
    <w:p w:rsidR="00BA44A2" w:rsidRPr="0015686B" w:rsidRDefault="005373B4" w:rsidP="00387441">
      <w:pPr>
        <w:jc w:val="center"/>
        <w:rPr>
          <w:rFonts w:ascii="Times New Roman" w:eastAsia="Batang" w:hAnsi="Times New Roman"/>
          <w:b/>
          <w:sz w:val="24"/>
          <w:szCs w:val="24"/>
        </w:rPr>
      </w:pPr>
      <w:r w:rsidRPr="0015686B">
        <w:rPr>
          <w:rFonts w:ascii="Times New Roman" w:eastAsia="Batang" w:hAnsi="Times New Roman"/>
          <w:b/>
          <w:sz w:val="24"/>
          <w:szCs w:val="24"/>
          <w:lang w:val="sr-Cyrl-CS"/>
        </w:rPr>
        <w:t>Остали послови Службе за заштиту одраслих и старијих</w:t>
      </w:r>
    </w:p>
    <w:p w:rsidR="00BA44A2" w:rsidRPr="0015686B" w:rsidRDefault="00BA44A2" w:rsidP="00387441">
      <w:pPr>
        <w:ind w:firstLine="360"/>
        <w:jc w:val="both"/>
        <w:rPr>
          <w:rFonts w:ascii="Times New Roman" w:hAnsi="Times New Roman"/>
          <w:sz w:val="24"/>
          <w:szCs w:val="24"/>
          <w:lang w:val="sr-Cyrl-CS"/>
        </w:rPr>
      </w:pPr>
      <w:r w:rsidRPr="0015686B">
        <w:rPr>
          <w:rFonts w:ascii="Times New Roman" w:hAnsi="Times New Roman"/>
          <w:sz w:val="24"/>
          <w:szCs w:val="24"/>
          <w:lang w:val="sr-Cyrl-CS"/>
        </w:rPr>
        <w:t>У 2020. години је било 7 захтева од МУП – а за издавање уверења за отпуст из држављанства (правник службе).</w:t>
      </w:r>
    </w:p>
    <w:p w:rsidR="00BA44A2" w:rsidRPr="0015686B" w:rsidRDefault="00BA44A2" w:rsidP="00387441">
      <w:pPr>
        <w:ind w:firstLine="360"/>
        <w:jc w:val="both"/>
        <w:rPr>
          <w:rFonts w:ascii="Times New Roman" w:hAnsi="Times New Roman"/>
          <w:sz w:val="24"/>
          <w:szCs w:val="24"/>
          <w:lang w:val="sr-Cyrl-CS"/>
        </w:rPr>
      </w:pPr>
      <w:r w:rsidRPr="0015686B">
        <w:rPr>
          <w:rFonts w:ascii="Times New Roman" w:hAnsi="Times New Roman"/>
          <w:sz w:val="24"/>
          <w:szCs w:val="24"/>
          <w:lang w:val="sr-Cyrl-CS"/>
        </w:rPr>
        <w:lastRenderedPageBreak/>
        <w:t>Служба за заштиту одраслих и старијих доставила је 63 налаза и мишљења Основном јавном тужилаштву, 8 налаза и мишљења Основном суду, 2 налаза Казнено – поправним заводу у Шапцу, 2 налаза Окружном затвору у Ужицу и 13 налаза и мишљења установама за смештај одраслих и старијих у поступку остваривања права на смештај.</w:t>
      </w:r>
    </w:p>
    <w:p w:rsidR="00BA44A2" w:rsidRPr="0015686B" w:rsidRDefault="00BA44A2" w:rsidP="00387441">
      <w:pPr>
        <w:ind w:firstLine="360"/>
        <w:jc w:val="both"/>
        <w:rPr>
          <w:rFonts w:ascii="Times New Roman" w:hAnsi="Times New Roman"/>
          <w:sz w:val="24"/>
          <w:szCs w:val="24"/>
          <w:u w:val="single"/>
          <w:lang w:val="sr-Cyrl-CS"/>
        </w:rPr>
      </w:pPr>
    </w:p>
    <w:p w:rsidR="00BA44A2" w:rsidRPr="0015686B" w:rsidRDefault="00BA44A2" w:rsidP="00387441">
      <w:pPr>
        <w:ind w:firstLine="360"/>
        <w:jc w:val="center"/>
        <w:rPr>
          <w:rFonts w:ascii="Times New Roman" w:hAnsi="Times New Roman"/>
          <w:b/>
          <w:sz w:val="24"/>
          <w:szCs w:val="24"/>
          <w:lang w:val="sr-Cyrl-CS"/>
        </w:rPr>
      </w:pPr>
      <w:r w:rsidRPr="0015686B">
        <w:rPr>
          <w:rFonts w:ascii="Times New Roman" w:hAnsi="Times New Roman"/>
          <w:b/>
          <w:sz w:val="24"/>
          <w:szCs w:val="24"/>
          <w:lang w:val="sr-Cyrl-CS"/>
        </w:rPr>
        <w:t>СЕМИНАРИ, ТРИБИНЕ</w:t>
      </w:r>
    </w:p>
    <w:p w:rsidR="00BA44A2" w:rsidRPr="0015686B" w:rsidRDefault="00BA44A2" w:rsidP="00387441">
      <w:pPr>
        <w:ind w:firstLine="360"/>
        <w:jc w:val="center"/>
        <w:rPr>
          <w:rFonts w:ascii="Times New Roman" w:hAnsi="Times New Roman"/>
          <w:sz w:val="24"/>
          <w:szCs w:val="24"/>
          <w:lang w:val="sr-Cyrl-CS"/>
        </w:rPr>
      </w:pPr>
    </w:p>
    <w:p w:rsidR="00BA44A2" w:rsidRPr="0015686B" w:rsidRDefault="00BA44A2" w:rsidP="00387441">
      <w:pPr>
        <w:ind w:firstLine="360"/>
        <w:jc w:val="center"/>
        <w:rPr>
          <w:rFonts w:ascii="Times New Roman" w:hAnsi="Times New Roman"/>
          <w:sz w:val="24"/>
          <w:szCs w:val="24"/>
          <w:lang w:val="sr-Cyrl-CS"/>
        </w:rPr>
      </w:pPr>
    </w:p>
    <w:p w:rsidR="00BA44A2" w:rsidRPr="0015686B" w:rsidRDefault="00BA44A2" w:rsidP="00387441">
      <w:pPr>
        <w:ind w:firstLine="360"/>
        <w:jc w:val="both"/>
        <w:rPr>
          <w:rFonts w:ascii="Times New Roman" w:hAnsi="Times New Roman"/>
          <w:sz w:val="24"/>
          <w:szCs w:val="24"/>
          <w:lang w:val="sr-Cyrl-CS"/>
        </w:rPr>
      </w:pPr>
      <w:r w:rsidRPr="0015686B">
        <w:rPr>
          <w:rFonts w:ascii="Times New Roman" w:hAnsi="Times New Roman"/>
          <w:sz w:val="24"/>
          <w:szCs w:val="24"/>
          <w:lang w:val="sr-Cyrl-CS"/>
        </w:rPr>
        <w:t>Стручни радници Службе за заштиту одраслих и старијих због актуелне епидемиолошке ситуације нису учествовали на семинарима и трибинама.</w:t>
      </w:r>
    </w:p>
    <w:p w:rsidR="00BA44A2" w:rsidRPr="0015686B" w:rsidRDefault="00BA44A2" w:rsidP="00387441">
      <w:pPr>
        <w:jc w:val="both"/>
        <w:rPr>
          <w:rFonts w:ascii="Times New Roman" w:hAnsi="Times New Roman"/>
          <w:sz w:val="24"/>
          <w:szCs w:val="24"/>
          <w:lang w:val="sr-Cyrl-CS"/>
        </w:rPr>
      </w:pPr>
    </w:p>
    <w:p w:rsidR="00BA44A2" w:rsidRPr="0015686B" w:rsidRDefault="00BA44A2" w:rsidP="00387441">
      <w:pPr>
        <w:jc w:val="both"/>
        <w:rPr>
          <w:rFonts w:ascii="Times New Roman" w:hAnsi="Times New Roman"/>
          <w:sz w:val="24"/>
          <w:szCs w:val="24"/>
          <w:lang w:val="sr-Cyrl-CS"/>
        </w:rPr>
      </w:pPr>
    </w:p>
    <w:p w:rsidR="00BA44A2" w:rsidRPr="0015686B" w:rsidRDefault="00BA44A2" w:rsidP="00387441">
      <w:pPr>
        <w:jc w:val="center"/>
        <w:rPr>
          <w:rFonts w:ascii="Times New Roman" w:hAnsi="Times New Roman"/>
          <w:b/>
          <w:sz w:val="24"/>
          <w:szCs w:val="24"/>
          <w:lang w:val="sr-Cyrl-CS"/>
        </w:rPr>
      </w:pPr>
      <w:r w:rsidRPr="0015686B">
        <w:rPr>
          <w:rFonts w:ascii="Times New Roman" w:hAnsi="Times New Roman"/>
          <w:b/>
          <w:sz w:val="24"/>
          <w:szCs w:val="24"/>
          <w:lang w:val="sr-Cyrl-CS"/>
        </w:rPr>
        <w:t>ДРУГЕ АКТИВНОСТИ ЦЕНТРА</w:t>
      </w:r>
    </w:p>
    <w:p w:rsidR="00BA44A2" w:rsidRPr="0015686B" w:rsidRDefault="00BA44A2" w:rsidP="00387441">
      <w:pPr>
        <w:jc w:val="center"/>
        <w:rPr>
          <w:rFonts w:ascii="Times New Roman" w:hAnsi="Times New Roman"/>
          <w:sz w:val="24"/>
          <w:szCs w:val="24"/>
          <w:lang w:val="sr-Cyrl-CS"/>
        </w:rPr>
      </w:pPr>
    </w:p>
    <w:p w:rsidR="00BA44A2" w:rsidRPr="0015686B" w:rsidRDefault="00BA44A2" w:rsidP="00387441">
      <w:pPr>
        <w:jc w:val="center"/>
        <w:rPr>
          <w:rFonts w:ascii="Times New Roman" w:hAnsi="Times New Roman"/>
          <w:sz w:val="24"/>
          <w:szCs w:val="24"/>
          <w:lang w:val="sr-Cyrl-CS"/>
        </w:rPr>
      </w:pPr>
    </w:p>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ab/>
        <w:t xml:space="preserve">Дан старих „1. октобар“ и Сајам услуга социјалне заштите нису организовани због епидемије </w:t>
      </w:r>
      <w:r w:rsidRPr="0015686B">
        <w:rPr>
          <w:rFonts w:ascii="Times New Roman" w:hAnsi="Times New Roman"/>
          <w:sz w:val="24"/>
          <w:szCs w:val="24"/>
          <w:lang w:val="sr-Latn-CS"/>
        </w:rPr>
        <w:t xml:space="preserve">CORONA </w:t>
      </w:r>
      <w:r w:rsidRPr="0015686B">
        <w:rPr>
          <w:rFonts w:ascii="Times New Roman" w:hAnsi="Times New Roman"/>
          <w:sz w:val="24"/>
          <w:szCs w:val="24"/>
          <w:lang w:val="sr-Cyrl-CS"/>
        </w:rPr>
        <w:t>вируса и забране окупљања већег броја људи.</w:t>
      </w:r>
    </w:p>
    <w:p w:rsidR="00BA44A2" w:rsidRPr="0015686B" w:rsidRDefault="00BA44A2" w:rsidP="00387441">
      <w:pPr>
        <w:jc w:val="both"/>
        <w:rPr>
          <w:rFonts w:ascii="Times New Roman" w:hAnsi="Times New Roman"/>
          <w:sz w:val="24"/>
          <w:szCs w:val="24"/>
          <w:lang w:val="sr-Cyrl-CS"/>
        </w:rPr>
      </w:pPr>
    </w:p>
    <w:p w:rsidR="00A80A24" w:rsidRPr="0015686B" w:rsidRDefault="00A80A24" w:rsidP="00387441">
      <w:pPr>
        <w:rPr>
          <w:rFonts w:ascii="Times New Roman" w:eastAsia="Batang" w:hAnsi="Times New Roman"/>
          <w:b/>
          <w:sz w:val="24"/>
          <w:szCs w:val="24"/>
          <w:lang w:val="sr-Cyrl-CS"/>
        </w:rPr>
      </w:pPr>
    </w:p>
    <w:p w:rsidR="00FF2EC9" w:rsidRDefault="00FF2EC9" w:rsidP="00387441">
      <w:pPr>
        <w:jc w:val="center"/>
        <w:rPr>
          <w:rFonts w:ascii="Times New Roman" w:hAnsi="Times New Roman"/>
          <w:b/>
          <w:sz w:val="24"/>
          <w:szCs w:val="24"/>
          <w:lang w:val="sr-Cyrl-CS"/>
        </w:rPr>
      </w:pPr>
      <w:r w:rsidRPr="0015686B">
        <w:rPr>
          <w:rFonts w:ascii="Times New Roman" w:hAnsi="Times New Roman"/>
          <w:b/>
          <w:sz w:val="24"/>
          <w:szCs w:val="24"/>
          <w:lang w:val="sr-Cyrl-CS"/>
        </w:rPr>
        <w:t>ПРАВО НА МАТЕРИЈАЛНУ ПОДРШКУ</w:t>
      </w:r>
    </w:p>
    <w:p w:rsidR="000A1835" w:rsidRDefault="000A1835" w:rsidP="00387441">
      <w:pPr>
        <w:jc w:val="center"/>
        <w:rPr>
          <w:rFonts w:ascii="Times New Roman" w:hAnsi="Times New Roman"/>
          <w:b/>
          <w:sz w:val="24"/>
          <w:szCs w:val="24"/>
          <w:lang w:val="sr-Cyrl-CS"/>
        </w:rPr>
      </w:pPr>
    </w:p>
    <w:p w:rsidR="000A1835" w:rsidRDefault="000A1835" w:rsidP="00387441">
      <w:pPr>
        <w:jc w:val="center"/>
        <w:rPr>
          <w:rFonts w:ascii="Times New Roman" w:hAnsi="Times New Roman"/>
          <w:b/>
          <w:sz w:val="24"/>
          <w:szCs w:val="24"/>
          <w:lang w:val="sr-Cyrl-CS"/>
        </w:rPr>
      </w:pPr>
    </w:p>
    <w:p w:rsidR="000A1835" w:rsidRPr="0015686B" w:rsidRDefault="000A1835" w:rsidP="00387441">
      <w:pPr>
        <w:jc w:val="center"/>
        <w:rPr>
          <w:rFonts w:ascii="Times New Roman" w:hAnsi="Times New Roman"/>
          <w:b/>
          <w:sz w:val="24"/>
          <w:szCs w:val="24"/>
          <w:lang w:val="sr-Cyrl-CS"/>
        </w:rPr>
      </w:pPr>
    </w:p>
    <w:p w:rsidR="00CF18DB" w:rsidRPr="0015686B" w:rsidRDefault="001C2E6E" w:rsidP="00387441">
      <w:pPr>
        <w:jc w:val="both"/>
        <w:rPr>
          <w:rFonts w:ascii="Times New Roman" w:hAnsi="Times New Roman"/>
          <w:b/>
          <w:sz w:val="24"/>
          <w:szCs w:val="24"/>
          <w:lang w:val="sr-Cyrl-CS"/>
        </w:rPr>
      </w:pPr>
      <w:r w:rsidRPr="0015686B">
        <w:rPr>
          <w:rFonts w:ascii="Times New Roman" w:hAnsi="Times New Roman"/>
          <w:b/>
          <w:sz w:val="24"/>
          <w:szCs w:val="24"/>
          <w:lang w:val="sr-Cyrl-CS"/>
        </w:rPr>
        <w:t>2</w:t>
      </w:r>
      <w:r w:rsidR="00726C76" w:rsidRPr="0015686B">
        <w:rPr>
          <w:rFonts w:ascii="Times New Roman" w:hAnsi="Times New Roman"/>
          <w:b/>
          <w:sz w:val="24"/>
          <w:szCs w:val="24"/>
          <w:lang w:val="sr-Cyrl-CS"/>
        </w:rPr>
        <w:t>4</w:t>
      </w:r>
      <w:r w:rsidR="00CF18DB" w:rsidRPr="0015686B">
        <w:rPr>
          <w:rFonts w:ascii="Times New Roman" w:hAnsi="Times New Roman"/>
          <w:b/>
          <w:sz w:val="24"/>
          <w:szCs w:val="24"/>
          <w:lang w:val="sr-Cyrl-CS"/>
        </w:rPr>
        <w:t>.Табела</w:t>
      </w:r>
    </w:p>
    <w:p w:rsidR="00F064E2" w:rsidRPr="0015686B" w:rsidRDefault="00F064E2" w:rsidP="00387441">
      <w:pPr>
        <w:jc w:val="both"/>
        <w:rPr>
          <w:rFonts w:ascii="Times New Roman" w:hAnsi="Times New Roman"/>
          <w:b/>
          <w:sz w:val="24"/>
          <w:szCs w:val="24"/>
          <w:lang w:val="sr-Cyrl-CS"/>
        </w:rPr>
      </w:pPr>
      <w:r w:rsidRPr="0015686B">
        <w:rPr>
          <w:rFonts w:ascii="Times New Roman" w:hAnsi="Times New Roman"/>
          <w:b/>
          <w:sz w:val="24"/>
          <w:szCs w:val="24"/>
          <w:lang w:val="sr-Cyrl-CS"/>
        </w:rPr>
        <w:t xml:space="preserve"> Број корисника додатка за помоћ и негу</w:t>
      </w:r>
      <w:r w:rsidR="00FE0579" w:rsidRPr="0015686B">
        <w:rPr>
          <w:rFonts w:ascii="Times New Roman" w:hAnsi="Times New Roman"/>
          <w:b/>
          <w:sz w:val="24"/>
          <w:szCs w:val="24"/>
          <w:lang w:val="sr-Cyrl-CS"/>
        </w:rPr>
        <w:t xml:space="preserve"> и увећаног додатка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6"/>
        <w:gridCol w:w="833"/>
        <w:gridCol w:w="847"/>
        <w:gridCol w:w="847"/>
        <w:gridCol w:w="882"/>
        <w:gridCol w:w="1011"/>
        <w:gridCol w:w="1030"/>
        <w:gridCol w:w="1030"/>
        <w:gridCol w:w="850"/>
      </w:tblGrid>
      <w:tr w:rsidR="00BA44A2" w:rsidRPr="0015686B" w:rsidTr="00BA44A2">
        <w:trPr>
          <w:trHeight w:val="1194"/>
        </w:trPr>
        <w:tc>
          <w:tcPr>
            <w:tcW w:w="2246" w:type="dxa"/>
          </w:tcPr>
          <w:p w:rsidR="00BA44A2" w:rsidRPr="0015686B" w:rsidRDefault="00BA44A2" w:rsidP="00387441">
            <w:pPr>
              <w:jc w:val="both"/>
              <w:rPr>
                <w:rFonts w:ascii="Times New Roman" w:hAnsi="Times New Roman"/>
                <w:b/>
                <w:sz w:val="24"/>
                <w:szCs w:val="24"/>
                <w:lang w:val="sr-Cyrl-CS"/>
              </w:rPr>
            </w:pPr>
          </w:p>
          <w:p w:rsidR="00BA44A2" w:rsidRPr="0015686B" w:rsidRDefault="00BA44A2" w:rsidP="00387441">
            <w:pPr>
              <w:jc w:val="both"/>
              <w:rPr>
                <w:rFonts w:ascii="Times New Roman" w:hAnsi="Times New Roman"/>
                <w:b/>
                <w:sz w:val="24"/>
                <w:szCs w:val="24"/>
                <w:lang w:val="sr-Cyrl-CS"/>
              </w:rPr>
            </w:pPr>
            <w:r w:rsidRPr="0015686B">
              <w:rPr>
                <w:rFonts w:ascii="Times New Roman" w:hAnsi="Times New Roman"/>
                <w:b/>
                <w:sz w:val="24"/>
                <w:szCs w:val="24"/>
                <w:lang w:val="sr-Cyrl-CS"/>
              </w:rPr>
              <w:t>Старосна група</w:t>
            </w:r>
          </w:p>
        </w:tc>
        <w:tc>
          <w:tcPr>
            <w:tcW w:w="833" w:type="dxa"/>
          </w:tcPr>
          <w:p w:rsidR="00BA44A2" w:rsidRPr="0015686B" w:rsidRDefault="00BA44A2" w:rsidP="00387441">
            <w:pPr>
              <w:jc w:val="both"/>
              <w:rPr>
                <w:rFonts w:ascii="Times New Roman" w:hAnsi="Times New Roman"/>
                <w:b/>
                <w:sz w:val="24"/>
                <w:szCs w:val="24"/>
                <w:lang w:val="sr-Cyrl-CS"/>
              </w:rPr>
            </w:pPr>
            <w:r w:rsidRPr="0015686B">
              <w:rPr>
                <w:rFonts w:ascii="Times New Roman" w:hAnsi="Times New Roman"/>
                <w:b/>
                <w:sz w:val="24"/>
                <w:szCs w:val="24"/>
                <w:lang w:val="sr-Cyrl-CS"/>
              </w:rPr>
              <w:t>2013.</w:t>
            </w:r>
          </w:p>
        </w:tc>
        <w:tc>
          <w:tcPr>
            <w:tcW w:w="847" w:type="dxa"/>
          </w:tcPr>
          <w:p w:rsidR="00BA44A2" w:rsidRPr="0015686B" w:rsidRDefault="00BA44A2" w:rsidP="00387441">
            <w:pPr>
              <w:jc w:val="both"/>
              <w:rPr>
                <w:rFonts w:ascii="Times New Roman" w:hAnsi="Times New Roman"/>
                <w:b/>
                <w:sz w:val="24"/>
                <w:szCs w:val="24"/>
                <w:lang w:val="sr-Cyrl-CS"/>
              </w:rPr>
            </w:pPr>
            <w:r w:rsidRPr="0015686B">
              <w:rPr>
                <w:rFonts w:ascii="Times New Roman" w:hAnsi="Times New Roman"/>
                <w:b/>
                <w:sz w:val="24"/>
                <w:szCs w:val="24"/>
                <w:lang w:val="sr-Cyrl-CS"/>
              </w:rPr>
              <w:t>2014.</w:t>
            </w:r>
          </w:p>
        </w:tc>
        <w:tc>
          <w:tcPr>
            <w:tcW w:w="847" w:type="dxa"/>
          </w:tcPr>
          <w:p w:rsidR="00BA44A2" w:rsidRPr="0015686B" w:rsidRDefault="00BA44A2" w:rsidP="00387441">
            <w:pPr>
              <w:jc w:val="both"/>
              <w:rPr>
                <w:rFonts w:ascii="Times New Roman" w:hAnsi="Times New Roman"/>
                <w:b/>
                <w:sz w:val="24"/>
                <w:szCs w:val="24"/>
              </w:rPr>
            </w:pPr>
            <w:r w:rsidRPr="0015686B">
              <w:rPr>
                <w:rFonts w:ascii="Times New Roman" w:hAnsi="Times New Roman"/>
                <w:b/>
                <w:sz w:val="24"/>
                <w:szCs w:val="24"/>
              </w:rPr>
              <w:t>2015.</w:t>
            </w:r>
          </w:p>
        </w:tc>
        <w:tc>
          <w:tcPr>
            <w:tcW w:w="882" w:type="dxa"/>
          </w:tcPr>
          <w:p w:rsidR="00BA44A2" w:rsidRPr="0015686B" w:rsidRDefault="00BA44A2" w:rsidP="00387441">
            <w:pPr>
              <w:jc w:val="both"/>
              <w:rPr>
                <w:rFonts w:ascii="Times New Roman" w:hAnsi="Times New Roman"/>
                <w:b/>
                <w:sz w:val="24"/>
                <w:szCs w:val="24"/>
                <w:lang w:val="sr-Cyrl-CS"/>
              </w:rPr>
            </w:pPr>
            <w:r w:rsidRPr="0015686B">
              <w:rPr>
                <w:rFonts w:ascii="Times New Roman" w:hAnsi="Times New Roman"/>
                <w:b/>
                <w:sz w:val="24"/>
                <w:szCs w:val="24"/>
                <w:lang w:val="sr-Cyrl-CS"/>
              </w:rPr>
              <w:t>2016.</w:t>
            </w:r>
          </w:p>
        </w:tc>
        <w:tc>
          <w:tcPr>
            <w:tcW w:w="1011" w:type="dxa"/>
          </w:tcPr>
          <w:p w:rsidR="00BA44A2" w:rsidRPr="0015686B" w:rsidRDefault="00BA44A2" w:rsidP="00387441">
            <w:pPr>
              <w:jc w:val="both"/>
              <w:rPr>
                <w:rFonts w:ascii="Times New Roman" w:hAnsi="Times New Roman"/>
                <w:b/>
                <w:sz w:val="24"/>
                <w:szCs w:val="24"/>
                <w:lang w:val="sr-Cyrl-CS"/>
              </w:rPr>
            </w:pPr>
            <w:r w:rsidRPr="0015686B">
              <w:rPr>
                <w:rFonts w:ascii="Times New Roman" w:hAnsi="Times New Roman"/>
                <w:b/>
                <w:sz w:val="24"/>
                <w:szCs w:val="24"/>
                <w:lang w:val="sr-Cyrl-CS"/>
              </w:rPr>
              <w:t>2017.</w:t>
            </w:r>
          </w:p>
        </w:tc>
        <w:tc>
          <w:tcPr>
            <w:tcW w:w="1030" w:type="dxa"/>
          </w:tcPr>
          <w:p w:rsidR="00BA44A2" w:rsidRPr="0015686B" w:rsidRDefault="00BA44A2" w:rsidP="00387441">
            <w:pPr>
              <w:jc w:val="both"/>
              <w:rPr>
                <w:rFonts w:ascii="Times New Roman" w:hAnsi="Times New Roman"/>
                <w:b/>
                <w:sz w:val="24"/>
                <w:szCs w:val="24"/>
                <w:lang w:val="sr-Cyrl-CS"/>
              </w:rPr>
            </w:pPr>
            <w:r w:rsidRPr="0015686B">
              <w:rPr>
                <w:rFonts w:ascii="Times New Roman" w:hAnsi="Times New Roman"/>
                <w:b/>
                <w:sz w:val="24"/>
                <w:szCs w:val="24"/>
                <w:lang w:val="sr-Cyrl-CS"/>
              </w:rPr>
              <w:t>2018.</w:t>
            </w:r>
          </w:p>
        </w:tc>
        <w:tc>
          <w:tcPr>
            <w:tcW w:w="1030" w:type="dxa"/>
          </w:tcPr>
          <w:p w:rsidR="00BA44A2" w:rsidRPr="0015686B" w:rsidRDefault="00BA44A2" w:rsidP="00387441">
            <w:pPr>
              <w:jc w:val="both"/>
              <w:rPr>
                <w:rFonts w:ascii="Times New Roman" w:hAnsi="Times New Roman"/>
                <w:b/>
                <w:sz w:val="24"/>
                <w:szCs w:val="24"/>
                <w:lang w:val="sr-Cyrl-CS"/>
              </w:rPr>
            </w:pPr>
            <w:r w:rsidRPr="0015686B">
              <w:rPr>
                <w:rFonts w:ascii="Times New Roman" w:hAnsi="Times New Roman"/>
                <w:b/>
                <w:sz w:val="24"/>
                <w:szCs w:val="24"/>
                <w:lang w:val="sr-Cyrl-CS"/>
              </w:rPr>
              <w:t>2019.</w:t>
            </w:r>
          </w:p>
        </w:tc>
        <w:tc>
          <w:tcPr>
            <w:tcW w:w="850" w:type="dxa"/>
          </w:tcPr>
          <w:p w:rsidR="00BA44A2" w:rsidRPr="0015686B" w:rsidRDefault="00BA44A2" w:rsidP="00387441">
            <w:pPr>
              <w:jc w:val="both"/>
              <w:rPr>
                <w:rFonts w:ascii="Times New Roman" w:hAnsi="Times New Roman"/>
                <w:b/>
                <w:sz w:val="24"/>
                <w:szCs w:val="24"/>
                <w:lang w:val="sr-Cyrl-CS"/>
              </w:rPr>
            </w:pPr>
            <w:r w:rsidRPr="0015686B">
              <w:rPr>
                <w:rFonts w:ascii="Times New Roman" w:hAnsi="Times New Roman"/>
                <w:b/>
                <w:sz w:val="24"/>
                <w:szCs w:val="24"/>
                <w:lang w:val="sr-Cyrl-CS"/>
              </w:rPr>
              <w:t>2020.</w:t>
            </w:r>
          </w:p>
        </w:tc>
      </w:tr>
      <w:tr w:rsidR="00BA44A2" w:rsidRPr="0015686B" w:rsidTr="00BA44A2">
        <w:tc>
          <w:tcPr>
            <w:tcW w:w="2246"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Деца</w:t>
            </w:r>
          </w:p>
        </w:tc>
        <w:tc>
          <w:tcPr>
            <w:tcW w:w="833"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59</w:t>
            </w:r>
          </w:p>
        </w:tc>
        <w:tc>
          <w:tcPr>
            <w:tcW w:w="847"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45</w:t>
            </w:r>
          </w:p>
        </w:tc>
        <w:tc>
          <w:tcPr>
            <w:tcW w:w="847"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53</w:t>
            </w:r>
          </w:p>
        </w:tc>
        <w:tc>
          <w:tcPr>
            <w:tcW w:w="882"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52</w:t>
            </w:r>
          </w:p>
        </w:tc>
        <w:tc>
          <w:tcPr>
            <w:tcW w:w="1011"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52</w:t>
            </w:r>
          </w:p>
        </w:tc>
        <w:tc>
          <w:tcPr>
            <w:tcW w:w="1030"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58</w:t>
            </w:r>
          </w:p>
        </w:tc>
        <w:tc>
          <w:tcPr>
            <w:tcW w:w="1030" w:type="dxa"/>
          </w:tcPr>
          <w:p w:rsidR="00BA44A2" w:rsidRPr="0015686B" w:rsidRDefault="00BA44A2" w:rsidP="00387441">
            <w:pPr>
              <w:jc w:val="both"/>
              <w:rPr>
                <w:rFonts w:ascii="Times New Roman" w:hAnsi="Times New Roman"/>
                <w:sz w:val="24"/>
                <w:szCs w:val="24"/>
              </w:rPr>
            </w:pPr>
            <w:r w:rsidRPr="0015686B">
              <w:rPr>
                <w:rFonts w:ascii="Times New Roman" w:hAnsi="Times New Roman"/>
                <w:sz w:val="24"/>
                <w:szCs w:val="24"/>
              </w:rPr>
              <w:t xml:space="preserve"> 52</w:t>
            </w:r>
          </w:p>
        </w:tc>
        <w:tc>
          <w:tcPr>
            <w:tcW w:w="850" w:type="dxa"/>
          </w:tcPr>
          <w:p w:rsidR="00BA44A2" w:rsidRPr="0015686B" w:rsidRDefault="00BA44A2" w:rsidP="00387441">
            <w:pPr>
              <w:jc w:val="both"/>
              <w:rPr>
                <w:rFonts w:ascii="Times New Roman" w:hAnsi="Times New Roman"/>
                <w:sz w:val="24"/>
                <w:szCs w:val="24"/>
              </w:rPr>
            </w:pPr>
            <w:r w:rsidRPr="0015686B">
              <w:rPr>
                <w:rFonts w:ascii="Times New Roman" w:hAnsi="Times New Roman"/>
                <w:sz w:val="24"/>
                <w:szCs w:val="24"/>
              </w:rPr>
              <w:t>55</w:t>
            </w:r>
          </w:p>
        </w:tc>
      </w:tr>
      <w:tr w:rsidR="00BA44A2" w:rsidRPr="0015686B" w:rsidTr="00BA44A2">
        <w:tc>
          <w:tcPr>
            <w:tcW w:w="2246"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Млади</w:t>
            </w:r>
          </w:p>
        </w:tc>
        <w:tc>
          <w:tcPr>
            <w:tcW w:w="833"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34</w:t>
            </w:r>
          </w:p>
        </w:tc>
        <w:tc>
          <w:tcPr>
            <w:tcW w:w="847"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57</w:t>
            </w:r>
          </w:p>
        </w:tc>
        <w:tc>
          <w:tcPr>
            <w:tcW w:w="847"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30</w:t>
            </w:r>
          </w:p>
        </w:tc>
        <w:tc>
          <w:tcPr>
            <w:tcW w:w="882"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38</w:t>
            </w:r>
          </w:p>
        </w:tc>
        <w:tc>
          <w:tcPr>
            <w:tcW w:w="1011"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38</w:t>
            </w:r>
          </w:p>
        </w:tc>
        <w:tc>
          <w:tcPr>
            <w:tcW w:w="1030"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36</w:t>
            </w:r>
          </w:p>
        </w:tc>
        <w:tc>
          <w:tcPr>
            <w:tcW w:w="1030" w:type="dxa"/>
          </w:tcPr>
          <w:p w:rsidR="00BA44A2" w:rsidRPr="0015686B" w:rsidRDefault="00BA44A2" w:rsidP="00387441">
            <w:pPr>
              <w:jc w:val="both"/>
              <w:rPr>
                <w:rFonts w:ascii="Times New Roman" w:hAnsi="Times New Roman"/>
                <w:sz w:val="24"/>
                <w:szCs w:val="24"/>
              </w:rPr>
            </w:pPr>
            <w:r w:rsidRPr="0015686B">
              <w:rPr>
                <w:rFonts w:ascii="Times New Roman" w:hAnsi="Times New Roman"/>
                <w:sz w:val="24"/>
                <w:szCs w:val="24"/>
              </w:rPr>
              <w:t xml:space="preserve"> 24</w:t>
            </w:r>
          </w:p>
        </w:tc>
        <w:tc>
          <w:tcPr>
            <w:tcW w:w="850" w:type="dxa"/>
          </w:tcPr>
          <w:p w:rsidR="00BA44A2" w:rsidRPr="0015686B" w:rsidRDefault="00BA44A2" w:rsidP="00387441">
            <w:pPr>
              <w:jc w:val="both"/>
              <w:rPr>
                <w:rFonts w:ascii="Times New Roman" w:hAnsi="Times New Roman"/>
                <w:sz w:val="24"/>
                <w:szCs w:val="24"/>
              </w:rPr>
            </w:pPr>
            <w:r w:rsidRPr="0015686B">
              <w:rPr>
                <w:rFonts w:ascii="Times New Roman" w:hAnsi="Times New Roman"/>
                <w:sz w:val="24"/>
                <w:szCs w:val="24"/>
              </w:rPr>
              <w:t>32</w:t>
            </w:r>
          </w:p>
        </w:tc>
      </w:tr>
      <w:tr w:rsidR="00BA44A2" w:rsidRPr="0015686B" w:rsidTr="00BA44A2">
        <w:tc>
          <w:tcPr>
            <w:tcW w:w="2246"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Одрасла лица</w:t>
            </w:r>
          </w:p>
        </w:tc>
        <w:tc>
          <w:tcPr>
            <w:tcW w:w="833"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232</w:t>
            </w:r>
          </w:p>
        </w:tc>
        <w:tc>
          <w:tcPr>
            <w:tcW w:w="847"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230</w:t>
            </w:r>
          </w:p>
        </w:tc>
        <w:tc>
          <w:tcPr>
            <w:tcW w:w="847"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207</w:t>
            </w:r>
          </w:p>
        </w:tc>
        <w:tc>
          <w:tcPr>
            <w:tcW w:w="882"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238</w:t>
            </w:r>
          </w:p>
        </w:tc>
        <w:tc>
          <w:tcPr>
            <w:tcW w:w="1011"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238</w:t>
            </w:r>
          </w:p>
        </w:tc>
        <w:tc>
          <w:tcPr>
            <w:tcW w:w="1030"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202</w:t>
            </w:r>
          </w:p>
        </w:tc>
        <w:tc>
          <w:tcPr>
            <w:tcW w:w="1030" w:type="dxa"/>
          </w:tcPr>
          <w:p w:rsidR="00BA44A2" w:rsidRPr="0015686B" w:rsidRDefault="00BA44A2" w:rsidP="00387441">
            <w:pPr>
              <w:jc w:val="both"/>
              <w:rPr>
                <w:rFonts w:ascii="Times New Roman" w:hAnsi="Times New Roman"/>
                <w:sz w:val="24"/>
                <w:szCs w:val="24"/>
              </w:rPr>
            </w:pPr>
            <w:r w:rsidRPr="0015686B">
              <w:rPr>
                <w:rFonts w:ascii="Times New Roman" w:hAnsi="Times New Roman"/>
                <w:sz w:val="24"/>
                <w:szCs w:val="24"/>
              </w:rPr>
              <w:t>243</w:t>
            </w:r>
          </w:p>
        </w:tc>
        <w:tc>
          <w:tcPr>
            <w:tcW w:w="850" w:type="dxa"/>
          </w:tcPr>
          <w:p w:rsidR="00BA44A2" w:rsidRPr="0015686B" w:rsidRDefault="00BA44A2" w:rsidP="00387441">
            <w:pPr>
              <w:jc w:val="both"/>
              <w:rPr>
                <w:rFonts w:ascii="Times New Roman" w:hAnsi="Times New Roman"/>
                <w:sz w:val="24"/>
                <w:szCs w:val="24"/>
              </w:rPr>
            </w:pPr>
            <w:r w:rsidRPr="0015686B">
              <w:rPr>
                <w:rFonts w:ascii="Times New Roman" w:hAnsi="Times New Roman"/>
                <w:sz w:val="24"/>
                <w:szCs w:val="24"/>
              </w:rPr>
              <w:t>213</w:t>
            </w:r>
          </w:p>
        </w:tc>
      </w:tr>
      <w:tr w:rsidR="00BA44A2" w:rsidRPr="0015686B" w:rsidTr="00BA44A2">
        <w:tc>
          <w:tcPr>
            <w:tcW w:w="2246"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Остарела лица</w:t>
            </w:r>
          </w:p>
        </w:tc>
        <w:tc>
          <w:tcPr>
            <w:tcW w:w="833"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263</w:t>
            </w:r>
          </w:p>
        </w:tc>
        <w:tc>
          <w:tcPr>
            <w:tcW w:w="847"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259</w:t>
            </w:r>
          </w:p>
        </w:tc>
        <w:tc>
          <w:tcPr>
            <w:tcW w:w="847"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292</w:t>
            </w:r>
          </w:p>
        </w:tc>
        <w:tc>
          <w:tcPr>
            <w:tcW w:w="882"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230</w:t>
            </w:r>
          </w:p>
        </w:tc>
        <w:tc>
          <w:tcPr>
            <w:tcW w:w="1011"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228</w:t>
            </w:r>
          </w:p>
        </w:tc>
        <w:tc>
          <w:tcPr>
            <w:tcW w:w="1030" w:type="dxa"/>
          </w:tcPr>
          <w:p w:rsidR="00BA44A2" w:rsidRPr="0015686B" w:rsidRDefault="00BA44A2" w:rsidP="00387441">
            <w:pPr>
              <w:jc w:val="both"/>
              <w:rPr>
                <w:rFonts w:ascii="Times New Roman" w:hAnsi="Times New Roman"/>
                <w:sz w:val="24"/>
                <w:szCs w:val="24"/>
                <w:lang w:val="sr-Cyrl-CS"/>
              </w:rPr>
            </w:pPr>
            <w:r w:rsidRPr="0015686B">
              <w:rPr>
                <w:rFonts w:ascii="Times New Roman" w:hAnsi="Times New Roman"/>
                <w:sz w:val="24"/>
                <w:szCs w:val="24"/>
                <w:lang w:val="sr-Cyrl-CS"/>
              </w:rPr>
              <w:t>255</w:t>
            </w:r>
          </w:p>
        </w:tc>
        <w:tc>
          <w:tcPr>
            <w:tcW w:w="1030" w:type="dxa"/>
          </w:tcPr>
          <w:p w:rsidR="00BA44A2" w:rsidRPr="0015686B" w:rsidRDefault="00BA44A2" w:rsidP="00387441">
            <w:pPr>
              <w:jc w:val="both"/>
              <w:rPr>
                <w:rFonts w:ascii="Times New Roman" w:hAnsi="Times New Roman"/>
                <w:sz w:val="24"/>
                <w:szCs w:val="24"/>
              </w:rPr>
            </w:pPr>
            <w:r w:rsidRPr="0015686B">
              <w:rPr>
                <w:rFonts w:ascii="Times New Roman" w:hAnsi="Times New Roman"/>
                <w:sz w:val="24"/>
                <w:szCs w:val="24"/>
              </w:rPr>
              <w:t>239</w:t>
            </w:r>
          </w:p>
        </w:tc>
        <w:tc>
          <w:tcPr>
            <w:tcW w:w="850" w:type="dxa"/>
          </w:tcPr>
          <w:p w:rsidR="00BA44A2" w:rsidRPr="0015686B" w:rsidRDefault="00BA44A2" w:rsidP="00387441">
            <w:pPr>
              <w:jc w:val="both"/>
              <w:rPr>
                <w:rFonts w:ascii="Times New Roman" w:hAnsi="Times New Roman"/>
                <w:sz w:val="24"/>
                <w:szCs w:val="24"/>
              </w:rPr>
            </w:pPr>
            <w:r w:rsidRPr="0015686B">
              <w:rPr>
                <w:rFonts w:ascii="Times New Roman" w:hAnsi="Times New Roman"/>
                <w:sz w:val="24"/>
                <w:szCs w:val="24"/>
              </w:rPr>
              <w:t>206</w:t>
            </w:r>
          </w:p>
        </w:tc>
      </w:tr>
      <w:tr w:rsidR="00BA44A2" w:rsidRPr="0015686B" w:rsidTr="00BA44A2">
        <w:tc>
          <w:tcPr>
            <w:tcW w:w="2246" w:type="dxa"/>
          </w:tcPr>
          <w:p w:rsidR="00BA44A2" w:rsidRPr="0015686B" w:rsidRDefault="00BA44A2" w:rsidP="00387441">
            <w:pPr>
              <w:jc w:val="both"/>
              <w:rPr>
                <w:rFonts w:ascii="Times New Roman" w:hAnsi="Times New Roman"/>
                <w:b/>
                <w:sz w:val="24"/>
                <w:szCs w:val="24"/>
                <w:lang w:val="sr-Cyrl-CS"/>
              </w:rPr>
            </w:pPr>
            <w:r w:rsidRPr="0015686B">
              <w:rPr>
                <w:rFonts w:ascii="Times New Roman" w:hAnsi="Times New Roman"/>
                <w:b/>
                <w:sz w:val="24"/>
                <w:szCs w:val="24"/>
                <w:lang w:val="sr-Cyrl-CS"/>
              </w:rPr>
              <w:t>УКУПАН БРОЈ КОРИСНИКА</w:t>
            </w:r>
          </w:p>
        </w:tc>
        <w:tc>
          <w:tcPr>
            <w:tcW w:w="833" w:type="dxa"/>
          </w:tcPr>
          <w:p w:rsidR="00BA44A2" w:rsidRPr="0015686B" w:rsidRDefault="00BA44A2" w:rsidP="00387441">
            <w:pPr>
              <w:jc w:val="both"/>
              <w:rPr>
                <w:rFonts w:ascii="Times New Roman" w:hAnsi="Times New Roman"/>
                <w:b/>
                <w:sz w:val="24"/>
                <w:szCs w:val="24"/>
                <w:lang w:val="sr-Cyrl-CS"/>
              </w:rPr>
            </w:pPr>
            <w:r w:rsidRPr="0015686B">
              <w:rPr>
                <w:rFonts w:ascii="Times New Roman" w:hAnsi="Times New Roman"/>
                <w:b/>
                <w:sz w:val="24"/>
                <w:szCs w:val="24"/>
                <w:lang w:val="sr-Cyrl-CS"/>
              </w:rPr>
              <w:t>588</w:t>
            </w:r>
          </w:p>
        </w:tc>
        <w:tc>
          <w:tcPr>
            <w:tcW w:w="847" w:type="dxa"/>
          </w:tcPr>
          <w:p w:rsidR="00BA44A2" w:rsidRPr="0015686B" w:rsidRDefault="00BA44A2" w:rsidP="00387441">
            <w:pPr>
              <w:jc w:val="both"/>
              <w:rPr>
                <w:rFonts w:ascii="Times New Roman" w:hAnsi="Times New Roman"/>
                <w:b/>
                <w:sz w:val="24"/>
                <w:szCs w:val="24"/>
                <w:lang w:val="sr-Cyrl-CS"/>
              </w:rPr>
            </w:pPr>
            <w:r w:rsidRPr="0015686B">
              <w:rPr>
                <w:rFonts w:ascii="Times New Roman" w:hAnsi="Times New Roman"/>
                <w:b/>
                <w:sz w:val="24"/>
                <w:szCs w:val="24"/>
                <w:lang w:val="sr-Cyrl-CS"/>
              </w:rPr>
              <w:t>591</w:t>
            </w:r>
          </w:p>
        </w:tc>
        <w:tc>
          <w:tcPr>
            <w:tcW w:w="847" w:type="dxa"/>
          </w:tcPr>
          <w:p w:rsidR="00BA44A2" w:rsidRPr="0015686B" w:rsidRDefault="00BA44A2" w:rsidP="00387441">
            <w:pPr>
              <w:jc w:val="both"/>
              <w:rPr>
                <w:rFonts w:ascii="Times New Roman" w:hAnsi="Times New Roman"/>
                <w:b/>
                <w:sz w:val="24"/>
                <w:szCs w:val="24"/>
                <w:lang w:val="sr-Cyrl-CS"/>
              </w:rPr>
            </w:pPr>
            <w:r w:rsidRPr="0015686B">
              <w:rPr>
                <w:rFonts w:ascii="Times New Roman" w:hAnsi="Times New Roman"/>
                <w:b/>
                <w:sz w:val="24"/>
                <w:szCs w:val="24"/>
                <w:lang w:val="sr-Cyrl-CS"/>
              </w:rPr>
              <w:t>582</w:t>
            </w:r>
          </w:p>
        </w:tc>
        <w:tc>
          <w:tcPr>
            <w:tcW w:w="882" w:type="dxa"/>
          </w:tcPr>
          <w:p w:rsidR="00BA44A2" w:rsidRPr="0015686B" w:rsidRDefault="00BA44A2" w:rsidP="00387441">
            <w:pPr>
              <w:jc w:val="both"/>
              <w:rPr>
                <w:rFonts w:ascii="Times New Roman" w:hAnsi="Times New Roman"/>
                <w:b/>
                <w:sz w:val="24"/>
                <w:szCs w:val="24"/>
                <w:lang w:val="sr-Cyrl-CS"/>
              </w:rPr>
            </w:pPr>
            <w:r w:rsidRPr="0015686B">
              <w:rPr>
                <w:rFonts w:ascii="Times New Roman" w:hAnsi="Times New Roman"/>
                <w:b/>
                <w:sz w:val="24"/>
                <w:szCs w:val="24"/>
                <w:lang w:val="sr-Cyrl-CS"/>
              </w:rPr>
              <w:t>558</w:t>
            </w:r>
          </w:p>
        </w:tc>
        <w:tc>
          <w:tcPr>
            <w:tcW w:w="1011" w:type="dxa"/>
          </w:tcPr>
          <w:p w:rsidR="00BA44A2" w:rsidRPr="0015686B" w:rsidRDefault="00BA44A2" w:rsidP="00387441">
            <w:pPr>
              <w:jc w:val="both"/>
              <w:rPr>
                <w:rFonts w:ascii="Times New Roman" w:hAnsi="Times New Roman"/>
                <w:b/>
                <w:sz w:val="24"/>
                <w:szCs w:val="24"/>
                <w:lang w:val="sr-Cyrl-CS"/>
              </w:rPr>
            </w:pPr>
            <w:r w:rsidRPr="0015686B">
              <w:rPr>
                <w:rFonts w:ascii="Times New Roman" w:hAnsi="Times New Roman"/>
                <w:b/>
                <w:sz w:val="24"/>
                <w:szCs w:val="24"/>
                <w:lang w:val="sr-Cyrl-CS"/>
              </w:rPr>
              <w:t>556</w:t>
            </w:r>
          </w:p>
        </w:tc>
        <w:tc>
          <w:tcPr>
            <w:tcW w:w="1030" w:type="dxa"/>
          </w:tcPr>
          <w:p w:rsidR="00BA44A2" w:rsidRPr="0015686B" w:rsidRDefault="00BA44A2" w:rsidP="00387441">
            <w:pPr>
              <w:jc w:val="both"/>
              <w:rPr>
                <w:rFonts w:ascii="Times New Roman" w:hAnsi="Times New Roman"/>
                <w:b/>
                <w:sz w:val="24"/>
                <w:szCs w:val="24"/>
                <w:lang w:val="sr-Cyrl-CS"/>
              </w:rPr>
            </w:pPr>
            <w:r w:rsidRPr="0015686B">
              <w:rPr>
                <w:rFonts w:ascii="Times New Roman" w:hAnsi="Times New Roman"/>
                <w:b/>
                <w:sz w:val="24"/>
                <w:szCs w:val="24"/>
                <w:lang w:val="sr-Cyrl-CS"/>
              </w:rPr>
              <w:t>551</w:t>
            </w:r>
          </w:p>
        </w:tc>
        <w:tc>
          <w:tcPr>
            <w:tcW w:w="1030" w:type="dxa"/>
          </w:tcPr>
          <w:p w:rsidR="00BA44A2" w:rsidRPr="0015686B" w:rsidRDefault="00BA44A2" w:rsidP="00387441">
            <w:pPr>
              <w:jc w:val="both"/>
              <w:rPr>
                <w:rFonts w:ascii="Times New Roman" w:hAnsi="Times New Roman"/>
                <w:b/>
                <w:sz w:val="24"/>
                <w:szCs w:val="24"/>
              </w:rPr>
            </w:pPr>
            <w:r w:rsidRPr="0015686B">
              <w:rPr>
                <w:rFonts w:ascii="Times New Roman" w:hAnsi="Times New Roman"/>
                <w:b/>
                <w:sz w:val="24"/>
                <w:szCs w:val="24"/>
              </w:rPr>
              <w:t>558</w:t>
            </w:r>
          </w:p>
        </w:tc>
        <w:tc>
          <w:tcPr>
            <w:tcW w:w="850" w:type="dxa"/>
          </w:tcPr>
          <w:p w:rsidR="00BA44A2" w:rsidRPr="0015686B" w:rsidRDefault="00BA44A2" w:rsidP="00387441">
            <w:pPr>
              <w:jc w:val="both"/>
              <w:rPr>
                <w:rFonts w:ascii="Times New Roman" w:hAnsi="Times New Roman"/>
                <w:b/>
                <w:sz w:val="24"/>
                <w:szCs w:val="24"/>
              </w:rPr>
            </w:pPr>
            <w:r w:rsidRPr="0015686B">
              <w:rPr>
                <w:rFonts w:ascii="Times New Roman" w:hAnsi="Times New Roman"/>
                <w:b/>
                <w:sz w:val="24"/>
                <w:szCs w:val="24"/>
              </w:rPr>
              <w:t>506</w:t>
            </w:r>
          </w:p>
        </w:tc>
      </w:tr>
    </w:tbl>
    <w:p w:rsidR="000A1835" w:rsidRDefault="00391537" w:rsidP="00387441">
      <w:pPr>
        <w:jc w:val="both"/>
        <w:rPr>
          <w:rFonts w:ascii="Times New Roman" w:hAnsi="Times New Roman"/>
          <w:b/>
          <w:sz w:val="24"/>
          <w:szCs w:val="24"/>
          <w:lang w:val="sr-Cyrl-CS"/>
        </w:rPr>
      </w:pPr>
      <w:r w:rsidRPr="0015686B">
        <w:rPr>
          <w:rFonts w:ascii="Times New Roman" w:hAnsi="Times New Roman"/>
          <w:b/>
          <w:sz w:val="24"/>
          <w:szCs w:val="24"/>
          <w:lang w:val="sr-Cyrl-CS"/>
        </w:rPr>
        <w:t xml:space="preserve">          </w:t>
      </w:r>
    </w:p>
    <w:p w:rsidR="00F064E2" w:rsidRPr="0015686B" w:rsidRDefault="00391537" w:rsidP="00387441">
      <w:pPr>
        <w:jc w:val="both"/>
        <w:rPr>
          <w:rFonts w:ascii="Times New Roman" w:hAnsi="Times New Roman"/>
          <w:b/>
          <w:sz w:val="24"/>
          <w:szCs w:val="24"/>
          <w:lang w:val="sr-Cyrl-CS"/>
        </w:rPr>
      </w:pPr>
      <w:r w:rsidRPr="0015686B">
        <w:rPr>
          <w:rFonts w:ascii="Times New Roman" w:hAnsi="Times New Roman"/>
          <w:b/>
          <w:sz w:val="24"/>
          <w:szCs w:val="24"/>
          <w:lang w:val="sr-Cyrl-CS"/>
        </w:rPr>
        <w:t xml:space="preserve">  Укупан број корисника туђе неге и помоћи и увећаног додатка је </w:t>
      </w:r>
      <w:r w:rsidR="0019190B" w:rsidRPr="0015686B">
        <w:rPr>
          <w:rFonts w:ascii="Times New Roman" w:hAnsi="Times New Roman"/>
          <w:b/>
          <w:sz w:val="24"/>
          <w:szCs w:val="24"/>
          <w:lang w:val="sr-Cyrl-CS"/>
        </w:rPr>
        <w:t>5</w:t>
      </w:r>
      <w:r w:rsidR="00E05E2E" w:rsidRPr="0015686B">
        <w:rPr>
          <w:rFonts w:ascii="Times New Roman" w:hAnsi="Times New Roman"/>
          <w:b/>
          <w:sz w:val="24"/>
          <w:szCs w:val="24"/>
          <w:lang w:val="sr-Cyrl-CS"/>
        </w:rPr>
        <w:t>06/децембар 2020</w:t>
      </w:r>
      <w:r w:rsidRPr="0015686B">
        <w:rPr>
          <w:rFonts w:ascii="Times New Roman" w:hAnsi="Times New Roman"/>
          <w:b/>
          <w:sz w:val="24"/>
          <w:szCs w:val="24"/>
          <w:lang w:val="sr-Cyrl-CS"/>
        </w:rPr>
        <w:t>/.</w:t>
      </w:r>
    </w:p>
    <w:p w:rsidR="00BF4614" w:rsidRPr="0015686B" w:rsidRDefault="00BF4614" w:rsidP="00387441">
      <w:pPr>
        <w:autoSpaceDE w:val="0"/>
        <w:ind w:firstLine="720"/>
        <w:jc w:val="both"/>
        <w:rPr>
          <w:rFonts w:ascii="Times New Roman" w:hAnsi="Times New Roman"/>
          <w:sz w:val="24"/>
          <w:szCs w:val="24"/>
        </w:rPr>
      </w:pPr>
      <w:r w:rsidRPr="0015686B">
        <w:rPr>
          <w:rFonts w:ascii="Times New Roman" w:hAnsi="Times New Roman"/>
          <w:sz w:val="24"/>
          <w:szCs w:val="24"/>
        </w:rPr>
        <w:t xml:space="preserve">Право на </w:t>
      </w:r>
      <w:r w:rsidRPr="0015686B">
        <w:rPr>
          <w:rFonts w:ascii="Times New Roman" w:hAnsi="Times New Roman"/>
          <w:sz w:val="24"/>
          <w:szCs w:val="24"/>
          <w:lang w:val="sr-Cyrl-CS"/>
        </w:rPr>
        <w:t xml:space="preserve">додатак </w:t>
      </w:r>
      <w:r w:rsidRPr="0015686B">
        <w:rPr>
          <w:rFonts w:ascii="Times New Roman" w:hAnsi="Times New Roman"/>
          <w:sz w:val="24"/>
          <w:szCs w:val="24"/>
        </w:rPr>
        <w:t>за помоћ и негу</w:t>
      </w:r>
      <w:r w:rsidRPr="0015686B">
        <w:rPr>
          <w:rFonts w:ascii="Times New Roman" w:hAnsi="Times New Roman"/>
          <w:sz w:val="24"/>
          <w:szCs w:val="24"/>
          <w:lang w:val="sr-Cyrl-CS"/>
        </w:rPr>
        <w:t xml:space="preserve"> другог лица</w:t>
      </w:r>
      <w:r w:rsidRPr="0015686B">
        <w:rPr>
          <w:rFonts w:ascii="Times New Roman" w:hAnsi="Times New Roman"/>
          <w:sz w:val="24"/>
          <w:szCs w:val="24"/>
        </w:rPr>
        <w:t xml:space="preserve"> има лице коме је због телесног</w:t>
      </w:r>
      <w:r w:rsidRPr="0015686B">
        <w:rPr>
          <w:rFonts w:ascii="Times New Roman" w:hAnsi="Times New Roman"/>
          <w:sz w:val="24"/>
          <w:szCs w:val="24"/>
          <w:lang w:val="sr-Cyrl-CS"/>
        </w:rPr>
        <w:t xml:space="preserve"> или </w:t>
      </w:r>
      <w:r w:rsidRPr="0015686B">
        <w:rPr>
          <w:rFonts w:ascii="Times New Roman" w:hAnsi="Times New Roman"/>
          <w:sz w:val="24"/>
          <w:szCs w:val="24"/>
        </w:rPr>
        <w:t xml:space="preserve">сензорног </w:t>
      </w:r>
      <w:r w:rsidRPr="0015686B">
        <w:rPr>
          <w:rFonts w:ascii="Times New Roman" w:hAnsi="Times New Roman"/>
          <w:sz w:val="24"/>
          <w:szCs w:val="24"/>
          <w:lang w:val="sr-Cyrl-CS"/>
        </w:rPr>
        <w:t xml:space="preserve">оштећења, </w:t>
      </w:r>
      <w:r w:rsidRPr="0015686B">
        <w:rPr>
          <w:rFonts w:ascii="Times New Roman" w:hAnsi="Times New Roman"/>
          <w:sz w:val="24"/>
          <w:szCs w:val="24"/>
        </w:rPr>
        <w:t>интелектуалн</w:t>
      </w:r>
      <w:r w:rsidRPr="0015686B">
        <w:rPr>
          <w:rFonts w:ascii="Times New Roman" w:hAnsi="Times New Roman"/>
          <w:sz w:val="24"/>
          <w:szCs w:val="24"/>
          <w:lang w:val="sr-Cyrl-CS"/>
        </w:rPr>
        <w:t>их потешкоћа или</w:t>
      </w:r>
      <w:r w:rsidRPr="0015686B">
        <w:rPr>
          <w:rFonts w:ascii="Times New Roman" w:hAnsi="Times New Roman"/>
          <w:sz w:val="24"/>
          <w:szCs w:val="24"/>
        </w:rPr>
        <w:t xml:space="preserve"> промена у здравственом стању неопходна помоћ и нега другог лица </w:t>
      </w:r>
      <w:r w:rsidRPr="0015686B">
        <w:rPr>
          <w:rFonts w:ascii="Times New Roman" w:hAnsi="Times New Roman"/>
          <w:sz w:val="24"/>
          <w:szCs w:val="24"/>
          <w:lang w:val="sr-Cyrl-CS"/>
        </w:rPr>
        <w:t xml:space="preserve">да би </w:t>
      </w:r>
      <w:r w:rsidRPr="0015686B">
        <w:rPr>
          <w:rFonts w:ascii="Times New Roman" w:hAnsi="Times New Roman"/>
          <w:sz w:val="24"/>
          <w:szCs w:val="24"/>
        </w:rPr>
        <w:t>задовољ</w:t>
      </w:r>
      <w:r w:rsidRPr="0015686B">
        <w:rPr>
          <w:rFonts w:ascii="Times New Roman" w:hAnsi="Times New Roman"/>
          <w:sz w:val="24"/>
          <w:szCs w:val="24"/>
          <w:lang w:val="sr-Cyrl-CS"/>
        </w:rPr>
        <w:t xml:space="preserve">ило своје </w:t>
      </w:r>
      <w:r w:rsidRPr="0015686B">
        <w:rPr>
          <w:rFonts w:ascii="Times New Roman" w:hAnsi="Times New Roman"/>
          <w:sz w:val="24"/>
          <w:szCs w:val="24"/>
        </w:rPr>
        <w:t>основн</w:t>
      </w:r>
      <w:r w:rsidRPr="0015686B">
        <w:rPr>
          <w:rFonts w:ascii="Times New Roman" w:hAnsi="Times New Roman"/>
          <w:sz w:val="24"/>
          <w:szCs w:val="24"/>
          <w:lang w:val="sr-Cyrl-CS"/>
        </w:rPr>
        <w:t>е</w:t>
      </w:r>
      <w:r w:rsidRPr="0015686B">
        <w:rPr>
          <w:rFonts w:ascii="Times New Roman" w:hAnsi="Times New Roman"/>
          <w:sz w:val="24"/>
          <w:szCs w:val="24"/>
        </w:rPr>
        <w:t xml:space="preserve"> животн</w:t>
      </w:r>
      <w:r w:rsidRPr="0015686B">
        <w:rPr>
          <w:rFonts w:ascii="Times New Roman" w:hAnsi="Times New Roman"/>
          <w:sz w:val="24"/>
          <w:szCs w:val="24"/>
          <w:lang w:val="sr-Cyrl-CS"/>
        </w:rPr>
        <w:t>е</w:t>
      </w:r>
      <w:r w:rsidRPr="0015686B">
        <w:rPr>
          <w:rFonts w:ascii="Times New Roman" w:hAnsi="Times New Roman"/>
          <w:sz w:val="24"/>
          <w:szCs w:val="24"/>
        </w:rPr>
        <w:t xml:space="preserve"> потреб</w:t>
      </w:r>
      <w:r w:rsidRPr="0015686B">
        <w:rPr>
          <w:rFonts w:ascii="Times New Roman" w:hAnsi="Times New Roman"/>
          <w:sz w:val="24"/>
          <w:szCs w:val="24"/>
          <w:lang w:val="sr-Cyrl-CS"/>
        </w:rPr>
        <w:t>е</w:t>
      </w:r>
      <w:r w:rsidRPr="0015686B">
        <w:rPr>
          <w:rFonts w:ascii="Times New Roman" w:hAnsi="Times New Roman"/>
          <w:sz w:val="24"/>
          <w:szCs w:val="24"/>
        </w:rPr>
        <w:t>.</w:t>
      </w:r>
    </w:p>
    <w:p w:rsidR="00BF4614" w:rsidRPr="0015686B" w:rsidRDefault="00BF4614" w:rsidP="00387441">
      <w:pPr>
        <w:autoSpaceDE w:val="0"/>
        <w:ind w:firstLine="720"/>
        <w:jc w:val="both"/>
        <w:rPr>
          <w:rFonts w:ascii="Times New Roman" w:hAnsi="Times New Roman"/>
          <w:sz w:val="24"/>
          <w:szCs w:val="24"/>
        </w:rPr>
      </w:pPr>
      <w:r w:rsidRPr="0015686B">
        <w:rPr>
          <w:rFonts w:ascii="Times New Roman" w:hAnsi="Times New Roman"/>
          <w:sz w:val="24"/>
          <w:szCs w:val="24"/>
          <w:lang w:val="sr-Cyrl-CS"/>
        </w:rPr>
        <w:t>П</w:t>
      </w:r>
      <w:r w:rsidRPr="0015686B">
        <w:rPr>
          <w:rFonts w:ascii="Times New Roman" w:hAnsi="Times New Roman"/>
          <w:sz w:val="24"/>
          <w:szCs w:val="24"/>
        </w:rPr>
        <w:t xml:space="preserve">раво на </w:t>
      </w:r>
      <w:r w:rsidRPr="0015686B">
        <w:rPr>
          <w:rFonts w:ascii="Times New Roman" w:hAnsi="Times New Roman"/>
          <w:sz w:val="24"/>
          <w:szCs w:val="24"/>
          <w:lang w:val="sr-Cyrl-CS"/>
        </w:rPr>
        <w:t xml:space="preserve">додатак </w:t>
      </w:r>
      <w:r w:rsidRPr="0015686B">
        <w:rPr>
          <w:rFonts w:ascii="Times New Roman" w:hAnsi="Times New Roman"/>
          <w:sz w:val="24"/>
          <w:szCs w:val="24"/>
        </w:rPr>
        <w:t>за помоћ и негу</w:t>
      </w:r>
      <w:r w:rsidRPr="0015686B">
        <w:rPr>
          <w:rFonts w:ascii="Times New Roman" w:hAnsi="Times New Roman"/>
          <w:sz w:val="24"/>
          <w:szCs w:val="24"/>
          <w:lang w:val="sr-Cyrl-CS"/>
        </w:rPr>
        <w:t xml:space="preserve"> другог лица</w:t>
      </w:r>
      <w:r w:rsidRPr="0015686B">
        <w:rPr>
          <w:rFonts w:ascii="Times New Roman" w:hAnsi="Times New Roman"/>
          <w:sz w:val="24"/>
          <w:szCs w:val="24"/>
        </w:rPr>
        <w:t xml:space="preserve"> </w:t>
      </w:r>
      <w:r w:rsidRPr="0015686B">
        <w:rPr>
          <w:rFonts w:ascii="Times New Roman" w:hAnsi="Times New Roman"/>
          <w:sz w:val="24"/>
          <w:szCs w:val="24"/>
          <w:lang w:val="sr-Cyrl-CS"/>
        </w:rPr>
        <w:t xml:space="preserve">остварује лице </w:t>
      </w:r>
      <w:r w:rsidR="001664F4" w:rsidRPr="0015686B">
        <w:rPr>
          <w:rFonts w:ascii="Times New Roman" w:hAnsi="Times New Roman"/>
          <w:sz w:val="24"/>
          <w:szCs w:val="24"/>
          <w:lang w:val="sr-Cyrl-CS"/>
        </w:rPr>
        <w:t>које</w:t>
      </w:r>
      <w:r w:rsidRPr="0015686B">
        <w:rPr>
          <w:rFonts w:ascii="Times New Roman" w:hAnsi="Times New Roman"/>
          <w:sz w:val="24"/>
          <w:szCs w:val="24"/>
          <w:lang w:val="sr-Cyrl-CS"/>
        </w:rPr>
        <w:t xml:space="preserve"> то </w:t>
      </w:r>
      <w:r w:rsidRPr="0015686B">
        <w:rPr>
          <w:rFonts w:ascii="Times New Roman" w:hAnsi="Times New Roman"/>
          <w:sz w:val="24"/>
          <w:szCs w:val="24"/>
        </w:rPr>
        <w:t>право не мо</w:t>
      </w:r>
      <w:r w:rsidRPr="0015686B">
        <w:rPr>
          <w:rFonts w:ascii="Times New Roman" w:hAnsi="Times New Roman"/>
          <w:sz w:val="24"/>
          <w:szCs w:val="24"/>
          <w:lang w:val="sr-Cyrl-CS"/>
        </w:rPr>
        <w:t xml:space="preserve">же </w:t>
      </w:r>
      <w:r w:rsidRPr="0015686B">
        <w:rPr>
          <w:rFonts w:ascii="Times New Roman" w:hAnsi="Times New Roman"/>
          <w:sz w:val="24"/>
          <w:szCs w:val="24"/>
        </w:rPr>
        <w:t>да оствар</w:t>
      </w:r>
      <w:r w:rsidRPr="0015686B">
        <w:rPr>
          <w:rFonts w:ascii="Times New Roman" w:hAnsi="Times New Roman"/>
          <w:sz w:val="24"/>
          <w:szCs w:val="24"/>
          <w:lang w:val="sr-Cyrl-CS"/>
        </w:rPr>
        <w:t>и</w:t>
      </w:r>
      <w:r w:rsidRPr="0015686B">
        <w:rPr>
          <w:rFonts w:ascii="Times New Roman" w:hAnsi="Times New Roman"/>
          <w:sz w:val="24"/>
          <w:szCs w:val="24"/>
        </w:rPr>
        <w:t xml:space="preserve"> по другом правном основу.</w:t>
      </w:r>
    </w:p>
    <w:p w:rsidR="00BF4614" w:rsidRPr="0015686B" w:rsidRDefault="00BF4614"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            Изузетно, кориснк новчане накнаде за помоћ и негу другог лица који је то право остварио као инвалидно дете у организацији за пензијско и инвалидско осигурање по прописима о пензијском и инвалидском осигурању који су били на снази до 1. јуна 1992. године остварује право на додатак за помоћ и негу другог лица у висини разлике између износа додатка за помоћ и негу другог лица утврђеног у складу са овим законом и износа остварене новчане накнаде за помоћ и негу другог лица.</w:t>
      </w:r>
    </w:p>
    <w:p w:rsidR="00BF4614" w:rsidRPr="0015686B" w:rsidRDefault="00BF4614" w:rsidP="00387441">
      <w:pPr>
        <w:autoSpaceDE w:val="0"/>
        <w:ind w:firstLine="720"/>
        <w:jc w:val="both"/>
        <w:rPr>
          <w:rFonts w:ascii="Times New Roman" w:hAnsi="Times New Roman"/>
          <w:sz w:val="24"/>
          <w:szCs w:val="24"/>
        </w:rPr>
      </w:pPr>
      <w:r w:rsidRPr="0015686B">
        <w:rPr>
          <w:rFonts w:ascii="Times New Roman" w:hAnsi="Times New Roman"/>
          <w:sz w:val="24"/>
          <w:szCs w:val="24"/>
        </w:rPr>
        <w:t>Потреба за помоћи и негом другог лица утврђује се на основу прописа о пензијском и инвалидском осигурању.</w:t>
      </w:r>
    </w:p>
    <w:p w:rsidR="00BF4614" w:rsidRPr="0015686B" w:rsidRDefault="00BF4614" w:rsidP="00387441">
      <w:pPr>
        <w:ind w:firstLine="720"/>
        <w:jc w:val="both"/>
        <w:rPr>
          <w:rFonts w:ascii="Times New Roman" w:hAnsi="Times New Roman"/>
          <w:sz w:val="24"/>
          <w:szCs w:val="24"/>
          <w:lang w:val="ru-RU"/>
        </w:rPr>
      </w:pPr>
      <w:r w:rsidRPr="0015686B">
        <w:rPr>
          <w:rFonts w:ascii="Times New Roman" w:hAnsi="Times New Roman"/>
          <w:sz w:val="24"/>
          <w:szCs w:val="24"/>
          <w:lang w:val="ru-RU"/>
        </w:rPr>
        <w:t>Додатак за помоћ и негу другог лица утврђује се у номиналном месечном износу.</w:t>
      </w:r>
    </w:p>
    <w:p w:rsidR="00BF4614" w:rsidRPr="0015686B" w:rsidRDefault="00BF4614" w:rsidP="00387441">
      <w:pPr>
        <w:ind w:firstLine="720"/>
        <w:jc w:val="both"/>
        <w:rPr>
          <w:rFonts w:ascii="Times New Roman" w:hAnsi="Times New Roman"/>
          <w:sz w:val="24"/>
          <w:szCs w:val="24"/>
          <w:lang w:val="sr-Cyrl-CS"/>
        </w:rPr>
      </w:pPr>
      <w:r w:rsidRPr="0015686B">
        <w:rPr>
          <w:rFonts w:ascii="Times New Roman" w:hAnsi="Times New Roman"/>
          <w:bCs/>
          <w:sz w:val="24"/>
          <w:szCs w:val="24"/>
          <w:lang w:val="sr-Cyrl-CS"/>
        </w:rPr>
        <w:t xml:space="preserve">Износ додатка за помоћ и негу другог лица усклађује се </w:t>
      </w:r>
      <w:r w:rsidRPr="0015686B">
        <w:rPr>
          <w:rFonts w:ascii="Times New Roman" w:hAnsi="Times New Roman"/>
          <w:sz w:val="24"/>
          <w:szCs w:val="24"/>
        </w:rPr>
        <w:t xml:space="preserve">са </w:t>
      </w:r>
      <w:r w:rsidRPr="0015686B">
        <w:rPr>
          <w:rFonts w:ascii="Times New Roman" w:hAnsi="Times New Roman"/>
          <w:sz w:val="24"/>
          <w:szCs w:val="24"/>
          <w:lang w:val="sr-Cyrl-CS"/>
        </w:rPr>
        <w:t xml:space="preserve">индексом потрошачких цена </w:t>
      </w:r>
      <w:r w:rsidRPr="0015686B">
        <w:rPr>
          <w:rFonts w:ascii="Times New Roman" w:hAnsi="Times New Roman"/>
          <w:sz w:val="24"/>
          <w:szCs w:val="24"/>
        </w:rPr>
        <w:t>у претходних шест месеци, на основу статистичких података, два пута годишње, 1. априла и 1. октобра</w:t>
      </w:r>
      <w:r w:rsidRPr="0015686B">
        <w:rPr>
          <w:rFonts w:ascii="Times New Roman" w:hAnsi="Times New Roman"/>
          <w:sz w:val="24"/>
          <w:szCs w:val="24"/>
          <w:lang w:val="sr-Cyrl-CS"/>
        </w:rPr>
        <w:t xml:space="preserve">. </w:t>
      </w:r>
    </w:p>
    <w:p w:rsidR="00BF4614" w:rsidRPr="0015686B" w:rsidRDefault="00BF4614"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Номинални износ додатка за помоћ и негу другог лица, заокружен у динарима, утврђује министар надлежан за послове социјалне заштите.</w:t>
      </w:r>
    </w:p>
    <w:p w:rsidR="00BF4614" w:rsidRPr="0015686B" w:rsidRDefault="00BF4614" w:rsidP="00387441">
      <w:pPr>
        <w:jc w:val="both"/>
        <w:rPr>
          <w:rFonts w:ascii="Times New Roman" w:hAnsi="Times New Roman"/>
          <w:iCs/>
          <w:sz w:val="24"/>
          <w:szCs w:val="24"/>
          <w:lang w:val="ru-RU"/>
        </w:rPr>
      </w:pPr>
      <w:r w:rsidRPr="0015686B">
        <w:rPr>
          <w:rFonts w:ascii="Times New Roman" w:hAnsi="Times New Roman"/>
          <w:bCs/>
          <w:sz w:val="24"/>
          <w:szCs w:val="24"/>
          <w:lang w:val="sr-Cyrl-CS"/>
        </w:rPr>
        <w:lastRenderedPageBreak/>
        <w:t xml:space="preserve">       </w:t>
      </w:r>
      <w:r w:rsidRPr="0015686B">
        <w:rPr>
          <w:rFonts w:ascii="Times New Roman" w:hAnsi="Times New Roman"/>
          <w:iCs/>
          <w:sz w:val="24"/>
          <w:szCs w:val="24"/>
          <w:lang w:val="ru-RU"/>
        </w:rPr>
        <w:t>Право на увећани додатак за помоћ и негу другог лица има лице за које је</w:t>
      </w:r>
      <w:r w:rsidRPr="0015686B">
        <w:rPr>
          <w:rFonts w:ascii="Times New Roman" w:hAnsi="Times New Roman"/>
          <w:iCs/>
          <w:sz w:val="24"/>
          <w:szCs w:val="24"/>
        </w:rPr>
        <w:t>, на основу прописа о пензијском и инвалидском осигурању,</w:t>
      </w:r>
      <w:r w:rsidRPr="0015686B">
        <w:rPr>
          <w:rFonts w:ascii="Times New Roman" w:hAnsi="Times New Roman"/>
          <w:iCs/>
          <w:sz w:val="24"/>
          <w:szCs w:val="24"/>
          <w:lang w:val="ru-RU"/>
        </w:rPr>
        <w:t xml:space="preserve"> утврђено да има телесно оштећење од 100 % по једном основу или да има органски трајни поремећај неуролошког и психичког типа.</w:t>
      </w:r>
    </w:p>
    <w:p w:rsidR="00BF4614" w:rsidRPr="0015686B" w:rsidRDefault="00BF4614" w:rsidP="00387441">
      <w:pPr>
        <w:autoSpaceDE w:val="0"/>
        <w:ind w:firstLine="660"/>
        <w:jc w:val="both"/>
        <w:rPr>
          <w:rFonts w:ascii="Times New Roman" w:hAnsi="Times New Roman"/>
          <w:sz w:val="24"/>
          <w:szCs w:val="24"/>
          <w:lang w:val="sr-Cyrl-CS"/>
        </w:rPr>
      </w:pPr>
      <w:r w:rsidRPr="0015686B">
        <w:rPr>
          <w:rFonts w:ascii="Times New Roman" w:hAnsi="Times New Roman"/>
          <w:sz w:val="24"/>
          <w:szCs w:val="24"/>
          <w:lang w:val="sr-Cyrl-CS"/>
        </w:rPr>
        <w:t>Износ увећаног додатка за помоћ и негу другог лица</w:t>
      </w:r>
      <w:r w:rsidRPr="0015686B">
        <w:rPr>
          <w:rFonts w:ascii="Times New Roman" w:hAnsi="Times New Roman"/>
          <w:bCs/>
          <w:sz w:val="24"/>
          <w:szCs w:val="24"/>
          <w:lang w:val="sr-Cyrl-CS"/>
        </w:rPr>
        <w:t xml:space="preserve"> усклађује се </w:t>
      </w:r>
      <w:r w:rsidRPr="0015686B">
        <w:rPr>
          <w:rFonts w:ascii="Times New Roman" w:hAnsi="Times New Roman"/>
          <w:sz w:val="24"/>
          <w:szCs w:val="24"/>
        </w:rPr>
        <w:t xml:space="preserve">са </w:t>
      </w:r>
      <w:r w:rsidRPr="0015686B">
        <w:rPr>
          <w:rFonts w:ascii="Times New Roman" w:hAnsi="Times New Roman"/>
          <w:sz w:val="24"/>
          <w:szCs w:val="24"/>
          <w:lang w:val="sr-Cyrl-CS"/>
        </w:rPr>
        <w:t xml:space="preserve">индексом потрошачких цена </w:t>
      </w:r>
      <w:r w:rsidRPr="0015686B">
        <w:rPr>
          <w:rFonts w:ascii="Times New Roman" w:hAnsi="Times New Roman"/>
          <w:sz w:val="24"/>
          <w:szCs w:val="24"/>
        </w:rPr>
        <w:t>у претходних шест месеци, на основу статистичких података, два пута годишње, 1. априла и 1. октобра</w:t>
      </w:r>
      <w:r w:rsidRPr="0015686B">
        <w:rPr>
          <w:rFonts w:ascii="Times New Roman" w:hAnsi="Times New Roman"/>
          <w:sz w:val="24"/>
          <w:szCs w:val="24"/>
          <w:lang w:val="sr-Cyrl-CS"/>
        </w:rPr>
        <w:t>.</w:t>
      </w:r>
    </w:p>
    <w:p w:rsidR="002E6336" w:rsidRPr="0015686B" w:rsidRDefault="00BF4614" w:rsidP="00387441">
      <w:pPr>
        <w:autoSpaceDE w:val="0"/>
        <w:ind w:firstLine="660"/>
        <w:jc w:val="both"/>
        <w:rPr>
          <w:rFonts w:ascii="Times New Roman" w:hAnsi="Times New Roman"/>
          <w:sz w:val="24"/>
          <w:szCs w:val="24"/>
          <w:lang w:val="sr-Cyrl-CS"/>
        </w:rPr>
      </w:pPr>
      <w:r w:rsidRPr="0015686B">
        <w:rPr>
          <w:rFonts w:ascii="Times New Roman" w:hAnsi="Times New Roman"/>
          <w:sz w:val="24"/>
          <w:szCs w:val="24"/>
          <w:lang w:val="sr-Cyrl-CS"/>
        </w:rPr>
        <w:t>Номинални износ увећаног додатка за помоћ и негу другог лица, заокружен у динарима, утврђује министар надлеж</w:t>
      </w:r>
      <w:r w:rsidR="00A80A24" w:rsidRPr="0015686B">
        <w:rPr>
          <w:rFonts w:ascii="Times New Roman" w:hAnsi="Times New Roman"/>
          <w:sz w:val="24"/>
          <w:szCs w:val="24"/>
          <w:lang w:val="sr-Cyrl-CS"/>
        </w:rPr>
        <w:t>ан за послове социјалне заштите.</w:t>
      </w:r>
    </w:p>
    <w:p w:rsidR="002E6336" w:rsidRPr="0015686B" w:rsidRDefault="002E6336" w:rsidP="00387441">
      <w:pPr>
        <w:autoSpaceDE w:val="0"/>
        <w:ind w:firstLine="660"/>
        <w:jc w:val="both"/>
        <w:rPr>
          <w:rFonts w:ascii="Times New Roman" w:hAnsi="Times New Roman"/>
          <w:sz w:val="24"/>
          <w:szCs w:val="24"/>
          <w:lang w:val="sr-Cyrl-CS"/>
        </w:rPr>
      </w:pPr>
    </w:p>
    <w:p w:rsidR="00FB67D0" w:rsidRPr="0015686B" w:rsidRDefault="00F22769" w:rsidP="00387441">
      <w:pPr>
        <w:jc w:val="both"/>
        <w:rPr>
          <w:rFonts w:ascii="Times New Roman" w:hAnsi="Times New Roman"/>
          <w:b/>
          <w:sz w:val="24"/>
          <w:szCs w:val="24"/>
          <w:lang w:val="sr-Cyrl-CS"/>
        </w:rPr>
      </w:pPr>
      <w:r w:rsidRPr="0015686B">
        <w:rPr>
          <w:rFonts w:ascii="Times New Roman" w:hAnsi="Times New Roman"/>
          <w:b/>
          <w:sz w:val="24"/>
          <w:szCs w:val="24"/>
          <w:lang w:val="sr-Cyrl-CS"/>
        </w:rPr>
        <w:t>2</w:t>
      </w:r>
      <w:r w:rsidR="00726C76" w:rsidRPr="0015686B">
        <w:rPr>
          <w:rFonts w:ascii="Times New Roman" w:hAnsi="Times New Roman"/>
          <w:b/>
          <w:sz w:val="24"/>
          <w:szCs w:val="24"/>
          <w:lang w:val="sr-Cyrl-CS"/>
        </w:rPr>
        <w:t>5</w:t>
      </w:r>
      <w:r w:rsidR="00CF18DB" w:rsidRPr="0015686B">
        <w:rPr>
          <w:rFonts w:ascii="Times New Roman" w:hAnsi="Times New Roman"/>
          <w:b/>
          <w:sz w:val="24"/>
          <w:szCs w:val="24"/>
          <w:lang w:val="sr-Cyrl-CS"/>
        </w:rPr>
        <w:t>.Табела</w:t>
      </w:r>
      <w:r w:rsidR="00F064E2" w:rsidRPr="0015686B">
        <w:rPr>
          <w:rFonts w:ascii="Times New Roman" w:hAnsi="Times New Roman"/>
          <w:b/>
          <w:sz w:val="24"/>
          <w:szCs w:val="24"/>
          <w:lang w:val="sr-Cyrl-CS"/>
        </w:rPr>
        <w:t xml:space="preserve"> </w:t>
      </w:r>
    </w:p>
    <w:p w:rsidR="00F064E2" w:rsidRPr="0015686B" w:rsidRDefault="00F064E2" w:rsidP="00387441">
      <w:pPr>
        <w:jc w:val="both"/>
        <w:rPr>
          <w:rFonts w:ascii="Times New Roman" w:hAnsi="Times New Roman"/>
          <w:sz w:val="24"/>
          <w:szCs w:val="24"/>
          <w:lang w:val="sr-Cyrl-CS"/>
        </w:rPr>
      </w:pPr>
      <w:r w:rsidRPr="0015686B">
        <w:rPr>
          <w:rFonts w:ascii="Times New Roman" w:hAnsi="Times New Roman"/>
          <w:b/>
          <w:sz w:val="24"/>
          <w:szCs w:val="24"/>
          <w:lang w:val="sr-Cyrl-CS"/>
        </w:rPr>
        <w:t xml:space="preserve">Број породица са оствареним правом на </w:t>
      </w:r>
      <w:r w:rsidR="00B251B5" w:rsidRPr="0015686B">
        <w:rPr>
          <w:rFonts w:ascii="Times New Roman" w:hAnsi="Times New Roman"/>
          <w:b/>
          <w:sz w:val="24"/>
          <w:szCs w:val="24"/>
          <w:lang w:val="sr-Cyrl-CS"/>
        </w:rPr>
        <w:t>новчану социјалну помоћ</w:t>
      </w:r>
      <w:r w:rsidRPr="0015686B">
        <w:rPr>
          <w:rFonts w:ascii="Times New Roman" w:hAnsi="Times New Roman"/>
          <w:b/>
          <w:sz w:val="24"/>
          <w:szCs w:val="24"/>
          <w:lang w:val="sr-Cyrl-CS"/>
        </w:rPr>
        <w:t xml:space="preserve"> према б</w:t>
      </w:r>
      <w:r w:rsidR="00E05E2E" w:rsidRPr="0015686B">
        <w:rPr>
          <w:rFonts w:ascii="Times New Roman" w:hAnsi="Times New Roman"/>
          <w:b/>
          <w:sz w:val="24"/>
          <w:szCs w:val="24"/>
          <w:lang w:val="sr-Cyrl-CS"/>
        </w:rPr>
        <w:t>роју чланова породице  31.12.2020</w:t>
      </w:r>
      <w:r w:rsidRPr="0015686B">
        <w:rPr>
          <w:rFonts w:ascii="Times New Roman" w:hAnsi="Times New Roman"/>
          <w:b/>
          <w:sz w:val="24"/>
          <w:szCs w:val="24"/>
          <w:lang w:val="sr-Cyrl-CS"/>
        </w:rPr>
        <w:t>.године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4"/>
        <w:gridCol w:w="2954"/>
        <w:gridCol w:w="2954"/>
      </w:tblGrid>
      <w:tr w:rsidR="00F064E2" w:rsidRPr="0015686B" w:rsidTr="00C55609">
        <w:tc>
          <w:tcPr>
            <w:tcW w:w="2954" w:type="dxa"/>
          </w:tcPr>
          <w:p w:rsidR="00F064E2" w:rsidRPr="0015686B" w:rsidRDefault="00F064E2" w:rsidP="00387441">
            <w:pPr>
              <w:jc w:val="both"/>
              <w:rPr>
                <w:rFonts w:ascii="Times New Roman" w:hAnsi="Times New Roman"/>
                <w:b/>
                <w:sz w:val="24"/>
                <w:szCs w:val="24"/>
                <w:lang w:val="sr-Cyrl-CS"/>
              </w:rPr>
            </w:pPr>
            <w:r w:rsidRPr="0015686B">
              <w:rPr>
                <w:rFonts w:ascii="Times New Roman" w:hAnsi="Times New Roman"/>
                <w:b/>
                <w:sz w:val="24"/>
                <w:szCs w:val="24"/>
                <w:lang w:val="sr-Cyrl-CS"/>
              </w:rPr>
              <w:t>Број чланова породице</w:t>
            </w:r>
          </w:p>
        </w:tc>
        <w:tc>
          <w:tcPr>
            <w:tcW w:w="2954" w:type="dxa"/>
          </w:tcPr>
          <w:p w:rsidR="00F064E2" w:rsidRPr="0015686B" w:rsidRDefault="00F064E2" w:rsidP="00387441">
            <w:pPr>
              <w:jc w:val="both"/>
              <w:rPr>
                <w:rFonts w:ascii="Times New Roman" w:hAnsi="Times New Roman"/>
                <w:b/>
                <w:sz w:val="24"/>
                <w:szCs w:val="24"/>
                <w:lang w:val="sr-Cyrl-CS"/>
              </w:rPr>
            </w:pPr>
            <w:r w:rsidRPr="0015686B">
              <w:rPr>
                <w:rFonts w:ascii="Times New Roman" w:hAnsi="Times New Roman"/>
                <w:b/>
                <w:sz w:val="24"/>
                <w:szCs w:val="24"/>
                <w:lang w:val="sr-Cyrl-CS"/>
              </w:rPr>
              <w:t>Број породица</w:t>
            </w:r>
          </w:p>
        </w:tc>
        <w:tc>
          <w:tcPr>
            <w:tcW w:w="2954" w:type="dxa"/>
          </w:tcPr>
          <w:p w:rsidR="00F064E2" w:rsidRPr="0015686B" w:rsidRDefault="00F064E2" w:rsidP="00387441">
            <w:pPr>
              <w:jc w:val="both"/>
              <w:rPr>
                <w:rFonts w:ascii="Times New Roman" w:hAnsi="Times New Roman"/>
                <w:b/>
                <w:sz w:val="24"/>
                <w:szCs w:val="24"/>
                <w:lang w:val="sr-Cyrl-CS"/>
              </w:rPr>
            </w:pPr>
            <w:r w:rsidRPr="0015686B">
              <w:rPr>
                <w:rFonts w:ascii="Times New Roman" w:hAnsi="Times New Roman"/>
                <w:b/>
                <w:sz w:val="24"/>
                <w:szCs w:val="24"/>
                <w:lang w:val="sr-Cyrl-CS"/>
              </w:rPr>
              <w:t>Укупно чланова породице</w:t>
            </w:r>
          </w:p>
        </w:tc>
      </w:tr>
      <w:tr w:rsidR="00F064E2" w:rsidRPr="0015686B" w:rsidTr="00C55609">
        <w:tc>
          <w:tcPr>
            <w:tcW w:w="2954" w:type="dxa"/>
          </w:tcPr>
          <w:p w:rsidR="00F064E2" w:rsidRPr="0015686B" w:rsidRDefault="00F064E2" w:rsidP="00387441">
            <w:pPr>
              <w:jc w:val="both"/>
              <w:rPr>
                <w:rFonts w:ascii="Times New Roman" w:hAnsi="Times New Roman"/>
                <w:sz w:val="24"/>
                <w:szCs w:val="24"/>
                <w:lang w:val="sr-Cyrl-CS"/>
              </w:rPr>
            </w:pPr>
            <w:r w:rsidRPr="0015686B">
              <w:rPr>
                <w:rFonts w:ascii="Times New Roman" w:hAnsi="Times New Roman"/>
                <w:sz w:val="24"/>
                <w:szCs w:val="24"/>
                <w:lang w:val="sr-Cyrl-CS"/>
              </w:rPr>
              <w:t>један члан</w:t>
            </w:r>
          </w:p>
        </w:tc>
        <w:tc>
          <w:tcPr>
            <w:tcW w:w="2954" w:type="dxa"/>
          </w:tcPr>
          <w:p w:rsidR="00F064E2" w:rsidRPr="0015686B" w:rsidRDefault="00E05E2E" w:rsidP="00387441">
            <w:pPr>
              <w:jc w:val="both"/>
              <w:rPr>
                <w:rFonts w:ascii="Times New Roman" w:hAnsi="Times New Roman"/>
                <w:sz w:val="24"/>
                <w:szCs w:val="24"/>
                <w:lang w:val="sr-Cyrl-CS"/>
              </w:rPr>
            </w:pPr>
            <w:r w:rsidRPr="0015686B">
              <w:rPr>
                <w:rFonts w:ascii="Times New Roman" w:hAnsi="Times New Roman"/>
                <w:sz w:val="24"/>
                <w:szCs w:val="24"/>
                <w:lang w:val="sr-Cyrl-CS"/>
              </w:rPr>
              <w:t>141</w:t>
            </w:r>
          </w:p>
        </w:tc>
        <w:tc>
          <w:tcPr>
            <w:tcW w:w="2954" w:type="dxa"/>
          </w:tcPr>
          <w:p w:rsidR="00F064E2" w:rsidRPr="0015686B" w:rsidRDefault="00E05E2E" w:rsidP="00387441">
            <w:pPr>
              <w:jc w:val="both"/>
              <w:rPr>
                <w:rFonts w:ascii="Times New Roman" w:hAnsi="Times New Roman"/>
                <w:sz w:val="24"/>
                <w:szCs w:val="24"/>
                <w:lang w:val="sr-Cyrl-CS"/>
              </w:rPr>
            </w:pPr>
            <w:r w:rsidRPr="0015686B">
              <w:rPr>
                <w:rFonts w:ascii="Times New Roman" w:hAnsi="Times New Roman"/>
                <w:sz w:val="24"/>
                <w:szCs w:val="24"/>
                <w:lang w:val="sr-Cyrl-CS"/>
              </w:rPr>
              <w:t>141</w:t>
            </w:r>
          </w:p>
        </w:tc>
      </w:tr>
      <w:tr w:rsidR="00F064E2" w:rsidRPr="0015686B" w:rsidTr="00C55609">
        <w:tc>
          <w:tcPr>
            <w:tcW w:w="2954" w:type="dxa"/>
          </w:tcPr>
          <w:p w:rsidR="00F064E2" w:rsidRPr="0015686B" w:rsidRDefault="00F064E2" w:rsidP="00387441">
            <w:pPr>
              <w:jc w:val="both"/>
              <w:rPr>
                <w:rFonts w:ascii="Times New Roman" w:hAnsi="Times New Roman"/>
                <w:sz w:val="24"/>
                <w:szCs w:val="24"/>
                <w:lang w:val="sr-Cyrl-CS"/>
              </w:rPr>
            </w:pPr>
            <w:r w:rsidRPr="0015686B">
              <w:rPr>
                <w:rFonts w:ascii="Times New Roman" w:hAnsi="Times New Roman"/>
                <w:sz w:val="24"/>
                <w:szCs w:val="24"/>
                <w:lang w:val="sr-Cyrl-CS"/>
              </w:rPr>
              <w:t>два члана</w:t>
            </w:r>
          </w:p>
        </w:tc>
        <w:tc>
          <w:tcPr>
            <w:tcW w:w="2954" w:type="dxa"/>
          </w:tcPr>
          <w:p w:rsidR="00F064E2" w:rsidRPr="0015686B" w:rsidRDefault="00E05E2E" w:rsidP="00387441">
            <w:pPr>
              <w:jc w:val="both"/>
              <w:rPr>
                <w:rFonts w:ascii="Times New Roman" w:hAnsi="Times New Roman"/>
                <w:sz w:val="24"/>
                <w:szCs w:val="24"/>
                <w:lang w:val="sr-Cyrl-CS"/>
              </w:rPr>
            </w:pPr>
            <w:r w:rsidRPr="0015686B">
              <w:rPr>
                <w:rFonts w:ascii="Times New Roman" w:hAnsi="Times New Roman"/>
                <w:sz w:val="24"/>
                <w:szCs w:val="24"/>
                <w:lang w:val="sr-Cyrl-CS"/>
              </w:rPr>
              <w:t>29</w:t>
            </w:r>
          </w:p>
        </w:tc>
        <w:tc>
          <w:tcPr>
            <w:tcW w:w="2954" w:type="dxa"/>
          </w:tcPr>
          <w:p w:rsidR="00F064E2" w:rsidRPr="0015686B" w:rsidRDefault="00E05E2E" w:rsidP="00387441">
            <w:pPr>
              <w:jc w:val="both"/>
              <w:rPr>
                <w:rFonts w:ascii="Times New Roman" w:hAnsi="Times New Roman"/>
                <w:sz w:val="24"/>
                <w:szCs w:val="24"/>
                <w:lang w:val="sr-Cyrl-CS"/>
              </w:rPr>
            </w:pPr>
            <w:r w:rsidRPr="0015686B">
              <w:rPr>
                <w:rFonts w:ascii="Times New Roman" w:hAnsi="Times New Roman"/>
                <w:sz w:val="24"/>
                <w:szCs w:val="24"/>
                <w:lang w:val="sr-Cyrl-CS"/>
              </w:rPr>
              <w:t>58</w:t>
            </w:r>
          </w:p>
        </w:tc>
      </w:tr>
      <w:tr w:rsidR="00F064E2" w:rsidRPr="0015686B" w:rsidTr="00C55609">
        <w:tc>
          <w:tcPr>
            <w:tcW w:w="2954" w:type="dxa"/>
          </w:tcPr>
          <w:p w:rsidR="00F064E2" w:rsidRPr="0015686B" w:rsidRDefault="00F064E2" w:rsidP="00387441">
            <w:pPr>
              <w:jc w:val="both"/>
              <w:rPr>
                <w:rFonts w:ascii="Times New Roman" w:hAnsi="Times New Roman"/>
                <w:sz w:val="24"/>
                <w:szCs w:val="24"/>
                <w:lang w:val="sr-Cyrl-CS"/>
              </w:rPr>
            </w:pPr>
            <w:r w:rsidRPr="0015686B">
              <w:rPr>
                <w:rFonts w:ascii="Times New Roman" w:hAnsi="Times New Roman"/>
                <w:sz w:val="24"/>
                <w:szCs w:val="24"/>
                <w:lang w:val="sr-Cyrl-CS"/>
              </w:rPr>
              <w:t>три члана</w:t>
            </w:r>
          </w:p>
        </w:tc>
        <w:tc>
          <w:tcPr>
            <w:tcW w:w="2954" w:type="dxa"/>
          </w:tcPr>
          <w:p w:rsidR="00F064E2" w:rsidRPr="0015686B" w:rsidRDefault="00E05E2E" w:rsidP="00387441">
            <w:pPr>
              <w:jc w:val="both"/>
              <w:rPr>
                <w:rFonts w:ascii="Times New Roman" w:hAnsi="Times New Roman"/>
                <w:sz w:val="24"/>
                <w:szCs w:val="24"/>
                <w:lang w:val="sr-Cyrl-CS"/>
              </w:rPr>
            </w:pPr>
            <w:r w:rsidRPr="0015686B">
              <w:rPr>
                <w:rFonts w:ascii="Times New Roman" w:hAnsi="Times New Roman"/>
                <w:sz w:val="24"/>
                <w:szCs w:val="24"/>
                <w:lang w:val="sr-Cyrl-CS"/>
              </w:rPr>
              <w:t>14</w:t>
            </w:r>
          </w:p>
        </w:tc>
        <w:tc>
          <w:tcPr>
            <w:tcW w:w="2954" w:type="dxa"/>
          </w:tcPr>
          <w:p w:rsidR="00F064E2" w:rsidRPr="0015686B" w:rsidRDefault="00E05E2E" w:rsidP="00387441">
            <w:pPr>
              <w:jc w:val="both"/>
              <w:rPr>
                <w:rFonts w:ascii="Times New Roman" w:hAnsi="Times New Roman"/>
                <w:sz w:val="24"/>
                <w:szCs w:val="24"/>
                <w:lang w:val="sr-Cyrl-CS"/>
              </w:rPr>
            </w:pPr>
            <w:r w:rsidRPr="0015686B">
              <w:rPr>
                <w:rFonts w:ascii="Times New Roman" w:hAnsi="Times New Roman"/>
                <w:sz w:val="24"/>
                <w:szCs w:val="24"/>
                <w:lang w:val="sr-Cyrl-CS"/>
              </w:rPr>
              <w:t>42</w:t>
            </w:r>
          </w:p>
        </w:tc>
      </w:tr>
      <w:tr w:rsidR="00F064E2" w:rsidRPr="0015686B" w:rsidTr="00C55609">
        <w:tc>
          <w:tcPr>
            <w:tcW w:w="2954" w:type="dxa"/>
          </w:tcPr>
          <w:p w:rsidR="00F064E2" w:rsidRPr="0015686B" w:rsidRDefault="00F064E2" w:rsidP="00387441">
            <w:pPr>
              <w:jc w:val="both"/>
              <w:rPr>
                <w:rFonts w:ascii="Times New Roman" w:hAnsi="Times New Roman"/>
                <w:sz w:val="24"/>
                <w:szCs w:val="24"/>
                <w:lang w:val="sr-Cyrl-CS"/>
              </w:rPr>
            </w:pPr>
            <w:r w:rsidRPr="0015686B">
              <w:rPr>
                <w:rFonts w:ascii="Times New Roman" w:hAnsi="Times New Roman"/>
                <w:sz w:val="24"/>
                <w:szCs w:val="24"/>
                <w:lang w:val="sr-Cyrl-CS"/>
              </w:rPr>
              <w:t>четири члана</w:t>
            </w:r>
          </w:p>
        </w:tc>
        <w:tc>
          <w:tcPr>
            <w:tcW w:w="2954" w:type="dxa"/>
          </w:tcPr>
          <w:p w:rsidR="00F064E2" w:rsidRPr="0015686B" w:rsidRDefault="00466869"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 8</w:t>
            </w:r>
          </w:p>
        </w:tc>
        <w:tc>
          <w:tcPr>
            <w:tcW w:w="2954" w:type="dxa"/>
          </w:tcPr>
          <w:p w:rsidR="00F064E2" w:rsidRPr="0015686B" w:rsidRDefault="00466869" w:rsidP="00387441">
            <w:pPr>
              <w:jc w:val="both"/>
              <w:rPr>
                <w:rFonts w:ascii="Times New Roman" w:hAnsi="Times New Roman"/>
                <w:sz w:val="24"/>
                <w:szCs w:val="24"/>
                <w:lang w:val="sr-Cyrl-CS"/>
              </w:rPr>
            </w:pPr>
            <w:r w:rsidRPr="0015686B">
              <w:rPr>
                <w:rFonts w:ascii="Times New Roman" w:hAnsi="Times New Roman"/>
                <w:sz w:val="24"/>
                <w:szCs w:val="24"/>
                <w:lang w:val="sr-Cyrl-CS"/>
              </w:rPr>
              <w:t>32</w:t>
            </w:r>
          </w:p>
        </w:tc>
      </w:tr>
      <w:tr w:rsidR="00F064E2" w:rsidRPr="0015686B" w:rsidTr="00C55609">
        <w:tc>
          <w:tcPr>
            <w:tcW w:w="2954" w:type="dxa"/>
          </w:tcPr>
          <w:p w:rsidR="00F064E2" w:rsidRPr="0015686B" w:rsidRDefault="00F064E2"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пет </w:t>
            </w:r>
          </w:p>
        </w:tc>
        <w:tc>
          <w:tcPr>
            <w:tcW w:w="2954" w:type="dxa"/>
          </w:tcPr>
          <w:p w:rsidR="00F064E2" w:rsidRPr="0015686B" w:rsidRDefault="00466869"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 </w:t>
            </w:r>
            <w:r w:rsidR="00E05E2E" w:rsidRPr="0015686B">
              <w:rPr>
                <w:rFonts w:ascii="Times New Roman" w:hAnsi="Times New Roman"/>
                <w:sz w:val="24"/>
                <w:szCs w:val="24"/>
                <w:lang w:val="sr-Cyrl-CS"/>
              </w:rPr>
              <w:t>4</w:t>
            </w:r>
          </w:p>
        </w:tc>
        <w:tc>
          <w:tcPr>
            <w:tcW w:w="2954" w:type="dxa"/>
          </w:tcPr>
          <w:p w:rsidR="00F064E2" w:rsidRPr="0015686B" w:rsidRDefault="00466869" w:rsidP="00387441">
            <w:pPr>
              <w:jc w:val="both"/>
              <w:rPr>
                <w:rFonts w:ascii="Times New Roman" w:hAnsi="Times New Roman"/>
                <w:sz w:val="24"/>
                <w:szCs w:val="24"/>
                <w:lang w:val="sr-Cyrl-CS"/>
              </w:rPr>
            </w:pPr>
            <w:r w:rsidRPr="0015686B">
              <w:rPr>
                <w:rFonts w:ascii="Times New Roman" w:hAnsi="Times New Roman"/>
                <w:sz w:val="24"/>
                <w:szCs w:val="24"/>
                <w:lang w:val="sr-Cyrl-CS"/>
              </w:rPr>
              <w:t>20</w:t>
            </w:r>
          </w:p>
        </w:tc>
      </w:tr>
      <w:tr w:rsidR="00D265EB" w:rsidRPr="0015686B" w:rsidTr="00C55609">
        <w:tc>
          <w:tcPr>
            <w:tcW w:w="2954" w:type="dxa"/>
          </w:tcPr>
          <w:p w:rsidR="00D265EB" w:rsidRPr="0015686B" w:rsidRDefault="00D265EB" w:rsidP="00387441">
            <w:pPr>
              <w:jc w:val="both"/>
              <w:rPr>
                <w:rFonts w:ascii="Times New Roman" w:hAnsi="Times New Roman"/>
                <w:sz w:val="24"/>
                <w:szCs w:val="24"/>
                <w:lang w:val="sr-Cyrl-CS"/>
              </w:rPr>
            </w:pPr>
            <w:r w:rsidRPr="0015686B">
              <w:rPr>
                <w:rFonts w:ascii="Times New Roman" w:hAnsi="Times New Roman"/>
                <w:sz w:val="24"/>
                <w:szCs w:val="24"/>
                <w:lang w:val="sr-Cyrl-CS"/>
              </w:rPr>
              <w:t>шест и више чланова</w:t>
            </w:r>
          </w:p>
        </w:tc>
        <w:tc>
          <w:tcPr>
            <w:tcW w:w="2954" w:type="dxa"/>
          </w:tcPr>
          <w:p w:rsidR="00D265EB" w:rsidRPr="0015686B" w:rsidRDefault="00466869"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 1</w:t>
            </w:r>
          </w:p>
        </w:tc>
        <w:tc>
          <w:tcPr>
            <w:tcW w:w="2954" w:type="dxa"/>
          </w:tcPr>
          <w:p w:rsidR="00D265EB" w:rsidRPr="0015686B" w:rsidRDefault="00466869" w:rsidP="00387441">
            <w:pPr>
              <w:jc w:val="both"/>
              <w:rPr>
                <w:rFonts w:ascii="Times New Roman" w:hAnsi="Times New Roman"/>
                <w:sz w:val="24"/>
                <w:szCs w:val="24"/>
                <w:lang w:val="sr-Cyrl-CS"/>
              </w:rPr>
            </w:pPr>
            <w:r w:rsidRPr="0015686B">
              <w:rPr>
                <w:rFonts w:ascii="Times New Roman" w:hAnsi="Times New Roman"/>
                <w:sz w:val="24"/>
                <w:szCs w:val="24"/>
                <w:lang w:val="sr-Cyrl-CS"/>
              </w:rPr>
              <w:t>6</w:t>
            </w:r>
          </w:p>
        </w:tc>
      </w:tr>
      <w:tr w:rsidR="00F064E2" w:rsidRPr="0015686B" w:rsidTr="00C55609">
        <w:tc>
          <w:tcPr>
            <w:tcW w:w="2954" w:type="dxa"/>
          </w:tcPr>
          <w:p w:rsidR="00F064E2" w:rsidRPr="0015686B" w:rsidRDefault="00F064E2" w:rsidP="00387441">
            <w:pPr>
              <w:jc w:val="both"/>
              <w:rPr>
                <w:rFonts w:ascii="Times New Roman" w:hAnsi="Times New Roman"/>
                <w:b/>
                <w:sz w:val="24"/>
                <w:szCs w:val="24"/>
                <w:lang w:val="sr-Cyrl-CS"/>
              </w:rPr>
            </w:pPr>
          </w:p>
        </w:tc>
        <w:tc>
          <w:tcPr>
            <w:tcW w:w="2954" w:type="dxa"/>
          </w:tcPr>
          <w:p w:rsidR="00F064E2" w:rsidRPr="0015686B" w:rsidRDefault="00E05E2E" w:rsidP="00387441">
            <w:pPr>
              <w:jc w:val="both"/>
              <w:rPr>
                <w:rFonts w:ascii="Times New Roman" w:hAnsi="Times New Roman"/>
                <w:b/>
                <w:sz w:val="24"/>
                <w:szCs w:val="24"/>
                <w:lang w:val="sr-Cyrl-CS"/>
              </w:rPr>
            </w:pPr>
            <w:r w:rsidRPr="0015686B">
              <w:rPr>
                <w:rFonts w:ascii="Times New Roman" w:hAnsi="Times New Roman"/>
                <w:b/>
                <w:sz w:val="24"/>
                <w:szCs w:val="24"/>
                <w:lang w:val="sr-Cyrl-CS"/>
              </w:rPr>
              <w:t>197</w:t>
            </w:r>
          </w:p>
        </w:tc>
        <w:tc>
          <w:tcPr>
            <w:tcW w:w="2954" w:type="dxa"/>
          </w:tcPr>
          <w:p w:rsidR="00F064E2" w:rsidRPr="0015686B" w:rsidRDefault="00E05E2E" w:rsidP="00387441">
            <w:pPr>
              <w:jc w:val="both"/>
              <w:rPr>
                <w:rFonts w:ascii="Times New Roman" w:hAnsi="Times New Roman"/>
                <w:b/>
                <w:sz w:val="24"/>
                <w:szCs w:val="24"/>
                <w:lang w:val="sr-Cyrl-CS"/>
              </w:rPr>
            </w:pPr>
            <w:r w:rsidRPr="0015686B">
              <w:rPr>
                <w:rFonts w:ascii="Times New Roman" w:hAnsi="Times New Roman"/>
                <w:b/>
                <w:sz w:val="24"/>
                <w:szCs w:val="24"/>
                <w:lang w:val="sr-Cyrl-CS"/>
              </w:rPr>
              <w:t>299</w:t>
            </w:r>
          </w:p>
        </w:tc>
      </w:tr>
    </w:tbl>
    <w:p w:rsidR="00E05E2E" w:rsidRPr="0015686B" w:rsidRDefault="00E05E2E" w:rsidP="00387441">
      <w:pPr>
        <w:spacing w:after="0"/>
        <w:ind w:firstLine="720"/>
        <w:jc w:val="both"/>
        <w:rPr>
          <w:rFonts w:ascii="Times New Roman" w:hAnsi="Times New Roman"/>
          <w:sz w:val="24"/>
          <w:szCs w:val="24"/>
          <w:lang w:val="sr-Cyrl-CS"/>
        </w:rPr>
      </w:pPr>
    </w:p>
    <w:p w:rsidR="00E05E2E" w:rsidRPr="0015686B" w:rsidRDefault="00E05E2E" w:rsidP="00387441">
      <w:pPr>
        <w:spacing w:after="0"/>
        <w:ind w:firstLine="720"/>
        <w:jc w:val="both"/>
        <w:rPr>
          <w:rFonts w:ascii="Times New Roman" w:hAnsi="Times New Roman"/>
          <w:sz w:val="24"/>
          <w:szCs w:val="24"/>
          <w:lang w:val="sr-Cyrl-CS"/>
        </w:rPr>
      </w:pPr>
      <w:r w:rsidRPr="0015686B">
        <w:rPr>
          <w:rFonts w:ascii="Times New Roman" w:hAnsi="Times New Roman"/>
          <w:sz w:val="24"/>
          <w:szCs w:val="24"/>
          <w:lang w:val="sr-Cyrl-CS"/>
        </w:rPr>
        <w:t>У току 2020. Године на евиденцији Центра за социјални рад „Ужице“ је било 197 породица које су користиле право на новчану социјалну помоћ и то 141 једночлана породица, двочланих 49, трочланих 14, четворочланих 8, петочланих и вишечланих 5.</w:t>
      </w:r>
    </w:p>
    <w:p w:rsidR="00E05E2E" w:rsidRPr="0015686B" w:rsidRDefault="00E05E2E" w:rsidP="00387441">
      <w:pPr>
        <w:spacing w:after="0"/>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У току 2020. Годние примљено је 116 нових захтева , од тога је један захтев обустављен а 3 захтева одбијена. </w:t>
      </w:r>
    </w:p>
    <w:p w:rsidR="00E05E2E" w:rsidRPr="0015686B" w:rsidRDefault="00E05E2E" w:rsidP="00387441">
      <w:pPr>
        <w:spacing w:after="0"/>
        <w:ind w:firstLine="720"/>
        <w:jc w:val="both"/>
        <w:rPr>
          <w:rFonts w:ascii="Times New Roman" w:hAnsi="Times New Roman"/>
          <w:sz w:val="24"/>
          <w:szCs w:val="24"/>
          <w:lang w:val="sr-Cyrl-CS"/>
        </w:rPr>
      </w:pPr>
      <w:r w:rsidRPr="0015686B">
        <w:rPr>
          <w:rFonts w:ascii="Times New Roman" w:hAnsi="Times New Roman"/>
          <w:sz w:val="24"/>
          <w:szCs w:val="24"/>
          <w:lang w:val="sr-Cyrl-CS"/>
        </w:rPr>
        <w:t>Од укупног броја поменутих породица које су на евиденцији Центра а корисници су НСП, ромска популација чини 26 породица са укупно 63 лица, од тога је 22 деце (20 дечака и 13 девојчица)</w:t>
      </w:r>
    </w:p>
    <w:p w:rsidR="00E05E2E" w:rsidRPr="0015686B" w:rsidRDefault="00E05E2E" w:rsidP="00387441">
      <w:pPr>
        <w:spacing w:after="0"/>
        <w:ind w:firstLine="720"/>
        <w:jc w:val="both"/>
        <w:rPr>
          <w:rFonts w:ascii="Times New Roman" w:hAnsi="Times New Roman"/>
          <w:sz w:val="24"/>
          <w:szCs w:val="24"/>
          <w:lang w:val="sr-Cyrl-CS"/>
        </w:rPr>
      </w:pPr>
      <w:r w:rsidRPr="0015686B">
        <w:rPr>
          <w:rFonts w:ascii="Times New Roman" w:hAnsi="Times New Roman"/>
          <w:sz w:val="24"/>
          <w:szCs w:val="24"/>
          <w:lang w:val="sr-Cyrl-CS"/>
        </w:rPr>
        <w:lastRenderedPageBreak/>
        <w:t>Од свих породица корисника НСП укупно је 79 деце, од тога 39 деце женског пола и 40 мушког пола.</w:t>
      </w:r>
    </w:p>
    <w:p w:rsidR="00E05E2E" w:rsidRPr="0015686B" w:rsidRDefault="00E05E2E"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Право на увећану социјалну помоћ користило је укупно 58 породица, (22 породице из једнородитељског домаћинства , а остали (36) старачка самачка домаћинства).</w:t>
      </w:r>
    </w:p>
    <w:p w:rsidR="00E05E2E" w:rsidRPr="0015686B" w:rsidRDefault="00E05E2E" w:rsidP="00387441">
      <w:pPr>
        <w:spacing w:after="0"/>
        <w:jc w:val="both"/>
        <w:rPr>
          <w:rFonts w:ascii="Times New Roman" w:hAnsi="Times New Roman"/>
          <w:sz w:val="24"/>
          <w:szCs w:val="24"/>
          <w:lang w:val="sr-Cyrl-CS"/>
        </w:rPr>
      </w:pPr>
      <w:r w:rsidRPr="0015686B">
        <w:rPr>
          <w:rFonts w:ascii="Times New Roman" w:hAnsi="Times New Roman"/>
          <w:sz w:val="24"/>
          <w:szCs w:val="24"/>
          <w:lang w:val="sr-Cyrl-CS"/>
        </w:rPr>
        <w:t>Одрасли радно-способни чине највећи број корисника, њих је 209, док је број старих и неспособних за рад свега 36 лица.</w:t>
      </w:r>
    </w:p>
    <w:p w:rsidR="00E05E2E" w:rsidRPr="0015686B" w:rsidRDefault="00E05E2E" w:rsidP="00387441">
      <w:pPr>
        <w:spacing w:after="0"/>
        <w:jc w:val="both"/>
        <w:rPr>
          <w:rFonts w:ascii="Times New Roman" w:hAnsi="Times New Roman"/>
          <w:sz w:val="24"/>
          <w:szCs w:val="24"/>
          <w:lang w:val="sr-Cyrl-CS"/>
        </w:rPr>
      </w:pPr>
    </w:p>
    <w:p w:rsidR="005F70A6" w:rsidRPr="0015686B" w:rsidRDefault="00452C43" w:rsidP="00387441">
      <w:pPr>
        <w:jc w:val="both"/>
        <w:rPr>
          <w:rFonts w:ascii="Times New Roman" w:hAnsi="Times New Roman"/>
          <w:sz w:val="24"/>
          <w:szCs w:val="24"/>
          <w:lang w:val="sr-Cyrl-CS"/>
        </w:rPr>
      </w:pPr>
      <w:r w:rsidRPr="0015686B">
        <w:rPr>
          <w:rFonts w:ascii="Times New Roman" w:hAnsi="Times New Roman"/>
          <w:sz w:val="24"/>
          <w:szCs w:val="24"/>
          <w:lang w:val="sr-Cyrl-CS"/>
        </w:rPr>
        <w:t>Нових корисника</w:t>
      </w:r>
      <w:r w:rsidR="00555CDE" w:rsidRPr="0015686B">
        <w:rPr>
          <w:rFonts w:ascii="Times New Roman" w:hAnsi="Times New Roman"/>
          <w:sz w:val="24"/>
          <w:szCs w:val="24"/>
          <w:lang w:val="sr-Cyrl-CS"/>
        </w:rPr>
        <w:t xml:space="preserve"> једнократних новчаних помоћи  у 2020</w:t>
      </w:r>
      <w:r w:rsidR="00EF2ECA" w:rsidRPr="0015686B">
        <w:rPr>
          <w:rFonts w:ascii="Times New Roman" w:hAnsi="Times New Roman"/>
          <w:sz w:val="24"/>
          <w:szCs w:val="24"/>
          <w:lang w:val="sr-Cyrl-CS"/>
        </w:rPr>
        <w:t xml:space="preserve"> било је </w:t>
      </w:r>
      <w:r w:rsidR="00555CDE" w:rsidRPr="0015686B">
        <w:rPr>
          <w:rFonts w:ascii="Times New Roman" w:hAnsi="Times New Roman"/>
          <w:sz w:val="24"/>
          <w:szCs w:val="24"/>
          <w:lang w:val="sr-Cyrl-CS"/>
        </w:rPr>
        <w:t>639</w:t>
      </w:r>
      <w:r w:rsidR="00EF2ECA" w:rsidRPr="0015686B">
        <w:rPr>
          <w:rFonts w:ascii="Times New Roman" w:hAnsi="Times New Roman"/>
          <w:sz w:val="24"/>
          <w:szCs w:val="24"/>
          <w:lang w:val="sr-Cyrl-CS"/>
        </w:rPr>
        <w:t>.</w:t>
      </w:r>
      <w:r w:rsidRPr="0015686B">
        <w:rPr>
          <w:rFonts w:ascii="Times New Roman" w:hAnsi="Times New Roman"/>
          <w:sz w:val="24"/>
          <w:szCs w:val="24"/>
          <w:lang w:val="sr-Cyrl-CS"/>
        </w:rPr>
        <w:t xml:space="preserve"> </w:t>
      </w:r>
    </w:p>
    <w:p w:rsidR="00E4419A" w:rsidRPr="0015686B" w:rsidRDefault="00555CDE" w:rsidP="00387441">
      <w:pPr>
        <w:jc w:val="both"/>
        <w:rPr>
          <w:rFonts w:ascii="Times New Roman" w:hAnsi="Times New Roman"/>
          <w:sz w:val="24"/>
          <w:szCs w:val="24"/>
          <w:lang w:val="sr-Cyrl-CS"/>
        </w:rPr>
      </w:pPr>
      <w:r w:rsidRPr="0015686B">
        <w:rPr>
          <w:rFonts w:ascii="Times New Roman" w:hAnsi="Times New Roman"/>
          <w:sz w:val="24"/>
          <w:szCs w:val="24"/>
          <w:lang w:val="sr-Cyrl-CS"/>
        </w:rPr>
        <w:tab/>
        <w:t>У току 2020</w:t>
      </w:r>
      <w:r w:rsidR="005F70A6" w:rsidRPr="0015686B">
        <w:rPr>
          <w:rFonts w:ascii="Times New Roman" w:hAnsi="Times New Roman"/>
          <w:sz w:val="24"/>
          <w:szCs w:val="24"/>
          <w:lang w:val="sr-Cyrl-CS"/>
        </w:rPr>
        <w:t>. године посредовали смо код других институција  из локалне заједнице у погледу пружања субвенција (геодетска управа, вртићи,НСЗ, ЕПС,ЈКП) као и са невладиним сектором.</w:t>
      </w:r>
    </w:p>
    <w:p w:rsidR="00AD5AD8" w:rsidRPr="0015686B" w:rsidRDefault="005F70A6" w:rsidP="00387441">
      <w:pPr>
        <w:jc w:val="both"/>
        <w:rPr>
          <w:rFonts w:ascii="Times New Roman" w:hAnsi="Times New Roman"/>
          <w:sz w:val="24"/>
          <w:szCs w:val="24"/>
          <w:lang w:val="sr-Cyrl-CS"/>
        </w:rPr>
      </w:pPr>
      <w:r w:rsidRPr="0015686B">
        <w:rPr>
          <w:rFonts w:ascii="Times New Roman" w:hAnsi="Times New Roman"/>
          <w:sz w:val="24"/>
          <w:szCs w:val="24"/>
          <w:lang w:val="sr-Cyrl-CS"/>
        </w:rPr>
        <w:tab/>
        <w:t>Такиђе, напомињем да је служба за материјална давања по сваком поднетом захтеву  за НСП обишла породицу и извршила непосредан увид у ма</w:t>
      </w:r>
      <w:r w:rsidR="009843D1" w:rsidRPr="0015686B">
        <w:rPr>
          <w:rFonts w:ascii="Times New Roman" w:hAnsi="Times New Roman"/>
          <w:sz w:val="24"/>
          <w:szCs w:val="24"/>
          <w:lang w:val="sr-Cyrl-CS"/>
        </w:rPr>
        <w:t>т</w:t>
      </w:r>
      <w:r w:rsidRPr="0015686B">
        <w:rPr>
          <w:rFonts w:ascii="Times New Roman" w:hAnsi="Times New Roman"/>
          <w:sz w:val="24"/>
          <w:szCs w:val="24"/>
          <w:lang w:val="sr-Cyrl-CS"/>
        </w:rPr>
        <w:t>еријалну, стамбену и породичну ситуацију породице</w:t>
      </w:r>
      <w:r w:rsidR="00C25AA3" w:rsidRPr="0015686B">
        <w:rPr>
          <w:rFonts w:ascii="Times New Roman" w:hAnsi="Times New Roman"/>
          <w:sz w:val="24"/>
          <w:szCs w:val="24"/>
          <w:lang w:val="sr-Cyrl-CS"/>
        </w:rPr>
        <w:t>.</w:t>
      </w:r>
    </w:p>
    <w:p w:rsidR="00022893" w:rsidRPr="0015686B" w:rsidRDefault="00875604" w:rsidP="00387441">
      <w:pPr>
        <w:jc w:val="both"/>
        <w:rPr>
          <w:rFonts w:ascii="Times New Roman" w:hAnsi="Times New Roman"/>
          <w:color w:val="000000"/>
          <w:sz w:val="24"/>
          <w:szCs w:val="24"/>
          <w:shd w:val="clear" w:color="auto" w:fill="FFFFFF"/>
          <w:lang w:val="sr-Cyrl-CS"/>
        </w:rPr>
      </w:pPr>
      <w:r w:rsidRPr="0015686B">
        <w:rPr>
          <w:rFonts w:ascii="Times New Roman" w:hAnsi="Times New Roman"/>
          <w:sz w:val="24"/>
          <w:szCs w:val="24"/>
          <w:lang w:val="sr-Cyrl-CS"/>
        </w:rPr>
        <w:t xml:space="preserve">                 </w:t>
      </w:r>
      <w:r w:rsidR="0012558F" w:rsidRPr="0015686B">
        <w:rPr>
          <w:rFonts w:ascii="Times New Roman" w:hAnsi="Times New Roman"/>
          <w:sz w:val="24"/>
          <w:szCs w:val="24"/>
          <w:lang w:val="sr-Cyrl-CS"/>
        </w:rPr>
        <w:t xml:space="preserve">   </w:t>
      </w:r>
      <w:r w:rsidR="00022893" w:rsidRPr="0015686B">
        <w:rPr>
          <w:rFonts w:ascii="Times New Roman" w:hAnsi="Times New Roman"/>
          <w:color w:val="000000"/>
          <w:sz w:val="24"/>
          <w:szCs w:val="24"/>
          <w:shd w:val="clear" w:color="auto" w:fill="FFFFFF"/>
        </w:rPr>
        <w:t>Пренети послови локалне самоуправе који се на основу Закона о социјалној заштити обављају преко Центра за социјални рад Ужице, а на основу Одлуке о социјалној заштити града Ужица су подељени на</w:t>
      </w:r>
      <w:r w:rsidR="00022893" w:rsidRPr="0015686B">
        <w:rPr>
          <w:rStyle w:val="apple-converted-space"/>
          <w:rFonts w:ascii="Times New Roman" w:hAnsi="Times New Roman"/>
          <w:b/>
          <w:bCs/>
          <w:color w:val="000000"/>
          <w:sz w:val="24"/>
          <w:szCs w:val="24"/>
          <w:shd w:val="clear" w:color="auto" w:fill="FFFFFF"/>
        </w:rPr>
        <w:t> </w:t>
      </w:r>
      <w:r w:rsidR="00022893" w:rsidRPr="0015686B">
        <w:rPr>
          <w:rFonts w:ascii="Times New Roman" w:hAnsi="Times New Roman"/>
          <w:b/>
          <w:bCs/>
          <w:color w:val="000000"/>
          <w:sz w:val="24"/>
          <w:szCs w:val="24"/>
          <w:shd w:val="clear" w:color="auto" w:fill="FFFFFF"/>
        </w:rPr>
        <w:t>услуге и материјалну подршку</w:t>
      </w:r>
      <w:r w:rsidR="00022893" w:rsidRPr="0015686B">
        <w:rPr>
          <w:rStyle w:val="apple-converted-space"/>
          <w:rFonts w:ascii="Times New Roman" w:hAnsi="Times New Roman"/>
          <w:color w:val="000000"/>
          <w:sz w:val="24"/>
          <w:szCs w:val="24"/>
          <w:shd w:val="clear" w:color="auto" w:fill="FFFFFF"/>
        </w:rPr>
        <w:t> </w:t>
      </w:r>
      <w:r w:rsidR="00022893" w:rsidRPr="0015686B">
        <w:rPr>
          <w:rFonts w:ascii="Times New Roman" w:hAnsi="Times New Roman"/>
          <w:color w:val="000000"/>
          <w:sz w:val="24"/>
          <w:szCs w:val="24"/>
          <w:shd w:val="clear" w:color="auto" w:fill="FFFFFF"/>
        </w:rPr>
        <w:t>коју град обезбеђује, а Центар спроводи (реализује).</w:t>
      </w:r>
    </w:p>
    <w:p w:rsidR="00022893" w:rsidRPr="0015686B" w:rsidRDefault="00022893" w:rsidP="00387441">
      <w:pPr>
        <w:jc w:val="both"/>
        <w:rPr>
          <w:rFonts w:ascii="Times New Roman" w:hAnsi="Times New Roman"/>
          <w:color w:val="000000"/>
          <w:sz w:val="24"/>
          <w:szCs w:val="24"/>
          <w:shd w:val="clear" w:color="auto" w:fill="FFFFFF"/>
        </w:rPr>
      </w:pPr>
      <w:r w:rsidRPr="0015686B">
        <w:rPr>
          <w:rFonts w:ascii="Times New Roman" w:hAnsi="Times New Roman"/>
          <w:color w:val="000000"/>
          <w:sz w:val="24"/>
          <w:szCs w:val="24"/>
        </w:rPr>
        <w:br/>
      </w:r>
      <w:r w:rsidRPr="0015686B">
        <w:rPr>
          <w:rFonts w:ascii="Times New Roman" w:hAnsi="Times New Roman"/>
          <w:color w:val="000000"/>
          <w:sz w:val="24"/>
          <w:szCs w:val="24"/>
          <w:shd w:val="clear" w:color="auto" w:fill="FFFFFF"/>
        </w:rPr>
        <w:t>Што се тиче</w:t>
      </w:r>
      <w:r w:rsidRPr="0015686B">
        <w:rPr>
          <w:rStyle w:val="apple-converted-space"/>
          <w:rFonts w:ascii="Times New Roman" w:hAnsi="Times New Roman"/>
          <w:color w:val="000000"/>
          <w:sz w:val="24"/>
          <w:szCs w:val="24"/>
          <w:shd w:val="clear" w:color="auto" w:fill="FFFFFF"/>
        </w:rPr>
        <w:t> </w:t>
      </w:r>
      <w:r w:rsidRPr="0015686B">
        <w:rPr>
          <w:rFonts w:ascii="Times New Roman" w:hAnsi="Times New Roman"/>
          <w:b/>
          <w:bCs/>
          <w:color w:val="000000"/>
          <w:sz w:val="24"/>
          <w:szCs w:val="24"/>
          <w:shd w:val="clear" w:color="auto" w:fill="FFFFFF"/>
        </w:rPr>
        <w:t>материјалне подршке</w:t>
      </w:r>
      <w:r w:rsidRPr="0015686B">
        <w:rPr>
          <w:rStyle w:val="apple-converted-space"/>
          <w:rFonts w:ascii="Times New Roman" w:hAnsi="Times New Roman"/>
          <w:b/>
          <w:bCs/>
          <w:color w:val="000000"/>
          <w:sz w:val="24"/>
          <w:szCs w:val="24"/>
          <w:shd w:val="clear" w:color="auto" w:fill="FFFFFF"/>
        </w:rPr>
        <w:t> </w:t>
      </w:r>
      <w:r w:rsidRPr="0015686B">
        <w:rPr>
          <w:rFonts w:ascii="Times New Roman" w:hAnsi="Times New Roman"/>
          <w:color w:val="000000"/>
          <w:sz w:val="24"/>
          <w:szCs w:val="24"/>
          <w:shd w:val="clear" w:color="auto" w:fill="FFFFFF"/>
        </w:rPr>
        <w:t>ту спадају следећа материјална давања:</w:t>
      </w:r>
    </w:p>
    <w:p w:rsidR="000571FE" w:rsidRPr="0015686B" w:rsidRDefault="00022893" w:rsidP="00387441">
      <w:pPr>
        <w:jc w:val="both"/>
        <w:rPr>
          <w:rFonts w:ascii="Times New Roman" w:hAnsi="Times New Roman"/>
          <w:sz w:val="24"/>
          <w:szCs w:val="24"/>
          <w:lang w:val="sr-Cyrl-CS"/>
        </w:rPr>
      </w:pPr>
      <w:r w:rsidRPr="0015686B">
        <w:rPr>
          <w:rFonts w:ascii="Times New Roman" w:hAnsi="Times New Roman"/>
          <w:color w:val="000000"/>
          <w:sz w:val="24"/>
          <w:szCs w:val="24"/>
        </w:rPr>
        <w:br/>
      </w:r>
      <w:r w:rsidRPr="0015686B">
        <w:rPr>
          <w:rFonts w:ascii="Times New Roman" w:hAnsi="Times New Roman"/>
          <w:color w:val="000000"/>
          <w:sz w:val="24"/>
          <w:szCs w:val="24"/>
          <w:shd w:val="clear" w:color="auto" w:fill="FFFFFF"/>
        </w:rPr>
        <w:t xml:space="preserve">            - </w:t>
      </w:r>
      <w:r w:rsidRPr="0015686B">
        <w:rPr>
          <w:rFonts w:ascii="Times New Roman" w:hAnsi="Times New Roman"/>
          <w:b/>
          <w:color w:val="000000"/>
          <w:sz w:val="24"/>
          <w:szCs w:val="24"/>
          <w:shd w:val="clear" w:color="auto" w:fill="FFFFFF"/>
        </w:rPr>
        <w:t>Једнократна новчана помоћ</w:t>
      </w:r>
      <w:r w:rsidRPr="0015686B">
        <w:rPr>
          <w:rFonts w:ascii="Times New Roman" w:hAnsi="Times New Roman"/>
          <w:color w:val="000000"/>
          <w:sz w:val="24"/>
          <w:szCs w:val="24"/>
          <w:shd w:val="clear" w:color="auto" w:fill="FFFFFF"/>
        </w:rPr>
        <w:t xml:space="preserve"> из које се исплаћују једнократне новчане помоћи и опремање корисника за смештај у установу социјалне заштите</w:t>
      </w:r>
      <w:r w:rsidRPr="0015686B">
        <w:rPr>
          <w:rFonts w:ascii="Times New Roman" w:hAnsi="Times New Roman"/>
          <w:color w:val="000000"/>
          <w:sz w:val="24"/>
          <w:szCs w:val="24"/>
        </w:rPr>
        <w:br/>
      </w:r>
      <w:r w:rsidRPr="0015686B">
        <w:rPr>
          <w:rFonts w:ascii="Times New Roman" w:hAnsi="Times New Roman"/>
          <w:color w:val="000000"/>
          <w:sz w:val="24"/>
          <w:szCs w:val="24"/>
          <w:shd w:val="clear" w:color="auto" w:fill="FFFFFF"/>
        </w:rPr>
        <w:t xml:space="preserve">            -</w:t>
      </w:r>
      <w:r w:rsidRPr="0015686B">
        <w:rPr>
          <w:rFonts w:ascii="Times New Roman" w:hAnsi="Times New Roman"/>
          <w:b/>
          <w:color w:val="000000"/>
          <w:sz w:val="24"/>
          <w:szCs w:val="24"/>
          <w:shd w:val="clear" w:color="auto" w:fill="FFFFFF"/>
        </w:rPr>
        <w:t>ДКР</w:t>
      </w:r>
      <w:r w:rsidRPr="0015686B">
        <w:rPr>
          <w:rFonts w:ascii="Times New Roman" w:hAnsi="Times New Roman"/>
          <w:color w:val="000000"/>
          <w:sz w:val="24"/>
          <w:szCs w:val="24"/>
          <w:shd w:val="clear" w:color="auto" w:fill="FFFFFF"/>
        </w:rPr>
        <w:t xml:space="preserve"> (друштвено корисни рад који користе радно способни корисници једнократних помоћи коју одобрава и исплаћује Центар у партнерству са Градском управом за послове органа града , општу управу и друштвене делатности).</w:t>
      </w:r>
      <w:r w:rsidRPr="0015686B">
        <w:rPr>
          <w:rFonts w:ascii="Times New Roman" w:hAnsi="Times New Roman"/>
          <w:color w:val="000000"/>
          <w:sz w:val="24"/>
          <w:szCs w:val="24"/>
        </w:rPr>
        <w:br/>
      </w:r>
      <w:r w:rsidRPr="0015686B">
        <w:rPr>
          <w:rFonts w:ascii="Times New Roman" w:hAnsi="Times New Roman"/>
          <w:color w:val="000000"/>
          <w:sz w:val="24"/>
          <w:szCs w:val="24"/>
          <w:shd w:val="clear" w:color="auto" w:fill="FFFFFF"/>
        </w:rPr>
        <w:t xml:space="preserve">            -</w:t>
      </w:r>
      <w:r w:rsidRPr="0015686B">
        <w:rPr>
          <w:rFonts w:ascii="Times New Roman" w:hAnsi="Times New Roman"/>
          <w:b/>
          <w:color w:val="000000"/>
          <w:sz w:val="24"/>
          <w:szCs w:val="24"/>
          <w:shd w:val="clear" w:color="auto" w:fill="FFFFFF"/>
        </w:rPr>
        <w:t>Једнократна помоћ у натури</w:t>
      </w:r>
      <w:r w:rsidRPr="0015686B">
        <w:rPr>
          <w:rFonts w:ascii="Times New Roman" w:hAnsi="Times New Roman"/>
          <w:color w:val="000000"/>
          <w:sz w:val="24"/>
          <w:szCs w:val="24"/>
          <w:shd w:val="clear" w:color="auto" w:fill="FFFFFF"/>
        </w:rPr>
        <w:t xml:space="preserve"> (која се састоји у прехрамбено - хигијенским пакетима који се додељују социјално угроженом становништву два пута годишње у количини сразмерно броју чланова домаћинства, дистрибуцију једнократних новчаних помоћи у натури обавља Црвени крст Ужице).</w:t>
      </w:r>
      <w:r w:rsidRPr="0015686B">
        <w:rPr>
          <w:rFonts w:ascii="Times New Roman" w:hAnsi="Times New Roman"/>
          <w:color w:val="000000"/>
          <w:sz w:val="24"/>
          <w:szCs w:val="24"/>
        </w:rPr>
        <w:br/>
      </w:r>
      <w:r w:rsidRPr="0015686B">
        <w:rPr>
          <w:rFonts w:ascii="Times New Roman" w:hAnsi="Times New Roman"/>
          <w:color w:val="000000"/>
          <w:sz w:val="24"/>
          <w:szCs w:val="24"/>
          <w:shd w:val="clear" w:color="auto" w:fill="FFFFFF"/>
        </w:rPr>
        <w:t xml:space="preserve">             -</w:t>
      </w:r>
      <w:r w:rsidRPr="0015686B">
        <w:rPr>
          <w:rFonts w:ascii="Times New Roman" w:hAnsi="Times New Roman"/>
          <w:b/>
          <w:color w:val="000000"/>
          <w:sz w:val="24"/>
          <w:szCs w:val="24"/>
          <w:shd w:val="clear" w:color="auto" w:fill="FFFFFF"/>
        </w:rPr>
        <w:t>Потпуно или делимично ослобађање од плаћања стамбено - комуналних услуга и</w:t>
      </w:r>
      <w:r w:rsidRPr="0015686B">
        <w:rPr>
          <w:rFonts w:ascii="Times New Roman" w:hAnsi="Times New Roman"/>
          <w:color w:val="000000"/>
          <w:sz w:val="24"/>
          <w:szCs w:val="24"/>
          <w:shd w:val="clear" w:color="auto" w:fill="FFFFFF"/>
        </w:rPr>
        <w:t xml:space="preserve"> потпуно или делимично ослобађање од плаћања стамбено - комуналних услуга за особе са инвалидитетом и ратне војне инвлиде (целокупан управни поступак се води пред Центром уз достављање одговарајуће документације).</w:t>
      </w:r>
      <w:r w:rsidRPr="0015686B">
        <w:rPr>
          <w:rFonts w:ascii="Times New Roman" w:hAnsi="Times New Roman"/>
          <w:color w:val="000000"/>
          <w:sz w:val="24"/>
          <w:szCs w:val="24"/>
        </w:rPr>
        <w:br/>
      </w:r>
      <w:r w:rsidRPr="0015686B">
        <w:rPr>
          <w:rFonts w:ascii="Times New Roman" w:hAnsi="Times New Roman"/>
          <w:color w:val="000000"/>
          <w:sz w:val="24"/>
          <w:szCs w:val="24"/>
          <w:shd w:val="clear" w:color="auto" w:fill="FFFFFF"/>
        </w:rPr>
        <w:t xml:space="preserve">          </w:t>
      </w:r>
      <w:r w:rsidRPr="0015686B">
        <w:rPr>
          <w:rFonts w:ascii="Times New Roman" w:hAnsi="Times New Roman"/>
          <w:b/>
          <w:color w:val="000000"/>
          <w:sz w:val="24"/>
          <w:szCs w:val="24"/>
          <w:shd w:val="clear" w:color="auto" w:fill="FFFFFF"/>
        </w:rPr>
        <w:t>-Бесплатан оброк у Народној кухињи</w:t>
      </w:r>
      <w:r w:rsidRPr="0015686B">
        <w:rPr>
          <w:rFonts w:ascii="Times New Roman" w:hAnsi="Times New Roman"/>
          <w:color w:val="000000"/>
          <w:sz w:val="24"/>
          <w:szCs w:val="24"/>
          <w:shd w:val="clear" w:color="auto" w:fill="FFFFFF"/>
        </w:rPr>
        <w:t xml:space="preserve"> ( Упут даје Центар, а услугу пружа Црвени крст Ужице где се и налази народна кухиња.)</w:t>
      </w:r>
      <w:r w:rsidRPr="0015686B">
        <w:rPr>
          <w:rFonts w:ascii="Times New Roman" w:hAnsi="Times New Roman"/>
          <w:color w:val="000000"/>
          <w:sz w:val="24"/>
          <w:szCs w:val="24"/>
        </w:rPr>
        <w:br/>
      </w:r>
      <w:r w:rsidRPr="0015686B">
        <w:rPr>
          <w:rFonts w:ascii="Times New Roman" w:hAnsi="Times New Roman"/>
          <w:color w:val="000000"/>
          <w:sz w:val="24"/>
          <w:szCs w:val="24"/>
          <w:shd w:val="clear" w:color="auto" w:fill="FFFFFF"/>
        </w:rPr>
        <w:t xml:space="preserve">           -</w:t>
      </w:r>
      <w:r w:rsidRPr="0015686B">
        <w:rPr>
          <w:rFonts w:ascii="Times New Roman" w:hAnsi="Times New Roman"/>
          <w:b/>
          <w:color w:val="000000"/>
          <w:sz w:val="24"/>
          <w:szCs w:val="24"/>
          <w:shd w:val="clear" w:color="auto" w:fill="FFFFFF"/>
        </w:rPr>
        <w:t>Обезбеђивање огрева за кориснике новчане социјалне помоћи</w:t>
      </w:r>
      <w:r w:rsidRPr="0015686B">
        <w:rPr>
          <w:rFonts w:ascii="Times New Roman" w:hAnsi="Times New Roman"/>
          <w:color w:val="000000"/>
          <w:sz w:val="24"/>
          <w:szCs w:val="24"/>
          <w:shd w:val="clear" w:color="auto" w:fill="FFFFFF"/>
        </w:rPr>
        <w:t xml:space="preserve"> (тим за доделу </w:t>
      </w:r>
      <w:r w:rsidRPr="0015686B">
        <w:rPr>
          <w:rFonts w:ascii="Times New Roman" w:hAnsi="Times New Roman"/>
          <w:color w:val="000000"/>
          <w:sz w:val="24"/>
          <w:szCs w:val="24"/>
          <w:shd w:val="clear" w:color="auto" w:fill="FFFFFF"/>
        </w:rPr>
        <w:lastRenderedPageBreak/>
        <w:t>сталне новчане помоћи врше процену корисника и обезбеђује им подршку у набавци огревног дрвета у количини до 3м3 по домаћинству за једну грејну сезону  у новчаној противвредности).</w:t>
      </w:r>
      <w:r w:rsidR="0012558F" w:rsidRPr="0015686B">
        <w:rPr>
          <w:rFonts w:ascii="Times New Roman" w:hAnsi="Times New Roman"/>
          <w:sz w:val="24"/>
          <w:szCs w:val="24"/>
          <w:lang w:val="sr-Cyrl-CS"/>
        </w:rPr>
        <w:t xml:space="preserve">        </w:t>
      </w:r>
    </w:p>
    <w:p w:rsidR="00110CA4" w:rsidRPr="0015686B" w:rsidRDefault="00110CA4" w:rsidP="00387441">
      <w:pPr>
        <w:jc w:val="both"/>
        <w:rPr>
          <w:rFonts w:ascii="Times New Roman" w:hAnsi="Times New Roman"/>
          <w:sz w:val="24"/>
          <w:szCs w:val="24"/>
          <w:lang w:val="sr-Cyrl-CS"/>
        </w:rPr>
      </w:pPr>
    </w:p>
    <w:p w:rsidR="00F064E2" w:rsidRPr="0015686B" w:rsidRDefault="00F514D0" w:rsidP="00387441">
      <w:pPr>
        <w:jc w:val="center"/>
        <w:rPr>
          <w:rFonts w:ascii="Times New Roman" w:hAnsi="Times New Roman"/>
          <w:b/>
          <w:sz w:val="24"/>
          <w:szCs w:val="24"/>
          <w:lang w:val="sr-Cyrl-CS"/>
        </w:rPr>
      </w:pPr>
      <w:r w:rsidRPr="0015686B">
        <w:rPr>
          <w:rFonts w:ascii="Times New Roman" w:hAnsi="Times New Roman"/>
          <w:b/>
          <w:sz w:val="24"/>
          <w:szCs w:val="24"/>
          <w:lang w:val="sr-Cyrl-CS"/>
        </w:rPr>
        <w:t>ПОСЕБНО ОСЕТЉИВЕ ГРУПЕ КОРИСНИКА</w:t>
      </w:r>
    </w:p>
    <w:p w:rsidR="00F03769" w:rsidRPr="0015686B" w:rsidRDefault="00F03769" w:rsidP="00387441">
      <w:pPr>
        <w:jc w:val="both"/>
        <w:rPr>
          <w:rFonts w:ascii="Times New Roman" w:hAnsi="Times New Roman"/>
          <w:b/>
          <w:sz w:val="24"/>
          <w:szCs w:val="24"/>
          <w:lang w:val="sr-Cyrl-CS"/>
        </w:rPr>
      </w:pPr>
    </w:p>
    <w:p w:rsidR="008E7F07" w:rsidRPr="0015686B" w:rsidRDefault="00F514D0"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             Центар за социјални рад на својој евиденцији нема корисника жртава трговине људима,повратника/реадмисија/ и слично.Роми као осетљиве групе корисника нису бројни а остварују све видове социјалне заштите.Најчешће су Роми корисници новчаних облика помоћи/новчана социјална помоћ</w:t>
      </w:r>
      <w:r w:rsidR="00C65496" w:rsidRPr="0015686B">
        <w:rPr>
          <w:rFonts w:ascii="Times New Roman" w:hAnsi="Times New Roman"/>
          <w:sz w:val="24"/>
          <w:szCs w:val="24"/>
          <w:lang w:val="sr-Cyrl-CS"/>
        </w:rPr>
        <w:t xml:space="preserve">- </w:t>
      </w:r>
      <w:r w:rsidR="00F20E7A" w:rsidRPr="0015686B">
        <w:rPr>
          <w:rFonts w:ascii="Times New Roman" w:hAnsi="Times New Roman"/>
          <w:sz w:val="24"/>
          <w:szCs w:val="24"/>
          <w:lang w:val="sr-Cyrl-CS"/>
        </w:rPr>
        <w:t>2</w:t>
      </w:r>
      <w:r w:rsidR="00555CDE" w:rsidRPr="0015686B">
        <w:rPr>
          <w:rFonts w:ascii="Times New Roman" w:hAnsi="Times New Roman"/>
          <w:sz w:val="24"/>
          <w:szCs w:val="24"/>
          <w:lang w:val="sr-Cyrl-CS"/>
        </w:rPr>
        <w:t>6</w:t>
      </w:r>
      <w:r w:rsidR="0010159A" w:rsidRPr="0015686B">
        <w:rPr>
          <w:rFonts w:ascii="Times New Roman" w:hAnsi="Times New Roman"/>
          <w:sz w:val="24"/>
          <w:szCs w:val="24"/>
          <w:lang w:val="sr-Cyrl-CS"/>
        </w:rPr>
        <w:t xml:space="preserve"> </w:t>
      </w:r>
      <w:r w:rsidR="00A431E3" w:rsidRPr="0015686B">
        <w:rPr>
          <w:rFonts w:ascii="Times New Roman" w:hAnsi="Times New Roman"/>
          <w:sz w:val="24"/>
          <w:szCs w:val="24"/>
          <w:lang w:val="sr-Cyrl-CS"/>
        </w:rPr>
        <w:t>породица</w:t>
      </w:r>
      <w:r w:rsidR="007041C7" w:rsidRPr="0015686B">
        <w:rPr>
          <w:rFonts w:ascii="Times New Roman" w:hAnsi="Times New Roman"/>
          <w:sz w:val="24"/>
          <w:szCs w:val="24"/>
          <w:lang w:val="sr-Cyrl-CS"/>
        </w:rPr>
        <w:t xml:space="preserve"> </w:t>
      </w:r>
      <w:r w:rsidR="00555CDE" w:rsidRPr="0015686B">
        <w:rPr>
          <w:rFonts w:ascii="Times New Roman" w:hAnsi="Times New Roman"/>
          <w:sz w:val="24"/>
          <w:szCs w:val="24"/>
          <w:lang w:val="sr-Cyrl-CS"/>
        </w:rPr>
        <w:t>/63</w:t>
      </w:r>
      <w:r w:rsidR="00B32CE7" w:rsidRPr="0015686B">
        <w:rPr>
          <w:rFonts w:ascii="Times New Roman" w:hAnsi="Times New Roman"/>
          <w:sz w:val="24"/>
          <w:szCs w:val="24"/>
          <w:lang w:val="sr-Cyrl-CS"/>
        </w:rPr>
        <w:t xml:space="preserve"> корисника/</w:t>
      </w:r>
      <w:r w:rsidR="00A431E3" w:rsidRPr="0015686B">
        <w:rPr>
          <w:rFonts w:ascii="Times New Roman" w:hAnsi="Times New Roman"/>
          <w:sz w:val="24"/>
          <w:szCs w:val="24"/>
          <w:lang w:val="sr-Cyrl-CS"/>
        </w:rPr>
        <w:t xml:space="preserve"> користи НСП</w:t>
      </w:r>
      <w:r w:rsidRPr="0015686B">
        <w:rPr>
          <w:rFonts w:ascii="Times New Roman" w:hAnsi="Times New Roman"/>
          <w:sz w:val="24"/>
          <w:szCs w:val="24"/>
          <w:lang w:val="sr-Cyrl-CS"/>
        </w:rPr>
        <w:t>,</w:t>
      </w:r>
      <w:r w:rsidR="005F2BED" w:rsidRPr="0015686B">
        <w:rPr>
          <w:rFonts w:ascii="Times New Roman" w:hAnsi="Times New Roman"/>
          <w:sz w:val="24"/>
          <w:szCs w:val="24"/>
          <w:lang w:val="sr-Cyrl-CS"/>
        </w:rPr>
        <w:t xml:space="preserve"> </w:t>
      </w:r>
      <w:r w:rsidRPr="0015686B">
        <w:rPr>
          <w:rFonts w:ascii="Times New Roman" w:hAnsi="Times New Roman"/>
          <w:sz w:val="24"/>
          <w:szCs w:val="24"/>
          <w:lang w:val="sr-Cyrl-CS"/>
        </w:rPr>
        <w:t>једнократна новчана помоћ,пакети са храном исл</w:t>
      </w:r>
      <w:r w:rsidR="00AC6AF7" w:rsidRPr="0015686B">
        <w:rPr>
          <w:rFonts w:ascii="Times New Roman" w:hAnsi="Times New Roman"/>
          <w:sz w:val="24"/>
          <w:szCs w:val="24"/>
          <w:lang w:val="sr-Cyrl-CS"/>
        </w:rPr>
        <w:t>.</w:t>
      </w:r>
    </w:p>
    <w:p w:rsidR="00A80A24" w:rsidRPr="0015686B" w:rsidRDefault="00A80A24" w:rsidP="00387441">
      <w:pPr>
        <w:jc w:val="both"/>
        <w:rPr>
          <w:rFonts w:ascii="Times New Roman" w:hAnsi="Times New Roman"/>
          <w:sz w:val="24"/>
          <w:szCs w:val="24"/>
          <w:lang w:val="sr-Cyrl-CS"/>
        </w:rPr>
      </w:pPr>
    </w:p>
    <w:p w:rsidR="00FB67D0" w:rsidRPr="0015686B" w:rsidRDefault="001C2E6E" w:rsidP="00387441">
      <w:pPr>
        <w:jc w:val="both"/>
        <w:rPr>
          <w:rFonts w:ascii="Times New Roman" w:hAnsi="Times New Roman"/>
          <w:b/>
          <w:sz w:val="24"/>
          <w:szCs w:val="24"/>
          <w:lang w:val="sr-Cyrl-CS"/>
        </w:rPr>
      </w:pPr>
      <w:r w:rsidRPr="0015686B">
        <w:rPr>
          <w:rFonts w:ascii="Times New Roman" w:hAnsi="Times New Roman"/>
          <w:b/>
          <w:sz w:val="24"/>
          <w:szCs w:val="24"/>
          <w:lang w:val="sr-Cyrl-CS"/>
        </w:rPr>
        <w:t>2</w:t>
      </w:r>
      <w:r w:rsidR="00726C76" w:rsidRPr="0015686B">
        <w:rPr>
          <w:rFonts w:ascii="Times New Roman" w:hAnsi="Times New Roman"/>
          <w:b/>
          <w:sz w:val="24"/>
          <w:szCs w:val="24"/>
          <w:lang w:val="sr-Cyrl-CS"/>
        </w:rPr>
        <w:t>6</w:t>
      </w:r>
      <w:r w:rsidR="00FB67D0" w:rsidRPr="0015686B">
        <w:rPr>
          <w:rFonts w:ascii="Times New Roman" w:hAnsi="Times New Roman"/>
          <w:b/>
          <w:sz w:val="24"/>
          <w:szCs w:val="24"/>
          <w:lang w:val="sr-Cyrl-CS"/>
        </w:rPr>
        <w:t>.Табела</w:t>
      </w:r>
    </w:p>
    <w:tbl>
      <w:tblPr>
        <w:tblW w:w="9473" w:type="dxa"/>
        <w:tblInd w:w="103" w:type="dxa"/>
        <w:tblLook w:val="04A0"/>
      </w:tblPr>
      <w:tblGrid>
        <w:gridCol w:w="2655"/>
        <w:gridCol w:w="2403"/>
        <w:gridCol w:w="2259"/>
        <w:gridCol w:w="2156"/>
      </w:tblGrid>
      <w:tr w:rsidR="00FB67D0" w:rsidRPr="0015686B" w:rsidTr="00FB67D0">
        <w:trPr>
          <w:trHeight w:val="342"/>
        </w:trPr>
        <w:tc>
          <w:tcPr>
            <w:tcW w:w="2655" w:type="dxa"/>
            <w:tcBorders>
              <w:top w:val="single" w:sz="4" w:space="0" w:color="auto"/>
              <w:left w:val="single" w:sz="4" w:space="0" w:color="auto"/>
              <w:bottom w:val="single" w:sz="4" w:space="0" w:color="auto"/>
            </w:tcBorders>
            <w:shd w:val="clear" w:color="000000" w:fill="FFFFFF"/>
            <w:vAlign w:val="center"/>
          </w:tcPr>
          <w:p w:rsidR="00FB67D0" w:rsidRPr="0015686B" w:rsidRDefault="00FB67D0" w:rsidP="007B59C2">
            <w:pPr>
              <w:spacing w:after="0"/>
              <w:rPr>
                <w:rFonts w:ascii="Times New Roman" w:eastAsia="Times New Roman" w:hAnsi="Times New Roman"/>
                <w:b/>
                <w:bCs/>
                <w:sz w:val="24"/>
                <w:szCs w:val="24"/>
              </w:rPr>
            </w:pPr>
          </w:p>
        </w:tc>
        <w:tc>
          <w:tcPr>
            <w:tcW w:w="2403" w:type="dxa"/>
            <w:tcBorders>
              <w:top w:val="single" w:sz="4" w:space="0" w:color="auto"/>
              <w:bottom w:val="single" w:sz="4" w:space="0" w:color="auto"/>
            </w:tcBorders>
            <w:shd w:val="clear" w:color="000000" w:fill="FFFFFF"/>
            <w:vAlign w:val="center"/>
          </w:tcPr>
          <w:p w:rsidR="00FB67D0" w:rsidRPr="0015686B" w:rsidRDefault="007B59C2" w:rsidP="007B59C2">
            <w:pPr>
              <w:spacing w:after="0"/>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припадника </w:t>
            </w:r>
            <w:r w:rsidR="00FB67D0" w:rsidRPr="0015686B">
              <w:rPr>
                <w:rFonts w:ascii="Times New Roman" w:eastAsia="Times New Roman" w:hAnsi="Times New Roman"/>
                <w:sz w:val="24"/>
                <w:szCs w:val="24"/>
                <w:lang w:val="sr-Cyrl-CS"/>
              </w:rPr>
              <w:t>ромске националности</w:t>
            </w:r>
            <w:r w:rsidR="00907BB4" w:rsidRPr="0015686B">
              <w:rPr>
                <w:rFonts w:ascii="Times New Roman" w:eastAsia="Times New Roman" w:hAnsi="Times New Roman"/>
                <w:sz w:val="24"/>
                <w:szCs w:val="24"/>
                <w:lang w:val="sr-Cyrl-CS"/>
              </w:rPr>
              <w:t xml:space="preserve"> корисника НСП</w:t>
            </w:r>
          </w:p>
        </w:tc>
        <w:tc>
          <w:tcPr>
            <w:tcW w:w="2259" w:type="dxa"/>
            <w:tcBorders>
              <w:top w:val="single" w:sz="4" w:space="0" w:color="auto"/>
              <w:bottom w:val="single" w:sz="4" w:space="0" w:color="auto"/>
            </w:tcBorders>
            <w:shd w:val="clear" w:color="000000" w:fill="FFFFFF"/>
            <w:vAlign w:val="center"/>
          </w:tcPr>
          <w:p w:rsidR="00FB67D0" w:rsidRPr="0015686B" w:rsidRDefault="00FB67D0" w:rsidP="00387441">
            <w:pPr>
              <w:spacing w:after="0"/>
              <w:jc w:val="center"/>
              <w:rPr>
                <w:rFonts w:ascii="Times New Roman" w:eastAsia="Times New Roman" w:hAnsi="Times New Roman"/>
                <w:sz w:val="24"/>
                <w:szCs w:val="24"/>
              </w:rPr>
            </w:pPr>
          </w:p>
        </w:tc>
        <w:tc>
          <w:tcPr>
            <w:tcW w:w="2156" w:type="dxa"/>
            <w:tcBorders>
              <w:top w:val="single" w:sz="4" w:space="0" w:color="auto"/>
              <w:bottom w:val="single" w:sz="4" w:space="0" w:color="auto"/>
              <w:right w:val="single" w:sz="4" w:space="0" w:color="auto"/>
            </w:tcBorders>
            <w:shd w:val="clear" w:color="000000" w:fill="FFFFFF"/>
          </w:tcPr>
          <w:p w:rsidR="00FB67D0" w:rsidRPr="0015686B" w:rsidRDefault="00FB67D0" w:rsidP="00387441">
            <w:pPr>
              <w:spacing w:after="0"/>
              <w:jc w:val="center"/>
              <w:rPr>
                <w:rFonts w:ascii="Times New Roman" w:eastAsia="Times New Roman" w:hAnsi="Times New Roman"/>
                <w:sz w:val="24"/>
                <w:szCs w:val="24"/>
                <w:lang w:val="sr-Cyrl-CS"/>
              </w:rPr>
            </w:pPr>
          </w:p>
        </w:tc>
      </w:tr>
      <w:tr w:rsidR="00FB67D0" w:rsidRPr="0015686B" w:rsidTr="00FB67D0">
        <w:trPr>
          <w:trHeight w:val="342"/>
        </w:trPr>
        <w:tc>
          <w:tcPr>
            <w:tcW w:w="26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67D0" w:rsidRPr="0015686B" w:rsidRDefault="00FB67D0" w:rsidP="00387441">
            <w:pPr>
              <w:spacing w:after="0"/>
              <w:rPr>
                <w:rFonts w:ascii="Times New Roman" w:eastAsia="Times New Roman" w:hAnsi="Times New Roman"/>
                <w:b/>
                <w:bCs/>
                <w:sz w:val="24"/>
                <w:szCs w:val="24"/>
              </w:rPr>
            </w:pPr>
            <w:r w:rsidRPr="0015686B">
              <w:rPr>
                <w:rFonts w:ascii="Times New Roman" w:eastAsia="Times New Roman" w:hAnsi="Times New Roman"/>
                <w:b/>
                <w:bCs/>
                <w:sz w:val="24"/>
                <w:szCs w:val="24"/>
              </w:rPr>
              <w:t>Старост</w:t>
            </w:r>
          </w:p>
        </w:tc>
        <w:tc>
          <w:tcPr>
            <w:tcW w:w="2403" w:type="dxa"/>
            <w:tcBorders>
              <w:top w:val="single" w:sz="4" w:space="0" w:color="auto"/>
              <w:left w:val="nil"/>
              <w:bottom w:val="single" w:sz="4" w:space="0" w:color="auto"/>
              <w:right w:val="single" w:sz="4" w:space="0" w:color="000000"/>
            </w:tcBorders>
            <w:shd w:val="clear" w:color="000000" w:fill="FFFFFF"/>
            <w:vAlign w:val="center"/>
            <w:hideMark/>
          </w:tcPr>
          <w:p w:rsidR="00FB67D0" w:rsidRPr="0015686B" w:rsidRDefault="00FB67D0"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Мушки</w:t>
            </w:r>
          </w:p>
        </w:tc>
        <w:tc>
          <w:tcPr>
            <w:tcW w:w="2259" w:type="dxa"/>
            <w:tcBorders>
              <w:top w:val="single" w:sz="4" w:space="0" w:color="auto"/>
              <w:left w:val="nil"/>
              <w:bottom w:val="single" w:sz="4" w:space="0" w:color="auto"/>
              <w:right w:val="single" w:sz="4" w:space="0" w:color="auto"/>
            </w:tcBorders>
            <w:shd w:val="clear" w:color="000000" w:fill="FFFFFF"/>
            <w:vAlign w:val="center"/>
            <w:hideMark/>
          </w:tcPr>
          <w:p w:rsidR="00FB67D0" w:rsidRPr="0015686B" w:rsidRDefault="00FB67D0"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Женски</w:t>
            </w:r>
          </w:p>
        </w:tc>
        <w:tc>
          <w:tcPr>
            <w:tcW w:w="2156" w:type="dxa"/>
            <w:tcBorders>
              <w:top w:val="single" w:sz="4" w:space="0" w:color="auto"/>
              <w:left w:val="nil"/>
              <w:bottom w:val="single" w:sz="4" w:space="0" w:color="auto"/>
              <w:right w:val="single" w:sz="4" w:space="0" w:color="auto"/>
            </w:tcBorders>
            <w:shd w:val="clear" w:color="000000" w:fill="FFFFFF"/>
          </w:tcPr>
          <w:p w:rsidR="00FB67D0" w:rsidRPr="0015686B" w:rsidRDefault="00FB67D0"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Укупно</w:t>
            </w:r>
          </w:p>
        </w:tc>
      </w:tr>
      <w:tr w:rsidR="00FB67D0" w:rsidRPr="0015686B" w:rsidTr="002C4301">
        <w:trPr>
          <w:trHeight w:val="342"/>
        </w:trPr>
        <w:tc>
          <w:tcPr>
            <w:tcW w:w="26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67D0" w:rsidRPr="0015686B" w:rsidRDefault="00FB67D0"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Деца</w:t>
            </w:r>
          </w:p>
        </w:tc>
        <w:tc>
          <w:tcPr>
            <w:tcW w:w="2403" w:type="dxa"/>
            <w:tcBorders>
              <w:top w:val="single" w:sz="4" w:space="0" w:color="auto"/>
              <w:left w:val="nil"/>
              <w:bottom w:val="single" w:sz="4" w:space="0" w:color="auto"/>
              <w:right w:val="single" w:sz="4" w:space="0" w:color="000000"/>
            </w:tcBorders>
            <w:shd w:val="clear" w:color="000000" w:fill="FFFFFF"/>
            <w:vAlign w:val="center"/>
          </w:tcPr>
          <w:p w:rsidR="00FB67D0" w:rsidRPr="0015686B" w:rsidRDefault="00EA14DD"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18</w:t>
            </w:r>
          </w:p>
        </w:tc>
        <w:tc>
          <w:tcPr>
            <w:tcW w:w="2259" w:type="dxa"/>
            <w:tcBorders>
              <w:top w:val="single" w:sz="4" w:space="0" w:color="auto"/>
              <w:left w:val="nil"/>
              <w:bottom w:val="single" w:sz="4" w:space="0" w:color="auto"/>
              <w:right w:val="single" w:sz="4" w:space="0" w:color="auto"/>
            </w:tcBorders>
            <w:shd w:val="clear" w:color="000000" w:fill="FFFFFF"/>
            <w:vAlign w:val="center"/>
          </w:tcPr>
          <w:p w:rsidR="00FB67D0" w:rsidRPr="0015686B" w:rsidRDefault="00555CDE"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17</w:t>
            </w:r>
          </w:p>
        </w:tc>
        <w:tc>
          <w:tcPr>
            <w:tcW w:w="2156" w:type="dxa"/>
            <w:tcBorders>
              <w:top w:val="single" w:sz="4" w:space="0" w:color="auto"/>
              <w:left w:val="nil"/>
              <w:bottom w:val="single" w:sz="4" w:space="0" w:color="auto"/>
              <w:right w:val="single" w:sz="4" w:space="0" w:color="auto"/>
            </w:tcBorders>
            <w:shd w:val="clear" w:color="000000" w:fill="FFFFFF"/>
          </w:tcPr>
          <w:p w:rsidR="00FB67D0" w:rsidRPr="0015686B" w:rsidRDefault="00EA14DD"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3</w:t>
            </w:r>
            <w:r w:rsidR="00555CDE" w:rsidRPr="0015686B">
              <w:rPr>
                <w:rFonts w:ascii="Times New Roman" w:eastAsia="Times New Roman" w:hAnsi="Times New Roman"/>
                <w:sz w:val="24"/>
                <w:szCs w:val="24"/>
                <w:lang w:val="sr-Cyrl-CS"/>
              </w:rPr>
              <w:t>5</w:t>
            </w:r>
          </w:p>
        </w:tc>
      </w:tr>
      <w:tr w:rsidR="00FB67D0" w:rsidRPr="0015686B" w:rsidTr="002C4301">
        <w:trPr>
          <w:trHeight w:val="342"/>
        </w:trPr>
        <w:tc>
          <w:tcPr>
            <w:tcW w:w="26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67D0" w:rsidRPr="0015686B" w:rsidRDefault="00FB67D0"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Млади</w:t>
            </w:r>
          </w:p>
        </w:tc>
        <w:tc>
          <w:tcPr>
            <w:tcW w:w="2403" w:type="dxa"/>
            <w:tcBorders>
              <w:top w:val="single" w:sz="4" w:space="0" w:color="auto"/>
              <w:left w:val="nil"/>
              <w:bottom w:val="single" w:sz="4" w:space="0" w:color="auto"/>
              <w:right w:val="single" w:sz="4" w:space="0" w:color="000000"/>
            </w:tcBorders>
            <w:shd w:val="clear" w:color="000000" w:fill="FFFFFF"/>
            <w:vAlign w:val="center"/>
          </w:tcPr>
          <w:p w:rsidR="00FB67D0" w:rsidRPr="0015686B" w:rsidRDefault="00513DEA"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2</w:t>
            </w:r>
          </w:p>
        </w:tc>
        <w:tc>
          <w:tcPr>
            <w:tcW w:w="2259" w:type="dxa"/>
            <w:tcBorders>
              <w:top w:val="single" w:sz="4" w:space="0" w:color="auto"/>
              <w:left w:val="nil"/>
              <w:bottom w:val="single" w:sz="4" w:space="0" w:color="auto"/>
              <w:right w:val="single" w:sz="4" w:space="0" w:color="auto"/>
            </w:tcBorders>
            <w:shd w:val="clear" w:color="000000" w:fill="FFFFFF"/>
            <w:vAlign w:val="center"/>
          </w:tcPr>
          <w:p w:rsidR="00FB67D0" w:rsidRPr="0015686B" w:rsidRDefault="00513DEA"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1</w:t>
            </w:r>
          </w:p>
        </w:tc>
        <w:tc>
          <w:tcPr>
            <w:tcW w:w="2156" w:type="dxa"/>
            <w:tcBorders>
              <w:top w:val="single" w:sz="4" w:space="0" w:color="auto"/>
              <w:left w:val="nil"/>
              <w:bottom w:val="single" w:sz="4" w:space="0" w:color="auto"/>
              <w:right w:val="single" w:sz="4" w:space="0" w:color="auto"/>
            </w:tcBorders>
            <w:shd w:val="clear" w:color="000000" w:fill="FFFFFF"/>
          </w:tcPr>
          <w:p w:rsidR="00FB67D0" w:rsidRPr="0015686B" w:rsidRDefault="00513DEA"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3</w:t>
            </w:r>
          </w:p>
        </w:tc>
      </w:tr>
      <w:tr w:rsidR="00FB67D0" w:rsidRPr="0015686B" w:rsidTr="002C4301">
        <w:trPr>
          <w:trHeight w:val="342"/>
        </w:trPr>
        <w:tc>
          <w:tcPr>
            <w:tcW w:w="26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67D0" w:rsidRPr="0015686B" w:rsidRDefault="00FB67D0"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Одрасли</w:t>
            </w:r>
          </w:p>
        </w:tc>
        <w:tc>
          <w:tcPr>
            <w:tcW w:w="2403" w:type="dxa"/>
            <w:tcBorders>
              <w:top w:val="single" w:sz="4" w:space="0" w:color="auto"/>
              <w:left w:val="nil"/>
              <w:bottom w:val="single" w:sz="4" w:space="0" w:color="auto"/>
              <w:right w:val="single" w:sz="4" w:space="0" w:color="000000"/>
            </w:tcBorders>
            <w:shd w:val="clear" w:color="000000" w:fill="FFFFFF"/>
            <w:vAlign w:val="center"/>
          </w:tcPr>
          <w:p w:rsidR="00FB67D0" w:rsidRPr="0015686B" w:rsidRDefault="00555CDE"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9</w:t>
            </w:r>
          </w:p>
        </w:tc>
        <w:tc>
          <w:tcPr>
            <w:tcW w:w="2259" w:type="dxa"/>
            <w:tcBorders>
              <w:top w:val="single" w:sz="4" w:space="0" w:color="auto"/>
              <w:left w:val="nil"/>
              <w:bottom w:val="single" w:sz="4" w:space="0" w:color="auto"/>
              <w:right w:val="single" w:sz="4" w:space="0" w:color="auto"/>
            </w:tcBorders>
            <w:shd w:val="clear" w:color="000000" w:fill="FFFFFF"/>
            <w:vAlign w:val="center"/>
          </w:tcPr>
          <w:p w:rsidR="00FB67D0" w:rsidRPr="0015686B" w:rsidRDefault="00513DEA"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1</w:t>
            </w:r>
            <w:r w:rsidR="00555CDE" w:rsidRPr="0015686B">
              <w:rPr>
                <w:rFonts w:ascii="Times New Roman" w:eastAsia="Times New Roman" w:hAnsi="Times New Roman"/>
                <w:sz w:val="24"/>
                <w:szCs w:val="24"/>
                <w:lang w:val="sr-Cyrl-CS"/>
              </w:rPr>
              <w:t>1</w:t>
            </w:r>
          </w:p>
        </w:tc>
        <w:tc>
          <w:tcPr>
            <w:tcW w:w="2156" w:type="dxa"/>
            <w:tcBorders>
              <w:top w:val="single" w:sz="4" w:space="0" w:color="auto"/>
              <w:left w:val="nil"/>
              <w:bottom w:val="single" w:sz="4" w:space="0" w:color="auto"/>
              <w:right w:val="single" w:sz="4" w:space="0" w:color="auto"/>
            </w:tcBorders>
            <w:shd w:val="clear" w:color="000000" w:fill="FFFFFF"/>
          </w:tcPr>
          <w:p w:rsidR="00FB67D0" w:rsidRPr="0015686B" w:rsidRDefault="00555CDE"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20</w:t>
            </w:r>
          </w:p>
        </w:tc>
      </w:tr>
      <w:tr w:rsidR="00FB67D0" w:rsidRPr="0015686B" w:rsidTr="002C4301">
        <w:trPr>
          <w:trHeight w:val="342"/>
        </w:trPr>
        <w:tc>
          <w:tcPr>
            <w:tcW w:w="26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67D0" w:rsidRPr="0015686B" w:rsidRDefault="00FB67D0"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Старији</w:t>
            </w:r>
          </w:p>
        </w:tc>
        <w:tc>
          <w:tcPr>
            <w:tcW w:w="2403" w:type="dxa"/>
            <w:tcBorders>
              <w:top w:val="single" w:sz="4" w:space="0" w:color="auto"/>
              <w:left w:val="nil"/>
              <w:bottom w:val="single" w:sz="4" w:space="0" w:color="auto"/>
              <w:right w:val="single" w:sz="4" w:space="0" w:color="000000"/>
            </w:tcBorders>
            <w:shd w:val="clear" w:color="000000" w:fill="FFFFFF"/>
            <w:vAlign w:val="center"/>
          </w:tcPr>
          <w:p w:rsidR="00FB67D0" w:rsidRPr="0015686B" w:rsidRDefault="00513DEA"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3</w:t>
            </w:r>
          </w:p>
        </w:tc>
        <w:tc>
          <w:tcPr>
            <w:tcW w:w="2259" w:type="dxa"/>
            <w:tcBorders>
              <w:top w:val="single" w:sz="4" w:space="0" w:color="auto"/>
              <w:left w:val="nil"/>
              <w:bottom w:val="single" w:sz="4" w:space="0" w:color="auto"/>
              <w:right w:val="single" w:sz="4" w:space="0" w:color="auto"/>
            </w:tcBorders>
            <w:shd w:val="clear" w:color="000000" w:fill="FFFFFF"/>
            <w:vAlign w:val="center"/>
          </w:tcPr>
          <w:p w:rsidR="00FB67D0" w:rsidRPr="0015686B" w:rsidRDefault="00513DEA"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2</w:t>
            </w:r>
          </w:p>
        </w:tc>
        <w:tc>
          <w:tcPr>
            <w:tcW w:w="2156" w:type="dxa"/>
            <w:tcBorders>
              <w:top w:val="single" w:sz="4" w:space="0" w:color="auto"/>
              <w:left w:val="nil"/>
              <w:bottom w:val="single" w:sz="4" w:space="0" w:color="auto"/>
              <w:right w:val="single" w:sz="4" w:space="0" w:color="auto"/>
            </w:tcBorders>
            <w:shd w:val="clear" w:color="000000" w:fill="FFFFFF"/>
          </w:tcPr>
          <w:p w:rsidR="00FB67D0" w:rsidRPr="0015686B" w:rsidRDefault="00513DEA" w:rsidP="00387441">
            <w:pPr>
              <w:spacing w:after="0"/>
              <w:jc w:val="center"/>
              <w:rPr>
                <w:rFonts w:ascii="Times New Roman" w:eastAsia="Times New Roman" w:hAnsi="Times New Roman"/>
                <w:sz w:val="24"/>
                <w:szCs w:val="24"/>
                <w:lang w:val="sr-Cyrl-CS"/>
              </w:rPr>
            </w:pPr>
            <w:r w:rsidRPr="0015686B">
              <w:rPr>
                <w:rFonts w:ascii="Times New Roman" w:eastAsia="Times New Roman" w:hAnsi="Times New Roman"/>
                <w:sz w:val="24"/>
                <w:szCs w:val="24"/>
                <w:lang w:val="sr-Cyrl-CS"/>
              </w:rPr>
              <w:t>5</w:t>
            </w:r>
          </w:p>
        </w:tc>
      </w:tr>
      <w:tr w:rsidR="00FB67D0" w:rsidRPr="0015686B" w:rsidTr="002C4301">
        <w:trPr>
          <w:trHeight w:val="342"/>
        </w:trPr>
        <w:tc>
          <w:tcPr>
            <w:tcW w:w="26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67D0" w:rsidRPr="0015686B" w:rsidRDefault="00FB67D0" w:rsidP="00387441">
            <w:pPr>
              <w:spacing w:after="0"/>
              <w:rPr>
                <w:rFonts w:ascii="Times New Roman" w:eastAsia="Times New Roman" w:hAnsi="Times New Roman"/>
                <w:b/>
                <w:bCs/>
                <w:sz w:val="24"/>
                <w:szCs w:val="24"/>
              </w:rPr>
            </w:pPr>
            <w:r w:rsidRPr="0015686B">
              <w:rPr>
                <w:rFonts w:ascii="Times New Roman" w:eastAsia="Times New Roman" w:hAnsi="Times New Roman"/>
                <w:b/>
                <w:bCs/>
                <w:sz w:val="24"/>
                <w:szCs w:val="24"/>
              </w:rPr>
              <w:t>УКУПНО</w:t>
            </w:r>
          </w:p>
        </w:tc>
        <w:tc>
          <w:tcPr>
            <w:tcW w:w="2403" w:type="dxa"/>
            <w:tcBorders>
              <w:top w:val="single" w:sz="4" w:space="0" w:color="auto"/>
              <w:left w:val="nil"/>
              <w:bottom w:val="single" w:sz="4" w:space="0" w:color="auto"/>
              <w:right w:val="single" w:sz="4" w:space="0" w:color="000000"/>
            </w:tcBorders>
            <w:shd w:val="clear" w:color="000000" w:fill="FFFFFF"/>
            <w:vAlign w:val="center"/>
          </w:tcPr>
          <w:p w:rsidR="00FB67D0" w:rsidRPr="0015686B" w:rsidRDefault="00EA14DD" w:rsidP="00387441">
            <w:pPr>
              <w:spacing w:after="0"/>
              <w:jc w:val="center"/>
              <w:rPr>
                <w:rFonts w:ascii="Times New Roman" w:eastAsia="Times New Roman" w:hAnsi="Times New Roman"/>
                <w:b/>
                <w:bCs/>
                <w:sz w:val="24"/>
                <w:szCs w:val="24"/>
                <w:lang w:val="sr-Cyrl-CS"/>
              </w:rPr>
            </w:pPr>
            <w:r w:rsidRPr="0015686B">
              <w:rPr>
                <w:rFonts w:ascii="Times New Roman" w:eastAsia="Times New Roman" w:hAnsi="Times New Roman"/>
                <w:b/>
                <w:bCs/>
                <w:sz w:val="24"/>
                <w:szCs w:val="24"/>
                <w:lang w:val="sr-Cyrl-CS"/>
              </w:rPr>
              <w:t>3</w:t>
            </w:r>
            <w:r w:rsidR="00AE5986" w:rsidRPr="0015686B">
              <w:rPr>
                <w:rFonts w:ascii="Times New Roman" w:eastAsia="Times New Roman" w:hAnsi="Times New Roman"/>
                <w:b/>
                <w:bCs/>
                <w:sz w:val="24"/>
                <w:szCs w:val="24"/>
                <w:lang w:val="sr-Cyrl-CS"/>
              </w:rPr>
              <w:t>2</w:t>
            </w:r>
          </w:p>
        </w:tc>
        <w:tc>
          <w:tcPr>
            <w:tcW w:w="2259" w:type="dxa"/>
            <w:tcBorders>
              <w:top w:val="single" w:sz="4" w:space="0" w:color="auto"/>
              <w:left w:val="nil"/>
              <w:bottom w:val="single" w:sz="4" w:space="0" w:color="auto"/>
              <w:right w:val="single" w:sz="4" w:space="0" w:color="000000"/>
            </w:tcBorders>
            <w:shd w:val="clear" w:color="000000" w:fill="FFFFFF"/>
            <w:vAlign w:val="center"/>
          </w:tcPr>
          <w:p w:rsidR="00FB67D0" w:rsidRPr="0015686B" w:rsidRDefault="00AE5986" w:rsidP="00387441">
            <w:pPr>
              <w:spacing w:after="0"/>
              <w:jc w:val="center"/>
              <w:rPr>
                <w:rFonts w:ascii="Times New Roman" w:eastAsia="Times New Roman" w:hAnsi="Times New Roman"/>
                <w:b/>
                <w:bCs/>
                <w:sz w:val="24"/>
                <w:szCs w:val="24"/>
                <w:lang w:val="sr-Cyrl-CS"/>
              </w:rPr>
            </w:pPr>
            <w:r w:rsidRPr="0015686B">
              <w:rPr>
                <w:rFonts w:ascii="Times New Roman" w:eastAsia="Times New Roman" w:hAnsi="Times New Roman"/>
                <w:b/>
                <w:bCs/>
                <w:sz w:val="24"/>
                <w:szCs w:val="24"/>
                <w:lang w:val="sr-Cyrl-CS"/>
              </w:rPr>
              <w:t>3</w:t>
            </w:r>
            <w:r w:rsidR="00EA14DD" w:rsidRPr="0015686B">
              <w:rPr>
                <w:rFonts w:ascii="Times New Roman" w:eastAsia="Times New Roman" w:hAnsi="Times New Roman"/>
                <w:b/>
                <w:bCs/>
                <w:sz w:val="24"/>
                <w:szCs w:val="24"/>
                <w:lang w:val="sr-Cyrl-CS"/>
              </w:rPr>
              <w:t>1</w:t>
            </w:r>
          </w:p>
        </w:tc>
        <w:tc>
          <w:tcPr>
            <w:tcW w:w="2156" w:type="dxa"/>
            <w:tcBorders>
              <w:top w:val="single" w:sz="4" w:space="0" w:color="auto"/>
              <w:left w:val="nil"/>
              <w:bottom w:val="single" w:sz="4" w:space="0" w:color="auto"/>
              <w:right w:val="single" w:sz="4" w:space="0" w:color="000000"/>
            </w:tcBorders>
            <w:shd w:val="clear" w:color="000000" w:fill="FFFFFF"/>
          </w:tcPr>
          <w:p w:rsidR="00FB67D0" w:rsidRPr="0015686B" w:rsidRDefault="00555CDE" w:rsidP="00387441">
            <w:pPr>
              <w:spacing w:after="0"/>
              <w:jc w:val="center"/>
              <w:rPr>
                <w:rFonts w:ascii="Times New Roman" w:eastAsia="Times New Roman" w:hAnsi="Times New Roman"/>
                <w:b/>
                <w:bCs/>
                <w:sz w:val="24"/>
                <w:szCs w:val="24"/>
                <w:lang w:val="sr-Cyrl-CS"/>
              </w:rPr>
            </w:pPr>
            <w:r w:rsidRPr="0015686B">
              <w:rPr>
                <w:rFonts w:ascii="Times New Roman" w:eastAsia="Times New Roman" w:hAnsi="Times New Roman"/>
                <w:b/>
                <w:bCs/>
                <w:sz w:val="24"/>
                <w:szCs w:val="24"/>
                <w:lang w:val="sr-Cyrl-CS"/>
              </w:rPr>
              <w:t>63</w:t>
            </w:r>
          </w:p>
        </w:tc>
      </w:tr>
    </w:tbl>
    <w:p w:rsidR="00AE5986" w:rsidRPr="0015686B" w:rsidRDefault="00AE5986" w:rsidP="00387441">
      <w:pPr>
        <w:jc w:val="both"/>
        <w:rPr>
          <w:rFonts w:ascii="Times New Roman" w:hAnsi="Times New Roman"/>
          <w:b/>
          <w:sz w:val="24"/>
          <w:szCs w:val="24"/>
          <w:lang w:val="sr-Cyrl-CS"/>
        </w:rPr>
      </w:pPr>
    </w:p>
    <w:p w:rsidR="00F03769" w:rsidRPr="0015686B" w:rsidRDefault="0058627E" w:rsidP="00387441">
      <w:pPr>
        <w:jc w:val="both"/>
        <w:rPr>
          <w:rFonts w:ascii="Times New Roman" w:hAnsi="Times New Roman"/>
          <w:b/>
          <w:sz w:val="24"/>
          <w:szCs w:val="24"/>
          <w:lang w:val="sr-Cyrl-CS"/>
        </w:rPr>
      </w:pPr>
      <w:r w:rsidRPr="0015686B">
        <w:rPr>
          <w:rFonts w:ascii="Times New Roman" w:hAnsi="Times New Roman"/>
          <w:b/>
          <w:sz w:val="24"/>
          <w:szCs w:val="24"/>
        </w:rPr>
        <w:t>I</w:t>
      </w:r>
      <w:r w:rsidR="002B7583" w:rsidRPr="0015686B">
        <w:rPr>
          <w:rFonts w:ascii="Times New Roman" w:hAnsi="Times New Roman"/>
          <w:b/>
          <w:sz w:val="24"/>
          <w:szCs w:val="24"/>
        </w:rPr>
        <w:t>V</w:t>
      </w:r>
      <w:r w:rsidRPr="0015686B">
        <w:rPr>
          <w:rFonts w:ascii="Times New Roman" w:hAnsi="Times New Roman"/>
          <w:b/>
          <w:sz w:val="24"/>
          <w:szCs w:val="24"/>
          <w:lang w:val="sr-Cyrl-CS"/>
        </w:rPr>
        <w:t>. ДЕО</w:t>
      </w:r>
    </w:p>
    <w:p w:rsidR="009A7120" w:rsidRPr="0015686B" w:rsidRDefault="002750DE" w:rsidP="00387441">
      <w:pPr>
        <w:ind w:firstLine="720"/>
        <w:jc w:val="both"/>
        <w:rPr>
          <w:rFonts w:ascii="Times New Roman" w:hAnsi="Times New Roman"/>
          <w:b/>
          <w:sz w:val="24"/>
          <w:szCs w:val="24"/>
          <w:lang w:val="sr-Cyrl-CS"/>
        </w:rPr>
      </w:pPr>
      <w:r w:rsidRPr="0015686B">
        <w:rPr>
          <w:rFonts w:ascii="Times New Roman" w:hAnsi="Times New Roman"/>
          <w:b/>
          <w:sz w:val="24"/>
          <w:szCs w:val="24"/>
          <w:lang w:val="sr-Cyrl-CS"/>
        </w:rPr>
        <w:t>ПОСЛОВИ ЦЕНТРА НА ОСТВАРИВАЊУ ПРАВА,ПРИМЕНИ МЕРА И ОБЕЗБЕЂИВАЊУ УСЛУГА</w:t>
      </w:r>
    </w:p>
    <w:p w:rsidR="007112ED" w:rsidRPr="0015686B" w:rsidRDefault="007112ED" w:rsidP="00387441">
      <w:pPr>
        <w:pStyle w:val="ListParagraph"/>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 xml:space="preserve">               </w:t>
      </w:r>
      <w:r w:rsidR="003C56ED" w:rsidRPr="0015686B">
        <w:rPr>
          <w:rFonts w:ascii="Times New Roman" w:hAnsi="Times New Roman"/>
          <w:sz w:val="24"/>
          <w:szCs w:val="24"/>
          <w:lang w:val="sr-Cyrl-CS"/>
        </w:rPr>
        <w:t xml:space="preserve">               </w:t>
      </w:r>
      <w:r w:rsidRPr="0015686B">
        <w:rPr>
          <w:rFonts w:ascii="Times New Roman" w:hAnsi="Times New Roman"/>
          <w:sz w:val="24"/>
          <w:szCs w:val="24"/>
          <w:lang w:val="sr-Cyrl-CS"/>
        </w:rPr>
        <w:t xml:space="preserve">               </w:t>
      </w:r>
    </w:p>
    <w:p w:rsidR="007B59C2" w:rsidRPr="00CA4365" w:rsidRDefault="007112ED" w:rsidP="00CA4365">
      <w:pPr>
        <w:pStyle w:val="Heading1"/>
        <w:spacing w:line="276" w:lineRule="auto"/>
      </w:pPr>
      <w:r w:rsidRPr="0015686B">
        <w:t xml:space="preserve">       </w:t>
      </w:r>
    </w:p>
    <w:p w:rsidR="00923E88" w:rsidRPr="0015686B" w:rsidRDefault="00923E88" w:rsidP="00387441">
      <w:pPr>
        <w:rPr>
          <w:rFonts w:ascii="Times New Roman" w:hAnsi="Times New Roman"/>
          <w:sz w:val="24"/>
          <w:szCs w:val="24"/>
          <w:lang w:val="sr-Cyrl-CS"/>
        </w:rPr>
      </w:pPr>
    </w:p>
    <w:tbl>
      <w:tblPr>
        <w:tblW w:w="1600" w:type="dxa"/>
        <w:tblInd w:w="98" w:type="dxa"/>
        <w:tblLook w:val="04A0"/>
      </w:tblPr>
      <w:tblGrid>
        <w:gridCol w:w="1600"/>
      </w:tblGrid>
      <w:tr w:rsidR="00923E88" w:rsidRPr="0015686B" w:rsidTr="00923E88">
        <w:trPr>
          <w:trHeight w:val="255"/>
        </w:trPr>
        <w:tc>
          <w:tcPr>
            <w:tcW w:w="1600" w:type="dxa"/>
            <w:tcBorders>
              <w:top w:val="nil"/>
              <w:left w:val="nil"/>
              <w:bottom w:val="nil"/>
              <w:right w:val="nil"/>
            </w:tcBorders>
            <w:shd w:val="clear" w:color="auto" w:fill="auto"/>
            <w:noWrap/>
            <w:vAlign w:val="bottom"/>
            <w:hideMark/>
          </w:tcPr>
          <w:p w:rsidR="00923E88" w:rsidRPr="0015686B" w:rsidRDefault="00923E88" w:rsidP="00387441">
            <w:pPr>
              <w:spacing w:after="0"/>
              <w:jc w:val="both"/>
              <w:rPr>
                <w:rFonts w:ascii="Times New Roman" w:eastAsia="Times New Roman" w:hAnsi="Times New Roman"/>
                <w:sz w:val="24"/>
                <w:szCs w:val="24"/>
              </w:rPr>
            </w:pPr>
          </w:p>
        </w:tc>
      </w:tr>
    </w:tbl>
    <w:p w:rsidR="00E9631E" w:rsidRPr="0015686B" w:rsidRDefault="007112ED" w:rsidP="00387441">
      <w:pPr>
        <w:ind w:firstLine="720"/>
        <w:jc w:val="both"/>
        <w:rPr>
          <w:rFonts w:ascii="Times New Roman" w:hAnsi="Times New Roman"/>
          <w:b/>
          <w:sz w:val="24"/>
          <w:szCs w:val="24"/>
          <w:lang w:val="sr-Cyrl-CS"/>
        </w:rPr>
      </w:pPr>
      <w:r w:rsidRPr="0015686B">
        <w:rPr>
          <w:rFonts w:ascii="Times New Roman" w:hAnsi="Times New Roman"/>
          <w:b/>
          <w:sz w:val="24"/>
          <w:szCs w:val="24"/>
          <w:lang w:val="sr-Cyrl-CS"/>
        </w:rPr>
        <w:t xml:space="preserve">           </w:t>
      </w:r>
      <w:r w:rsidR="00E9631E" w:rsidRPr="0015686B">
        <w:rPr>
          <w:rFonts w:ascii="Times New Roman" w:hAnsi="Times New Roman"/>
          <w:b/>
          <w:sz w:val="24"/>
          <w:szCs w:val="24"/>
          <w:lang w:val="sr-Cyrl-CS"/>
        </w:rPr>
        <w:t xml:space="preserve">    ИЗВЕШТАЈ О СУПЕРВИЗИЈСКОМ ПРОЦЕСУ</w:t>
      </w:r>
    </w:p>
    <w:p w:rsidR="00DE7C46" w:rsidRPr="0015686B" w:rsidRDefault="00E9631E" w:rsidP="00387441">
      <w:pPr>
        <w:jc w:val="both"/>
        <w:rPr>
          <w:rFonts w:ascii="Times New Roman" w:hAnsi="Times New Roman"/>
          <w:sz w:val="24"/>
          <w:szCs w:val="24"/>
          <w:lang w:val="sr-Cyrl-CS"/>
        </w:rPr>
      </w:pPr>
      <w:r w:rsidRPr="0015686B">
        <w:rPr>
          <w:rFonts w:ascii="Times New Roman" w:hAnsi="Times New Roman"/>
          <w:sz w:val="24"/>
          <w:szCs w:val="24"/>
          <w:lang w:val="sr-Cyrl-CS"/>
        </w:rPr>
        <w:tab/>
      </w:r>
    </w:p>
    <w:p w:rsidR="00FD5160" w:rsidRPr="0015686B" w:rsidRDefault="00270DB0"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lastRenderedPageBreak/>
        <w:t xml:space="preserve">Током године укупно је урађено </w:t>
      </w:r>
      <w:r w:rsidR="00DE7C46" w:rsidRPr="0015686B">
        <w:rPr>
          <w:rFonts w:ascii="Times New Roman" w:hAnsi="Times New Roman"/>
          <w:sz w:val="24"/>
          <w:szCs w:val="24"/>
          <w:lang w:val="sr-Cyrl-CS"/>
        </w:rPr>
        <w:t xml:space="preserve"> почетних процена</w:t>
      </w:r>
      <w:r w:rsidR="009C270C" w:rsidRPr="0015686B">
        <w:rPr>
          <w:rFonts w:ascii="Times New Roman" w:hAnsi="Times New Roman"/>
          <w:sz w:val="24"/>
          <w:szCs w:val="24"/>
        </w:rPr>
        <w:t xml:space="preserve"> </w:t>
      </w:r>
      <w:r w:rsidR="00907BB4" w:rsidRPr="0015686B">
        <w:rPr>
          <w:rFonts w:ascii="Times New Roman" w:hAnsi="Times New Roman"/>
          <w:sz w:val="24"/>
          <w:szCs w:val="24"/>
        </w:rPr>
        <w:t>502</w:t>
      </w:r>
      <w:r w:rsidR="009C270C" w:rsidRPr="0015686B">
        <w:rPr>
          <w:rFonts w:ascii="Times New Roman" w:hAnsi="Times New Roman"/>
          <w:sz w:val="24"/>
          <w:szCs w:val="24"/>
        </w:rPr>
        <w:t>,</w:t>
      </w:r>
      <w:r w:rsidR="00DE7C46" w:rsidRPr="0015686B">
        <w:rPr>
          <w:rFonts w:ascii="Times New Roman" w:hAnsi="Times New Roman"/>
          <w:sz w:val="24"/>
          <w:szCs w:val="24"/>
          <w:lang w:val="sr-Cyrl-CS"/>
        </w:rPr>
        <w:t xml:space="preserve"> усмерених процена</w:t>
      </w:r>
      <w:r w:rsidR="009C270C" w:rsidRPr="0015686B">
        <w:rPr>
          <w:rFonts w:ascii="Times New Roman" w:hAnsi="Times New Roman"/>
          <w:sz w:val="24"/>
          <w:szCs w:val="24"/>
        </w:rPr>
        <w:t xml:space="preserve">  </w:t>
      </w:r>
      <w:r w:rsidR="00907BB4" w:rsidRPr="0015686B">
        <w:rPr>
          <w:rFonts w:ascii="Times New Roman" w:hAnsi="Times New Roman"/>
          <w:sz w:val="24"/>
          <w:szCs w:val="24"/>
        </w:rPr>
        <w:t>76</w:t>
      </w:r>
      <w:r w:rsidR="009C270C" w:rsidRPr="0015686B">
        <w:rPr>
          <w:rFonts w:ascii="Times New Roman" w:hAnsi="Times New Roman"/>
          <w:sz w:val="24"/>
          <w:szCs w:val="24"/>
        </w:rPr>
        <w:t>,</w:t>
      </w:r>
      <w:r w:rsidR="00DE7C46" w:rsidRPr="0015686B">
        <w:rPr>
          <w:rFonts w:ascii="Times New Roman" w:hAnsi="Times New Roman"/>
          <w:sz w:val="24"/>
          <w:szCs w:val="24"/>
          <w:lang w:val="sr-Cyrl-CS"/>
        </w:rPr>
        <w:t xml:space="preserve"> планова (почетни, план старања, план за породицу и дете, план за еманципацију) и </w:t>
      </w:r>
      <w:r w:rsidR="005802E3" w:rsidRPr="0015686B">
        <w:rPr>
          <w:rFonts w:ascii="Times New Roman" w:hAnsi="Times New Roman"/>
          <w:sz w:val="24"/>
          <w:szCs w:val="24"/>
          <w:lang w:val="sr-Cyrl-CS"/>
        </w:rPr>
        <w:t>3</w:t>
      </w:r>
      <w:r w:rsidR="00907BB4" w:rsidRPr="0015686B">
        <w:rPr>
          <w:rFonts w:ascii="Times New Roman" w:hAnsi="Times New Roman"/>
          <w:sz w:val="24"/>
          <w:szCs w:val="24"/>
        </w:rPr>
        <w:t>24</w:t>
      </w:r>
      <w:r w:rsidR="00DE7C46" w:rsidRPr="0015686B">
        <w:rPr>
          <w:rFonts w:ascii="Times New Roman" w:hAnsi="Times New Roman"/>
          <w:sz w:val="24"/>
          <w:szCs w:val="24"/>
          <w:lang w:val="sr-Cyrl-CS"/>
        </w:rPr>
        <w:t xml:space="preserve"> </w:t>
      </w:r>
      <w:r w:rsidR="009C270C" w:rsidRPr="0015686B">
        <w:rPr>
          <w:rFonts w:ascii="Times New Roman" w:hAnsi="Times New Roman"/>
          <w:sz w:val="24"/>
          <w:szCs w:val="24"/>
          <w:lang w:val="sr-Cyrl-CS"/>
        </w:rPr>
        <w:t xml:space="preserve">и поновних прегледа  </w:t>
      </w:r>
      <w:r w:rsidR="00907BB4" w:rsidRPr="0015686B">
        <w:rPr>
          <w:rFonts w:ascii="Times New Roman" w:hAnsi="Times New Roman"/>
          <w:sz w:val="24"/>
          <w:szCs w:val="24"/>
        </w:rPr>
        <w:t>285</w:t>
      </w:r>
      <w:r w:rsidR="00DE7C46" w:rsidRPr="0015686B">
        <w:rPr>
          <w:rFonts w:ascii="Times New Roman" w:hAnsi="Times New Roman"/>
          <w:sz w:val="24"/>
          <w:szCs w:val="24"/>
          <w:lang w:val="sr-Cyrl-CS"/>
        </w:rPr>
        <w:t>.</w:t>
      </w:r>
    </w:p>
    <w:p w:rsidR="008D1BEA" w:rsidRPr="0015686B" w:rsidRDefault="00726C76" w:rsidP="00387441">
      <w:pPr>
        <w:ind w:firstLine="720"/>
        <w:jc w:val="both"/>
        <w:rPr>
          <w:rFonts w:ascii="Times New Roman" w:hAnsi="Times New Roman"/>
          <w:b/>
          <w:sz w:val="24"/>
          <w:szCs w:val="24"/>
          <w:lang w:val="sr-Cyrl-CS"/>
        </w:rPr>
      </w:pPr>
      <w:r w:rsidRPr="0015686B">
        <w:rPr>
          <w:rFonts w:ascii="Times New Roman" w:hAnsi="Times New Roman"/>
          <w:b/>
          <w:sz w:val="24"/>
          <w:szCs w:val="24"/>
          <w:lang w:val="sr-Cyrl-CS"/>
        </w:rPr>
        <w:t>29</w:t>
      </w:r>
      <w:r w:rsidR="008D1BEA" w:rsidRPr="0015686B">
        <w:rPr>
          <w:rFonts w:ascii="Times New Roman" w:hAnsi="Times New Roman"/>
          <w:b/>
          <w:sz w:val="24"/>
          <w:szCs w:val="24"/>
          <w:lang w:val="sr-Cyrl-CS"/>
        </w:rPr>
        <w:t>.Табела</w:t>
      </w:r>
    </w:p>
    <w:tbl>
      <w:tblPr>
        <w:tblW w:w="10727" w:type="dxa"/>
        <w:tblInd w:w="103" w:type="dxa"/>
        <w:tblLook w:val="04A0"/>
      </w:tblPr>
      <w:tblGrid>
        <w:gridCol w:w="3221"/>
        <w:gridCol w:w="1980"/>
        <w:gridCol w:w="1530"/>
        <w:gridCol w:w="1530"/>
        <w:gridCol w:w="1419"/>
        <w:gridCol w:w="1047"/>
      </w:tblGrid>
      <w:tr w:rsidR="008100E0" w:rsidRPr="0015686B" w:rsidTr="008100E0">
        <w:trPr>
          <w:trHeight w:val="348"/>
        </w:trPr>
        <w:tc>
          <w:tcPr>
            <w:tcW w:w="10727" w:type="dxa"/>
            <w:gridSpan w:val="6"/>
            <w:tcBorders>
              <w:top w:val="single" w:sz="4" w:space="0" w:color="auto"/>
              <w:left w:val="single" w:sz="4" w:space="0" w:color="auto"/>
              <w:bottom w:val="single" w:sz="4" w:space="0" w:color="auto"/>
              <w:right w:val="single" w:sz="4" w:space="0" w:color="000000"/>
            </w:tcBorders>
            <w:shd w:val="clear" w:color="000000" w:fill="32C8B1"/>
            <w:vAlign w:val="center"/>
            <w:hideMark/>
          </w:tcPr>
          <w:p w:rsidR="008100E0" w:rsidRPr="0015686B" w:rsidRDefault="008100E0" w:rsidP="00387441">
            <w:pPr>
              <w:spacing w:after="0"/>
              <w:rPr>
                <w:rFonts w:ascii="Times New Roman" w:eastAsia="Times New Roman" w:hAnsi="Times New Roman"/>
                <w:b/>
                <w:bCs/>
                <w:sz w:val="24"/>
                <w:szCs w:val="24"/>
              </w:rPr>
            </w:pPr>
            <w:r w:rsidRPr="0015686B">
              <w:rPr>
                <w:rFonts w:ascii="Times New Roman" w:eastAsia="Times New Roman" w:hAnsi="Times New Roman"/>
                <w:b/>
                <w:bCs/>
                <w:sz w:val="24"/>
                <w:szCs w:val="24"/>
              </w:rPr>
              <w:t xml:space="preserve"> Број услуга процене и планирања према корисницима услуга ЦСР у 201</w:t>
            </w:r>
            <w:r w:rsidR="000571FE" w:rsidRPr="0015686B">
              <w:rPr>
                <w:rFonts w:ascii="Times New Roman" w:eastAsia="Times New Roman" w:hAnsi="Times New Roman"/>
                <w:b/>
                <w:bCs/>
                <w:sz w:val="24"/>
                <w:szCs w:val="24"/>
              </w:rPr>
              <w:t>9</w:t>
            </w:r>
            <w:r w:rsidRPr="0015686B">
              <w:rPr>
                <w:rFonts w:ascii="Times New Roman" w:eastAsia="Times New Roman" w:hAnsi="Times New Roman"/>
                <w:b/>
                <w:bCs/>
                <w:sz w:val="24"/>
                <w:szCs w:val="24"/>
              </w:rPr>
              <w:t>.</w:t>
            </w:r>
          </w:p>
        </w:tc>
      </w:tr>
      <w:tr w:rsidR="008100E0" w:rsidRPr="0015686B" w:rsidTr="008100E0">
        <w:trPr>
          <w:trHeight w:val="348"/>
        </w:trPr>
        <w:tc>
          <w:tcPr>
            <w:tcW w:w="3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00E0" w:rsidRPr="0015686B" w:rsidRDefault="008100E0" w:rsidP="00387441">
            <w:pPr>
              <w:spacing w:after="0"/>
              <w:rPr>
                <w:rFonts w:ascii="Times New Roman" w:eastAsia="Times New Roman" w:hAnsi="Times New Roman"/>
                <w:b/>
                <w:bCs/>
                <w:sz w:val="24"/>
                <w:szCs w:val="24"/>
              </w:rPr>
            </w:pPr>
            <w:r w:rsidRPr="0015686B">
              <w:rPr>
                <w:rFonts w:ascii="Times New Roman" w:eastAsia="Times New Roman" w:hAnsi="Times New Roman"/>
                <w:b/>
                <w:bCs/>
                <w:sz w:val="24"/>
                <w:szCs w:val="24"/>
              </w:rPr>
              <w:t>Стручни поступак</w:t>
            </w:r>
          </w:p>
        </w:tc>
        <w:tc>
          <w:tcPr>
            <w:tcW w:w="6459" w:type="dxa"/>
            <w:gridSpan w:val="4"/>
            <w:tcBorders>
              <w:top w:val="single" w:sz="4" w:space="0" w:color="auto"/>
              <w:left w:val="nil"/>
              <w:bottom w:val="single" w:sz="4" w:space="0" w:color="auto"/>
              <w:right w:val="single" w:sz="4" w:space="0" w:color="auto"/>
            </w:tcBorders>
            <w:shd w:val="clear" w:color="auto" w:fill="auto"/>
            <w:vAlign w:val="center"/>
            <w:hideMark/>
          </w:tcPr>
          <w:p w:rsidR="008100E0" w:rsidRPr="0015686B" w:rsidRDefault="008100E0"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Број поступака</w:t>
            </w:r>
          </w:p>
        </w:tc>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0E0" w:rsidRPr="0015686B" w:rsidRDefault="008100E0"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Укупно</w:t>
            </w:r>
          </w:p>
        </w:tc>
      </w:tr>
      <w:tr w:rsidR="008100E0" w:rsidRPr="0015686B" w:rsidTr="008100E0">
        <w:trPr>
          <w:trHeight w:val="348"/>
        </w:trPr>
        <w:tc>
          <w:tcPr>
            <w:tcW w:w="3425" w:type="dxa"/>
            <w:vMerge/>
            <w:tcBorders>
              <w:top w:val="single" w:sz="4" w:space="0" w:color="auto"/>
              <w:left w:val="single" w:sz="4" w:space="0" w:color="auto"/>
              <w:bottom w:val="single" w:sz="4" w:space="0" w:color="auto"/>
              <w:right w:val="single" w:sz="4" w:space="0" w:color="auto"/>
            </w:tcBorders>
            <w:vAlign w:val="center"/>
            <w:hideMark/>
          </w:tcPr>
          <w:p w:rsidR="008100E0" w:rsidRPr="0015686B" w:rsidRDefault="008100E0" w:rsidP="00387441">
            <w:pPr>
              <w:spacing w:after="0"/>
              <w:rPr>
                <w:rFonts w:ascii="Times New Roman" w:eastAsia="Times New Roman" w:hAnsi="Times New Roman"/>
                <w:b/>
                <w:bCs/>
                <w:sz w:val="24"/>
                <w:szCs w:val="24"/>
              </w:rPr>
            </w:pP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8100E0" w:rsidRPr="0015686B" w:rsidRDefault="008100E0"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За децу</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8100E0" w:rsidRPr="0015686B" w:rsidRDefault="008100E0"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За младе</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8100E0" w:rsidRPr="0015686B" w:rsidRDefault="008100E0"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За одрасле</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8100E0" w:rsidRPr="0015686B" w:rsidRDefault="008100E0"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За старије</w:t>
            </w: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8100E0" w:rsidRPr="0015686B" w:rsidRDefault="008100E0" w:rsidP="00387441">
            <w:pPr>
              <w:spacing w:after="0"/>
              <w:rPr>
                <w:rFonts w:ascii="Times New Roman" w:eastAsia="Times New Roman" w:hAnsi="Times New Roman"/>
                <w:b/>
                <w:bCs/>
                <w:sz w:val="24"/>
                <w:szCs w:val="24"/>
              </w:rPr>
            </w:pPr>
          </w:p>
        </w:tc>
      </w:tr>
      <w:tr w:rsidR="008100E0" w:rsidRPr="0015686B" w:rsidTr="00602B4E">
        <w:trPr>
          <w:trHeight w:val="348"/>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0E0" w:rsidRPr="0015686B" w:rsidRDefault="008100E0"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Почетна процена</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907BB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245</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907BB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35</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907BB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143</w:t>
            </w:r>
          </w:p>
        </w:tc>
        <w:tc>
          <w:tcPr>
            <w:tcW w:w="1419"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907BB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79</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0067AE"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5</w:t>
            </w:r>
            <w:r w:rsidR="00907BB4" w:rsidRPr="0015686B">
              <w:rPr>
                <w:rFonts w:ascii="Times New Roman" w:eastAsia="Times New Roman" w:hAnsi="Times New Roman"/>
                <w:b/>
                <w:bCs/>
                <w:sz w:val="24"/>
                <w:szCs w:val="24"/>
              </w:rPr>
              <w:t>02</w:t>
            </w:r>
          </w:p>
        </w:tc>
      </w:tr>
      <w:tr w:rsidR="008100E0" w:rsidRPr="0015686B" w:rsidTr="00602B4E">
        <w:trPr>
          <w:trHeight w:val="348"/>
        </w:trPr>
        <w:tc>
          <w:tcPr>
            <w:tcW w:w="3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00E0" w:rsidRPr="0015686B" w:rsidRDefault="008100E0"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Усмерена процена корисника</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907BB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25</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907BB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8</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0067AE"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2</w:t>
            </w:r>
            <w:r w:rsidR="00907BB4" w:rsidRPr="0015686B">
              <w:rPr>
                <w:rFonts w:ascii="Times New Roman" w:eastAsia="Times New Roman" w:hAnsi="Times New Roman"/>
                <w:sz w:val="24"/>
                <w:szCs w:val="24"/>
              </w:rPr>
              <w:t>0</w:t>
            </w:r>
          </w:p>
        </w:tc>
        <w:tc>
          <w:tcPr>
            <w:tcW w:w="1419"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0067AE"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2</w:t>
            </w:r>
            <w:r w:rsidR="00907BB4" w:rsidRPr="0015686B">
              <w:rPr>
                <w:rFonts w:ascii="Times New Roman" w:eastAsia="Times New Roman" w:hAnsi="Times New Roman"/>
                <w:sz w:val="24"/>
                <w:szCs w:val="24"/>
              </w:rPr>
              <w:t>3</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0067AE"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7</w:t>
            </w:r>
            <w:r w:rsidR="00907BB4" w:rsidRPr="0015686B">
              <w:rPr>
                <w:rFonts w:ascii="Times New Roman" w:eastAsia="Times New Roman" w:hAnsi="Times New Roman"/>
                <w:b/>
                <w:bCs/>
                <w:sz w:val="24"/>
                <w:szCs w:val="24"/>
              </w:rPr>
              <w:t>6</w:t>
            </w:r>
          </w:p>
        </w:tc>
      </w:tr>
      <w:tr w:rsidR="008100E0" w:rsidRPr="0015686B" w:rsidTr="00602B4E">
        <w:trPr>
          <w:trHeight w:val="348"/>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0E0" w:rsidRPr="0015686B" w:rsidRDefault="008100E0"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Број сачињених планова</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907BB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46</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907BB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w:t>
            </w:r>
            <w:r w:rsidR="000067AE" w:rsidRPr="0015686B">
              <w:rPr>
                <w:rFonts w:ascii="Times New Roman" w:eastAsia="Times New Roman" w:hAnsi="Times New Roman"/>
                <w:sz w:val="24"/>
                <w:szCs w:val="24"/>
              </w:rPr>
              <w:t>0</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0067AE"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14</w:t>
            </w:r>
            <w:r w:rsidR="00907BB4" w:rsidRPr="0015686B">
              <w:rPr>
                <w:rFonts w:ascii="Times New Roman" w:eastAsia="Times New Roman" w:hAnsi="Times New Roman"/>
                <w:sz w:val="24"/>
                <w:szCs w:val="24"/>
              </w:rPr>
              <w:t>0</w:t>
            </w:r>
          </w:p>
        </w:tc>
        <w:tc>
          <w:tcPr>
            <w:tcW w:w="1419"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0067AE"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12</w:t>
            </w:r>
            <w:r w:rsidR="00907BB4" w:rsidRPr="0015686B">
              <w:rPr>
                <w:rFonts w:ascii="Times New Roman" w:eastAsia="Times New Roman" w:hAnsi="Times New Roman"/>
                <w:sz w:val="24"/>
                <w:szCs w:val="24"/>
              </w:rPr>
              <w:t>8</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0067AE"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3</w:t>
            </w:r>
            <w:r w:rsidR="00907BB4" w:rsidRPr="0015686B">
              <w:rPr>
                <w:rFonts w:ascii="Times New Roman" w:eastAsia="Times New Roman" w:hAnsi="Times New Roman"/>
                <w:b/>
                <w:bCs/>
                <w:sz w:val="24"/>
                <w:szCs w:val="24"/>
              </w:rPr>
              <w:t>24</w:t>
            </w:r>
          </w:p>
        </w:tc>
      </w:tr>
      <w:tr w:rsidR="008100E0" w:rsidRPr="0015686B" w:rsidTr="00602B4E">
        <w:trPr>
          <w:trHeight w:val="348"/>
        </w:trPr>
        <w:tc>
          <w:tcPr>
            <w:tcW w:w="342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100E0" w:rsidRPr="0015686B" w:rsidRDefault="008100E0"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Број поновних прегледа</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907BB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55</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907BB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17</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907BB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124</w:t>
            </w:r>
          </w:p>
        </w:tc>
        <w:tc>
          <w:tcPr>
            <w:tcW w:w="1419"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907BB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89</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8100E0" w:rsidRPr="0015686B" w:rsidRDefault="00907BB4"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285</w:t>
            </w:r>
          </w:p>
        </w:tc>
      </w:tr>
    </w:tbl>
    <w:p w:rsidR="00072EC9" w:rsidRPr="0015686B" w:rsidRDefault="00072EC9" w:rsidP="00387441">
      <w:pPr>
        <w:ind w:firstLine="720"/>
        <w:jc w:val="both"/>
        <w:rPr>
          <w:rFonts w:ascii="Times New Roman" w:hAnsi="Times New Roman"/>
          <w:sz w:val="24"/>
          <w:szCs w:val="24"/>
          <w:lang w:val="sr-Cyrl-CS"/>
        </w:rPr>
      </w:pPr>
    </w:p>
    <w:p w:rsidR="009B61EE" w:rsidRPr="0015686B" w:rsidRDefault="00DE7C46" w:rsidP="00387441">
      <w:pPr>
        <w:jc w:val="both"/>
        <w:rPr>
          <w:rFonts w:ascii="Times New Roman" w:hAnsi="Times New Roman"/>
          <w:sz w:val="24"/>
          <w:szCs w:val="24"/>
          <w:lang w:val="sr-Cyrl-CS"/>
        </w:rPr>
      </w:pPr>
      <w:r w:rsidRPr="0015686B">
        <w:rPr>
          <w:rFonts w:ascii="Times New Roman" w:hAnsi="Times New Roman"/>
          <w:sz w:val="24"/>
          <w:szCs w:val="24"/>
          <w:lang w:val="sr-Cyrl-CS"/>
        </w:rPr>
        <w:tab/>
      </w:r>
      <w:r w:rsidR="009B61EE" w:rsidRPr="0015686B">
        <w:rPr>
          <w:rFonts w:ascii="Times New Roman" w:hAnsi="Times New Roman"/>
          <w:sz w:val="24"/>
          <w:szCs w:val="24"/>
        </w:rPr>
        <w:t xml:space="preserve">            </w:t>
      </w:r>
      <w:r w:rsidR="009B61EE" w:rsidRPr="0015686B">
        <w:rPr>
          <w:rFonts w:ascii="Times New Roman" w:hAnsi="Times New Roman"/>
          <w:sz w:val="24"/>
          <w:szCs w:val="24"/>
          <w:lang w:val="sr-Cyrl-CS"/>
        </w:rPr>
        <w:t xml:space="preserve">Водитељи случаја у непосредном раду са корисницима услуга примењују знања и вештине стечене током дугогодишњег професионалног стручног усавршавања и своја знања и вештине преносе колегама. </w:t>
      </w:r>
    </w:p>
    <w:p w:rsidR="00110100" w:rsidRPr="0015686B" w:rsidRDefault="009B61EE" w:rsidP="00387441">
      <w:pPr>
        <w:jc w:val="both"/>
        <w:rPr>
          <w:rFonts w:ascii="Times New Roman" w:hAnsi="Times New Roman"/>
          <w:sz w:val="24"/>
          <w:szCs w:val="24"/>
          <w:lang w:val="sr-Cyrl-CS"/>
        </w:rPr>
      </w:pPr>
      <w:r w:rsidRPr="0015686B">
        <w:rPr>
          <w:rFonts w:ascii="Times New Roman" w:hAnsi="Times New Roman"/>
          <w:sz w:val="24"/>
          <w:szCs w:val="24"/>
          <w:lang w:val="sr-Cyrl-CS"/>
        </w:rPr>
        <w:tab/>
        <w:t>Руководилац службе ради на пословима водитеља случаја, члан је тима и непосредни старатељ, супервизор је супервизору као водитељу случаја, замењује директора и супервизора у њиховом одсуству, и  члан је интерресорне комисије.</w:t>
      </w:r>
    </w:p>
    <w:p w:rsidR="008D1BEA" w:rsidRPr="0015686B" w:rsidRDefault="003C56ED" w:rsidP="00387441">
      <w:pPr>
        <w:jc w:val="both"/>
        <w:rPr>
          <w:rFonts w:ascii="Times New Roman" w:hAnsi="Times New Roman"/>
          <w:b/>
          <w:sz w:val="24"/>
          <w:szCs w:val="24"/>
          <w:lang w:val="sr-Cyrl-CS"/>
        </w:rPr>
      </w:pPr>
      <w:r w:rsidRPr="0015686B">
        <w:rPr>
          <w:rFonts w:ascii="Times New Roman" w:hAnsi="Times New Roman"/>
          <w:b/>
          <w:sz w:val="24"/>
          <w:szCs w:val="24"/>
          <w:lang w:val="sr-Latn-CS"/>
        </w:rPr>
        <w:t>3</w:t>
      </w:r>
      <w:r w:rsidR="00726C76" w:rsidRPr="0015686B">
        <w:rPr>
          <w:rFonts w:ascii="Times New Roman" w:hAnsi="Times New Roman"/>
          <w:b/>
          <w:sz w:val="24"/>
          <w:szCs w:val="24"/>
        </w:rPr>
        <w:t>0</w:t>
      </w:r>
      <w:r w:rsidR="008D1BEA" w:rsidRPr="0015686B">
        <w:rPr>
          <w:rFonts w:ascii="Times New Roman" w:hAnsi="Times New Roman"/>
          <w:b/>
          <w:sz w:val="24"/>
          <w:szCs w:val="24"/>
          <w:lang w:val="sr-Cyrl-CS"/>
        </w:rPr>
        <w:t>.Табела</w:t>
      </w:r>
    </w:p>
    <w:tbl>
      <w:tblPr>
        <w:tblW w:w="8645" w:type="dxa"/>
        <w:tblInd w:w="103" w:type="dxa"/>
        <w:tblLook w:val="04A0"/>
      </w:tblPr>
      <w:tblGrid>
        <w:gridCol w:w="4037"/>
        <w:gridCol w:w="4608"/>
      </w:tblGrid>
      <w:tr w:rsidR="00174545" w:rsidRPr="0015686B" w:rsidTr="00174545">
        <w:trPr>
          <w:trHeight w:val="321"/>
        </w:trPr>
        <w:tc>
          <w:tcPr>
            <w:tcW w:w="8645" w:type="dxa"/>
            <w:gridSpan w:val="2"/>
            <w:tcBorders>
              <w:top w:val="single" w:sz="4" w:space="0" w:color="auto"/>
              <w:left w:val="single" w:sz="4" w:space="0" w:color="auto"/>
              <w:bottom w:val="single" w:sz="4" w:space="0" w:color="auto"/>
              <w:right w:val="single" w:sz="4" w:space="0" w:color="auto"/>
            </w:tcBorders>
            <w:shd w:val="clear" w:color="000000" w:fill="32C8B1"/>
            <w:vAlign w:val="center"/>
            <w:hideMark/>
          </w:tcPr>
          <w:p w:rsidR="00174545" w:rsidRPr="0015686B" w:rsidRDefault="00174545" w:rsidP="00387441">
            <w:pPr>
              <w:spacing w:after="0"/>
              <w:rPr>
                <w:rFonts w:ascii="Times New Roman" w:eastAsia="Times New Roman" w:hAnsi="Times New Roman"/>
                <w:b/>
                <w:bCs/>
                <w:sz w:val="24"/>
                <w:szCs w:val="24"/>
              </w:rPr>
            </w:pPr>
            <w:r w:rsidRPr="0015686B">
              <w:rPr>
                <w:rFonts w:ascii="Times New Roman" w:eastAsia="Times New Roman" w:hAnsi="Times New Roman"/>
                <w:b/>
                <w:bCs/>
                <w:sz w:val="24"/>
                <w:szCs w:val="24"/>
              </w:rPr>
              <w:t>Стручни послови супервизора и</w:t>
            </w:r>
            <w:r w:rsidR="00E45A54" w:rsidRPr="0015686B">
              <w:rPr>
                <w:rFonts w:ascii="Times New Roman" w:eastAsia="Times New Roman" w:hAnsi="Times New Roman"/>
                <w:b/>
                <w:bCs/>
                <w:sz w:val="24"/>
                <w:szCs w:val="24"/>
              </w:rPr>
              <w:t xml:space="preserve"> број реализованих послова у 2020</w:t>
            </w:r>
            <w:r w:rsidRPr="0015686B">
              <w:rPr>
                <w:rFonts w:ascii="Times New Roman" w:eastAsia="Times New Roman" w:hAnsi="Times New Roman"/>
                <w:b/>
                <w:bCs/>
                <w:sz w:val="24"/>
                <w:szCs w:val="24"/>
              </w:rPr>
              <w:t>. години</w:t>
            </w:r>
          </w:p>
        </w:tc>
      </w:tr>
      <w:tr w:rsidR="00174545" w:rsidRPr="0015686B" w:rsidTr="00174545">
        <w:trPr>
          <w:trHeight w:val="321"/>
        </w:trPr>
        <w:tc>
          <w:tcPr>
            <w:tcW w:w="4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4545" w:rsidRPr="0015686B" w:rsidRDefault="00174545" w:rsidP="00387441">
            <w:pPr>
              <w:spacing w:after="0"/>
              <w:rPr>
                <w:rFonts w:ascii="Times New Roman" w:eastAsia="Times New Roman" w:hAnsi="Times New Roman"/>
                <w:b/>
                <w:bCs/>
                <w:sz w:val="24"/>
                <w:szCs w:val="24"/>
              </w:rPr>
            </w:pPr>
            <w:r w:rsidRPr="0015686B">
              <w:rPr>
                <w:rFonts w:ascii="Times New Roman" w:eastAsia="Times New Roman" w:hAnsi="Times New Roman"/>
                <w:b/>
                <w:bCs/>
                <w:sz w:val="24"/>
                <w:szCs w:val="24"/>
              </w:rPr>
              <w:t>Стручни послови супервизора</w:t>
            </w:r>
          </w:p>
        </w:tc>
        <w:tc>
          <w:tcPr>
            <w:tcW w:w="460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74545" w:rsidRPr="0015686B" w:rsidRDefault="00174545" w:rsidP="00387441">
            <w:pPr>
              <w:spacing w:after="0"/>
              <w:jc w:val="center"/>
              <w:rPr>
                <w:rFonts w:ascii="Times New Roman" w:eastAsia="Times New Roman" w:hAnsi="Times New Roman"/>
                <w:b/>
                <w:bCs/>
                <w:sz w:val="24"/>
                <w:szCs w:val="24"/>
              </w:rPr>
            </w:pPr>
            <w:r w:rsidRPr="0015686B">
              <w:rPr>
                <w:rFonts w:ascii="Times New Roman" w:eastAsia="Times New Roman" w:hAnsi="Times New Roman"/>
                <w:b/>
                <w:bCs/>
                <w:sz w:val="24"/>
                <w:szCs w:val="24"/>
              </w:rPr>
              <w:t>Број реализованих активности/ донетих планова и извештаја</w:t>
            </w:r>
          </w:p>
        </w:tc>
      </w:tr>
      <w:tr w:rsidR="00174545" w:rsidRPr="0015686B" w:rsidTr="00174545">
        <w:trPr>
          <w:trHeight w:val="321"/>
        </w:trPr>
        <w:tc>
          <w:tcPr>
            <w:tcW w:w="4037" w:type="dxa"/>
            <w:vMerge/>
            <w:tcBorders>
              <w:top w:val="single" w:sz="4" w:space="0" w:color="auto"/>
              <w:left w:val="single" w:sz="4" w:space="0" w:color="auto"/>
              <w:bottom w:val="single" w:sz="4" w:space="0" w:color="auto"/>
              <w:right w:val="single" w:sz="4" w:space="0" w:color="auto"/>
            </w:tcBorders>
            <w:vAlign w:val="center"/>
            <w:hideMark/>
          </w:tcPr>
          <w:p w:rsidR="00174545" w:rsidRPr="0015686B" w:rsidRDefault="00174545" w:rsidP="00387441">
            <w:pPr>
              <w:spacing w:after="0"/>
              <w:rPr>
                <w:rFonts w:ascii="Times New Roman" w:eastAsia="Times New Roman" w:hAnsi="Times New Roman"/>
                <w:b/>
                <w:bCs/>
                <w:sz w:val="24"/>
                <w:szCs w:val="24"/>
              </w:rPr>
            </w:pPr>
          </w:p>
        </w:tc>
        <w:tc>
          <w:tcPr>
            <w:tcW w:w="4608" w:type="dxa"/>
            <w:vMerge/>
            <w:tcBorders>
              <w:top w:val="single" w:sz="4" w:space="0" w:color="auto"/>
              <w:left w:val="single" w:sz="4" w:space="0" w:color="auto"/>
              <w:bottom w:val="single" w:sz="4" w:space="0" w:color="000000"/>
              <w:right w:val="single" w:sz="4" w:space="0" w:color="000000"/>
            </w:tcBorders>
            <w:vAlign w:val="center"/>
            <w:hideMark/>
          </w:tcPr>
          <w:p w:rsidR="00174545" w:rsidRPr="0015686B" w:rsidRDefault="00174545" w:rsidP="00387441">
            <w:pPr>
              <w:spacing w:after="0"/>
              <w:rPr>
                <w:rFonts w:ascii="Times New Roman" w:eastAsia="Times New Roman" w:hAnsi="Times New Roman"/>
                <w:b/>
                <w:bCs/>
                <w:sz w:val="24"/>
                <w:szCs w:val="24"/>
              </w:rPr>
            </w:pPr>
          </w:p>
        </w:tc>
      </w:tr>
      <w:tr w:rsidR="00174545" w:rsidRPr="0015686B" w:rsidTr="00602B4E">
        <w:trPr>
          <w:trHeight w:val="321"/>
        </w:trPr>
        <w:tc>
          <w:tcPr>
            <w:tcW w:w="4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545" w:rsidRPr="0015686B" w:rsidRDefault="0017454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Број индивидуалних планова професионалног развоја водитеља случаја</w:t>
            </w:r>
          </w:p>
        </w:tc>
        <w:tc>
          <w:tcPr>
            <w:tcW w:w="4608" w:type="dxa"/>
            <w:tcBorders>
              <w:top w:val="single" w:sz="4" w:space="0" w:color="auto"/>
              <w:left w:val="nil"/>
              <w:bottom w:val="single" w:sz="4" w:space="0" w:color="auto"/>
              <w:right w:val="single" w:sz="4" w:space="0" w:color="auto"/>
            </w:tcBorders>
            <w:shd w:val="clear" w:color="auto" w:fill="auto"/>
            <w:noWrap/>
            <w:vAlign w:val="center"/>
          </w:tcPr>
          <w:p w:rsidR="00174545" w:rsidRPr="0015686B" w:rsidRDefault="00E45A5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0</w:t>
            </w:r>
          </w:p>
        </w:tc>
      </w:tr>
      <w:tr w:rsidR="00174545" w:rsidRPr="0015686B" w:rsidTr="00602B4E">
        <w:trPr>
          <w:trHeight w:val="321"/>
        </w:trPr>
        <w:tc>
          <w:tcPr>
            <w:tcW w:w="4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545" w:rsidRPr="0015686B" w:rsidRDefault="0017454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Број извештаја о напретку водитеља случаја</w:t>
            </w:r>
          </w:p>
        </w:tc>
        <w:tc>
          <w:tcPr>
            <w:tcW w:w="4608" w:type="dxa"/>
            <w:tcBorders>
              <w:top w:val="single" w:sz="4" w:space="0" w:color="auto"/>
              <w:left w:val="nil"/>
              <w:bottom w:val="single" w:sz="4" w:space="0" w:color="auto"/>
              <w:right w:val="single" w:sz="4" w:space="0" w:color="auto"/>
            </w:tcBorders>
            <w:shd w:val="clear" w:color="auto" w:fill="auto"/>
            <w:noWrap/>
            <w:vAlign w:val="center"/>
          </w:tcPr>
          <w:p w:rsidR="00174545" w:rsidRPr="0015686B" w:rsidRDefault="000067AE"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10</w:t>
            </w:r>
          </w:p>
        </w:tc>
      </w:tr>
      <w:tr w:rsidR="00174545" w:rsidRPr="0015686B" w:rsidTr="00602B4E">
        <w:trPr>
          <w:trHeight w:val="321"/>
        </w:trPr>
        <w:tc>
          <w:tcPr>
            <w:tcW w:w="4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545" w:rsidRPr="0015686B" w:rsidRDefault="0017454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Број одржаних индивидуалних супервизијских састанака</w:t>
            </w:r>
          </w:p>
        </w:tc>
        <w:tc>
          <w:tcPr>
            <w:tcW w:w="4608" w:type="dxa"/>
            <w:tcBorders>
              <w:top w:val="single" w:sz="4" w:space="0" w:color="auto"/>
              <w:left w:val="nil"/>
              <w:bottom w:val="single" w:sz="4" w:space="0" w:color="auto"/>
              <w:right w:val="single" w:sz="4" w:space="0" w:color="auto"/>
            </w:tcBorders>
            <w:shd w:val="clear" w:color="auto" w:fill="auto"/>
            <w:noWrap/>
            <w:vAlign w:val="center"/>
          </w:tcPr>
          <w:p w:rsidR="00174545" w:rsidRPr="0015686B" w:rsidRDefault="00E45A5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884</w:t>
            </w:r>
          </w:p>
        </w:tc>
      </w:tr>
      <w:tr w:rsidR="00174545" w:rsidRPr="0015686B" w:rsidTr="00602B4E">
        <w:trPr>
          <w:trHeight w:val="321"/>
        </w:trPr>
        <w:tc>
          <w:tcPr>
            <w:tcW w:w="4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545" w:rsidRPr="0015686B" w:rsidRDefault="0017454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Број одржаних групних супервизорских састанака</w:t>
            </w:r>
          </w:p>
        </w:tc>
        <w:tc>
          <w:tcPr>
            <w:tcW w:w="4608" w:type="dxa"/>
            <w:tcBorders>
              <w:top w:val="single" w:sz="4" w:space="0" w:color="auto"/>
              <w:left w:val="nil"/>
              <w:bottom w:val="single" w:sz="4" w:space="0" w:color="auto"/>
              <w:right w:val="single" w:sz="4" w:space="0" w:color="auto"/>
            </w:tcBorders>
            <w:shd w:val="clear" w:color="auto" w:fill="auto"/>
            <w:noWrap/>
            <w:vAlign w:val="center"/>
          </w:tcPr>
          <w:p w:rsidR="00174545" w:rsidRPr="0015686B" w:rsidRDefault="00E45A5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35</w:t>
            </w:r>
          </w:p>
        </w:tc>
      </w:tr>
      <w:tr w:rsidR="00174545" w:rsidRPr="0015686B" w:rsidTr="00602B4E">
        <w:trPr>
          <w:trHeight w:val="348"/>
        </w:trPr>
        <w:tc>
          <w:tcPr>
            <w:tcW w:w="4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545" w:rsidRPr="0015686B" w:rsidRDefault="0017454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t>Број случајева у којима је супервизор члан тима као стручни радник</w:t>
            </w:r>
          </w:p>
        </w:tc>
        <w:tc>
          <w:tcPr>
            <w:tcW w:w="4608" w:type="dxa"/>
            <w:tcBorders>
              <w:top w:val="single" w:sz="4" w:space="0" w:color="auto"/>
              <w:left w:val="nil"/>
              <w:bottom w:val="single" w:sz="4" w:space="0" w:color="auto"/>
              <w:right w:val="single" w:sz="4" w:space="0" w:color="auto"/>
            </w:tcBorders>
            <w:shd w:val="clear" w:color="auto" w:fill="auto"/>
            <w:noWrap/>
            <w:vAlign w:val="center"/>
          </w:tcPr>
          <w:p w:rsidR="00174545" w:rsidRPr="0015686B" w:rsidRDefault="00E45A54"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60</w:t>
            </w:r>
          </w:p>
        </w:tc>
      </w:tr>
      <w:tr w:rsidR="00174545" w:rsidRPr="0015686B" w:rsidTr="00602B4E">
        <w:trPr>
          <w:trHeight w:val="348"/>
        </w:trPr>
        <w:tc>
          <w:tcPr>
            <w:tcW w:w="4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545" w:rsidRPr="0015686B" w:rsidRDefault="00174545" w:rsidP="00387441">
            <w:pPr>
              <w:spacing w:after="0"/>
              <w:rPr>
                <w:rFonts w:ascii="Times New Roman" w:eastAsia="Times New Roman" w:hAnsi="Times New Roman"/>
                <w:sz w:val="24"/>
                <w:szCs w:val="24"/>
              </w:rPr>
            </w:pPr>
            <w:r w:rsidRPr="0015686B">
              <w:rPr>
                <w:rFonts w:ascii="Times New Roman" w:eastAsia="Times New Roman" w:hAnsi="Times New Roman"/>
                <w:sz w:val="24"/>
                <w:szCs w:val="24"/>
              </w:rPr>
              <w:lastRenderedPageBreak/>
              <w:t>Број случајева где је супервизор радио као водитељ случаја</w:t>
            </w:r>
          </w:p>
        </w:tc>
        <w:tc>
          <w:tcPr>
            <w:tcW w:w="4608" w:type="dxa"/>
            <w:tcBorders>
              <w:top w:val="single" w:sz="4" w:space="0" w:color="auto"/>
              <w:left w:val="nil"/>
              <w:bottom w:val="single" w:sz="4" w:space="0" w:color="auto"/>
              <w:right w:val="single" w:sz="4" w:space="0" w:color="auto"/>
            </w:tcBorders>
            <w:shd w:val="clear" w:color="auto" w:fill="auto"/>
            <w:noWrap/>
            <w:vAlign w:val="center"/>
          </w:tcPr>
          <w:p w:rsidR="00174545" w:rsidRPr="0015686B" w:rsidRDefault="000067AE" w:rsidP="00387441">
            <w:pPr>
              <w:spacing w:after="0"/>
              <w:jc w:val="center"/>
              <w:rPr>
                <w:rFonts w:ascii="Times New Roman" w:eastAsia="Times New Roman" w:hAnsi="Times New Roman"/>
                <w:sz w:val="24"/>
                <w:szCs w:val="24"/>
              </w:rPr>
            </w:pPr>
            <w:r w:rsidRPr="0015686B">
              <w:rPr>
                <w:rFonts w:ascii="Times New Roman" w:eastAsia="Times New Roman" w:hAnsi="Times New Roman"/>
                <w:sz w:val="24"/>
                <w:szCs w:val="24"/>
              </w:rPr>
              <w:t>1</w:t>
            </w:r>
            <w:r w:rsidR="00E45A54" w:rsidRPr="0015686B">
              <w:rPr>
                <w:rFonts w:ascii="Times New Roman" w:eastAsia="Times New Roman" w:hAnsi="Times New Roman"/>
                <w:sz w:val="24"/>
                <w:szCs w:val="24"/>
              </w:rPr>
              <w:t>06</w:t>
            </w:r>
          </w:p>
        </w:tc>
      </w:tr>
    </w:tbl>
    <w:p w:rsidR="00FF3CEC" w:rsidRPr="0015686B" w:rsidRDefault="00FF3CEC" w:rsidP="00387441">
      <w:pPr>
        <w:jc w:val="both"/>
        <w:rPr>
          <w:rFonts w:ascii="Times New Roman" w:hAnsi="Times New Roman"/>
          <w:sz w:val="24"/>
          <w:szCs w:val="24"/>
          <w:lang w:val="sr-Cyrl-CS"/>
        </w:rPr>
      </w:pPr>
    </w:p>
    <w:p w:rsidR="009B61EE" w:rsidRPr="0015686B" w:rsidRDefault="009B61EE" w:rsidP="00387441">
      <w:pPr>
        <w:jc w:val="both"/>
        <w:rPr>
          <w:rFonts w:ascii="Times New Roman" w:hAnsi="Times New Roman"/>
          <w:sz w:val="24"/>
          <w:szCs w:val="24"/>
          <w:lang w:val="sr-Cyrl-CS"/>
        </w:rPr>
      </w:pPr>
      <w:r w:rsidRPr="0015686B">
        <w:rPr>
          <w:rFonts w:ascii="Times New Roman" w:hAnsi="Times New Roman"/>
          <w:sz w:val="24"/>
          <w:szCs w:val="24"/>
          <w:lang w:val="sr-Cyrl-CS"/>
        </w:rPr>
        <w:tab/>
        <w:t>Супервизор је водитељ случаја и члан тима и замењује руководиоца службе у његовом одсуству.</w:t>
      </w:r>
      <w:r w:rsidRPr="0015686B">
        <w:rPr>
          <w:rFonts w:ascii="Times New Roman" w:hAnsi="Times New Roman"/>
          <w:sz w:val="24"/>
          <w:szCs w:val="24"/>
          <w:lang w:val="sr-Cyrl-CS"/>
        </w:rPr>
        <w:tab/>
        <w:t>И руководилац и супервизор су, током извештајног периода, обављали послове пријема у одсуству радника у Пријемној канцеларији.</w:t>
      </w:r>
    </w:p>
    <w:p w:rsidR="009B61EE" w:rsidRPr="0015686B" w:rsidRDefault="009B61EE" w:rsidP="00E45A54">
      <w:pPr>
        <w:jc w:val="both"/>
        <w:rPr>
          <w:rFonts w:ascii="Times New Roman" w:hAnsi="Times New Roman"/>
          <w:sz w:val="24"/>
          <w:szCs w:val="24"/>
          <w:lang w:val="sr-Cyrl-CS"/>
        </w:rPr>
      </w:pPr>
      <w:r w:rsidRPr="0015686B">
        <w:rPr>
          <w:rFonts w:ascii="Times New Roman" w:hAnsi="Times New Roman"/>
          <w:sz w:val="24"/>
          <w:szCs w:val="24"/>
          <w:lang w:val="sr-Cyrl-CS"/>
        </w:rPr>
        <w:tab/>
        <w:t>Супервизор у служби за заштиту одраслих и старих, где супервизира четири водитеља случаја, је водитељ случаја, члан тима и непосредни старатељ у Служби за заштиту деце и младих.</w:t>
      </w:r>
    </w:p>
    <w:p w:rsidR="00165BB1" w:rsidRPr="0015686B" w:rsidRDefault="00DE7C46" w:rsidP="00387441">
      <w:pPr>
        <w:ind w:firstLine="720"/>
        <w:jc w:val="both"/>
        <w:rPr>
          <w:rFonts w:ascii="Times New Roman" w:hAnsi="Times New Roman"/>
          <w:sz w:val="24"/>
          <w:szCs w:val="24"/>
        </w:rPr>
      </w:pPr>
      <w:r w:rsidRPr="0015686B">
        <w:rPr>
          <w:rFonts w:ascii="Times New Roman" w:hAnsi="Times New Roman"/>
          <w:sz w:val="24"/>
          <w:szCs w:val="24"/>
          <w:lang w:val="sr-Cyrl-CS"/>
        </w:rPr>
        <w:t xml:space="preserve">Служба за заштиту деце и младих има седам водитеља случаја-два психолога, педагога, специјалног педагога и три социјална радника. </w:t>
      </w:r>
    </w:p>
    <w:p w:rsidR="009B61EE" w:rsidRPr="0015686B" w:rsidRDefault="00D87C34" w:rsidP="00387441">
      <w:pPr>
        <w:jc w:val="both"/>
        <w:rPr>
          <w:rFonts w:ascii="Times New Roman" w:eastAsia="Batang" w:hAnsi="Times New Roman"/>
          <w:sz w:val="24"/>
          <w:szCs w:val="24"/>
        </w:rPr>
      </w:pPr>
      <w:r w:rsidRPr="0015686B">
        <w:rPr>
          <w:rFonts w:ascii="Times New Roman" w:eastAsia="Batang" w:hAnsi="Times New Roman"/>
          <w:sz w:val="24"/>
          <w:szCs w:val="24"/>
        </w:rPr>
        <w:t xml:space="preserve">              </w:t>
      </w:r>
      <w:r w:rsidRPr="0015686B">
        <w:rPr>
          <w:rFonts w:ascii="Times New Roman" w:eastAsia="Batang" w:hAnsi="Times New Roman"/>
          <w:sz w:val="24"/>
          <w:szCs w:val="24"/>
          <w:lang w:val="sr-Cyrl-CS"/>
        </w:rPr>
        <w:t>У Служби за заштит</w:t>
      </w:r>
      <w:r w:rsidR="00E45A54" w:rsidRPr="0015686B">
        <w:rPr>
          <w:rFonts w:ascii="Times New Roman" w:eastAsia="Batang" w:hAnsi="Times New Roman"/>
          <w:sz w:val="24"/>
          <w:szCs w:val="24"/>
          <w:lang w:val="sr-Cyrl-CS"/>
        </w:rPr>
        <w:t>у одраслих и старијих лица у 2020</w:t>
      </w:r>
      <w:r w:rsidRPr="0015686B">
        <w:rPr>
          <w:rFonts w:ascii="Times New Roman" w:eastAsia="Batang" w:hAnsi="Times New Roman"/>
          <w:sz w:val="24"/>
          <w:szCs w:val="24"/>
          <w:lang w:val="sr-Cyrl-CS"/>
        </w:rPr>
        <w:t xml:space="preserve">. години  радила су четири стручна радника - водитеља случаја (три дипломирана социјална радника и један дипломирани психолог). Службу чини и један дипломирани правник </w:t>
      </w:r>
      <w:r w:rsidR="00674310" w:rsidRPr="0015686B">
        <w:rPr>
          <w:rFonts w:ascii="Times New Roman" w:eastAsia="Batang" w:hAnsi="Times New Roman"/>
          <w:sz w:val="24"/>
          <w:szCs w:val="24"/>
          <w:lang w:val="sr-Cyrl-CS"/>
        </w:rPr>
        <w:t xml:space="preserve">. </w:t>
      </w:r>
      <w:r w:rsidRPr="0015686B">
        <w:rPr>
          <w:rFonts w:ascii="Times New Roman" w:eastAsia="Batang" w:hAnsi="Times New Roman"/>
          <w:sz w:val="24"/>
          <w:szCs w:val="24"/>
          <w:lang w:val="sr-Cyrl-CS"/>
        </w:rPr>
        <w:t>Руководилац Службе је уједно и водитељ случаја исте службе, а супервизор Службе је дипломирани психолог који ради у Служби за децу и младе. (Правилник о организацији , нормативима, стандардима рада ЦСР из 2009. године.)</w:t>
      </w:r>
      <w:r w:rsidR="009B61EE" w:rsidRPr="0015686B">
        <w:rPr>
          <w:rFonts w:ascii="Times New Roman" w:eastAsia="Batang" w:hAnsi="Times New Roman"/>
          <w:sz w:val="24"/>
          <w:szCs w:val="24"/>
        </w:rPr>
        <w:t xml:space="preserve"> </w:t>
      </w:r>
    </w:p>
    <w:p w:rsidR="00B20214" w:rsidRPr="0015686B" w:rsidRDefault="00E45A54" w:rsidP="00E45A54">
      <w:pPr>
        <w:jc w:val="both"/>
        <w:rPr>
          <w:rFonts w:ascii="Times New Roman" w:eastAsia="Batang" w:hAnsi="Times New Roman"/>
          <w:b/>
          <w:sz w:val="24"/>
          <w:szCs w:val="24"/>
          <w:lang w:val="sr-Cyrl-CS"/>
        </w:rPr>
      </w:pPr>
      <w:r w:rsidRPr="0015686B">
        <w:rPr>
          <w:rFonts w:ascii="Times New Roman" w:eastAsia="Batang" w:hAnsi="Times New Roman"/>
          <w:sz w:val="24"/>
          <w:szCs w:val="24"/>
          <w:lang w:val="sr-Cyrl-CS"/>
        </w:rPr>
        <w:t>Закључно са 31.12.2020</w:t>
      </w:r>
      <w:r w:rsidR="00B20214" w:rsidRPr="0015686B">
        <w:rPr>
          <w:rFonts w:ascii="Times New Roman" w:eastAsia="Batang" w:hAnsi="Times New Roman"/>
          <w:sz w:val="24"/>
          <w:szCs w:val="24"/>
          <w:lang w:val="sr-Cyrl-CS"/>
        </w:rPr>
        <w:t xml:space="preserve">. године, четири водитеља случаја Службе за одрасле и старе вршили су дужност </w:t>
      </w:r>
      <w:r w:rsidR="00B20214" w:rsidRPr="0015686B">
        <w:rPr>
          <w:rFonts w:ascii="Times New Roman" w:eastAsia="Batang" w:hAnsi="Times New Roman"/>
          <w:b/>
          <w:sz w:val="24"/>
          <w:szCs w:val="24"/>
          <w:lang w:val="sr-Cyrl-CS"/>
        </w:rPr>
        <w:t xml:space="preserve">непосредног старатеља за </w:t>
      </w:r>
      <w:r w:rsidR="002E6336" w:rsidRPr="0015686B">
        <w:rPr>
          <w:rFonts w:ascii="Times New Roman" w:eastAsia="Batang" w:hAnsi="Times New Roman"/>
          <w:b/>
          <w:sz w:val="24"/>
          <w:szCs w:val="24"/>
          <w:lang w:val="sr-Cyrl-CS"/>
        </w:rPr>
        <w:t>27</w:t>
      </w:r>
      <w:r w:rsidR="000C73EB" w:rsidRPr="0015686B">
        <w:rPr>
          <w:rFonts w:ascii="Times New Roman" w:eastAsia="Batang" w:hAnsi="Times New Roman"/>
          <w:b/>
          <w:sz w:val="24"/>
          <w:szCs w:val="24"/>
          <w:lang w:val="sr-Cyrl-CS"/>
        </w:rPr>
        <w:t xml:space="preserve"> </w:t>
      </w:r>
      <w:r w:rsidR="00B20214" w:rsidRPr="0015686B">
        <w:rPr>
          <w:rFonts w:ascii="Times New Roman" w:eastAsia="Batang" w:hAnsi="Times New Roman"/>
          <w:b/>
          <w:sz w:val="24"/>
          <w:szCs w:val="24"/>
          <w:lang w:val="sr-Cyrl-CS"/>
        </w:rPr>
        <w:t xml:space="preserve"> лица лишена пословне способности.</w:t>
      </w:r>
    </w:p>
    <w:p w:rsidR="009B61EE" w:rsidRPr="0015686B" w:rsidRDefault="009B61EE" w:rsidP="00387441">
      <w:pPr>
        <w:jc w:val="both"/>
        <w:rPr>
          <w:rFonts w:ascii="Times New Roman" w:eastAsia="Batang" w:hAnsi="Times New Roman"/>
          <w:sz w:val="24"/>
          <w:szCs w:val="24"/>
          <w:lang w:val="sr-Cyrl-CS"/>
        </w:rPr>
      </w:pPr>
      <w:r w:rsidRPr="0015686B">
        <w:rPr>
          <w:rFonts w:ascii="Times New Roman" w:eastAsia="Batang" w:hAnsi="Times New Roman"/>
          <w:sz w:val="24"/>
          <w:szCs w:val="24"/>
        </w:rPr>
        <w:t xml:space="preserve">              </w:t>
      </w:r>
      <w:r w:rsidR="00D42F77" w:rsidRPr="0015686B">
        <w:rPr>
          <w:rFonts w:ascii="Times New Roman" w:eastAsia="Batang" w:hAnsi="Times New Roman"/>
          <w:sz w:val="24"/>
          <w:szCs w:val="24"/>
          <w:lang w:val="sr-Cyrl-CS"/>
        </w:rPr>
        <w:t xml:space="preserve">               Стручни радници у Служби за заштиту одраслих и старих лица, као водитељи случаја</w:t>
      </w:r>
      <w:r w:rsidR="00D42F77" w:rsidRPr="0015686B">
        <w:rPr>
          <w:rFonts w:ascii="Times New Roman" w:eastAsia="Batang" w:hAnsi="Times New Roman"/>
          <w:sz w:val="24"/>
          <w:szCs w:val="24"/>
        </w:rPr>
        <w:t xml:space="preserve"> раде са породицама/корисницима  код којих је неопходно применити неки од облика заштите. Највеће ангажовање је на смештају одраслих и старијих ( у ГЦ, домове за старе, домове за смештај душевно оболелих лица</w:t>
      </w:r>
      <w:r w:rsidR="00D42F77" w:rsidRPr="0015686B">
        <w:rPr>
          <w:rFonts w:ascii="Times New Roman" w:eastAsia="Batang" w:hAnsi="Times New Roman"/>
          <w:sz w:val="24"/>
          <w:szCs w:val="24"/>
          <w:lang w:val="sr-Cyrl-CS"/>
        </w:rPr>
        <w:t xml:space="preserve"> и ментално заосталих)</w:t>
      </w:r>
      <w:r w:rsidR="00D42F77" w:rsidRPr="0015686B">
        <w:rPr>
          <w:rFonts w:ascii="Times New Roman" w:eastAsia="Batang" w:hAnsi="Times New Roman"/>
          <w:sz w:val="24"/>
          <w:szCs w:val="24"/>
        </w:rPr>
        <w:t>, потом старатељска заштита младих, одраслих и старијих ( одређивање привременог и сталног старатеља у поступку лишења пословне способности и стављања под старатељство, у поступку продужетка родитељског права, као и одређивање привременог старатеља у поступцима смештаја, располагања новцем штићеника,  ...), преиспитивање примењених облика заштите, ангажовање у саветодавном и дијагностичком раду са породицама у дисфункцији ( породице код којих је утврђено постојање поремећених породичних односа, занемаривање старијих, хронично оболелих, као и породице код којих је утврђено постојање насиља</w:t>
      </w:r>
      <w:r w:rsidR="00D42F77" w:rsidRPr="0015686B">
        <w:rPr>
          <w:rFonts w:ascii="Times New Roman" w:eastAsia="Batang" w:hAnsi="Times New Roman"/>
          <w:sz w:val="24"/>
          <w:szCs w:val="24"/>
          <w:lang w:val="sr-Cyrl-CS"/>
        </w:rPr>
        <w:t xml:space="preserve">) и рад са </w:t>
      </w:r>
      <w:r w:rsidR="00D42F77" w:rsidRPr="0015686B">
        <w:rPr>
          <w:rFonts w:ascii="Times New Roman" w:eastAsia="Batang" w:hAnsi="Times New Roman"/>
          <w:sz w:val="24"/>
          <w:szCs w:val="24"/>
        </w:rPr>
        <w:t xml:space="preserve"> мултипроблемским породицама).</w:t>
      </w:r>
    </w:p>
    <w:p w:rsidR="002E4D98" w:rsidRPr="0015686B" w:rsidRDefault="002E4D98" w:rsidP="00387441">
      <w:pPr>
        <w:ind w:firstLine="720"/>
        <w:jc w:val="both"/>
        <w:rPr>
          <w:rFonts w:ascii="Times New Roman" w:hAnsi="Times New Roman"/>
          <w:b/>
          <w:sz w:val="24"/>
          <w:szCs w:val="24"/>
          <w:lang w:val="sr-Cyrl-CS"/>
        </w:rPr>
      </w:pPr>
      <w:r w:rsidRPr="0015686B">
        <w:rPr>
          <w:rFonts w:ascii="Times New Roman" w:hAnsi="Times New Roman"/>
          <w:sz w:val="24"/>
          <w:szCs w:val="24"/>
          <w:lang w:val="sr-Cyrl-CS"/>
        </w:rPr>
        <w:t xml:space="preserve">У ранијим извештајним периодима одржавани су групни супервизијски састанци по потреби, посебно припремани и организовани од стране супервизора у договореним терминима.Како се стручни радници састају сваке среде у месецу због задуживања са новим предметима, због тимских консултација и договора око текућих послова, на нивоу службе је договорено да се у том термину разматрају и питања која су од значаја за рад </w:t>
      </w:r>
      <w:r w:rsidRPr="0015686B">
        <w:rPr>
          <w:rFonts w:ascii="Times New Roman" w:hAnsi="Times New Roman"/>
          <w:sz w:val="24"/>
          <w:szCs w:val="24"/>
          <w:lang w:val="sr-Cyrl-CS"/>
        </w:rPr>
        <w:lastRenderedPageBreak/>
        <w:t>службе, на иницијативу било ког стручног радника.У овом извештајном периоду разматрана су организациона питања, предлагани модалитети подизања квалитета услуга корисницима, подизања квалитета рада водитеља случаја, уз заједничко промишљање како олакшавати и рационализовати радни процес и преношена нова знања и вештине водитељима случаја од стране стручњака који су ишли на едукације, што је имало карактер неформалних групних супервизијских састанака.</w:t>
      </w:r>
      <w:r w:rsidRPr="0015686B">
        <w:rPr>
          <w:rFonts w:ascii="Times New Roman" w:hAnsi="Times New Roman"/>
          <w:b/>
          <w:sz w:val="24"/>
          <w:szCs w:val="24"/>
          <w:lang w:val="sr-Cyrl-CS"/>
        </w:rPr>
        <w:t xml:space="preserve"> </w:t>
      </w:r>
      <w:r w:rsidRPr="0015686B">
        <w:rPr>
          <w:rFonts w:ascii="Times New Roman" w:hAnsi="Times New Roman"/>
          <w:b/>
          <w:sz w:val="24"/>
          <w:szCs w:val="24"/>
          <w:lang w:val="sr-Cyrl-CS"/>
        </w:rPr>
        <w:tab/>
      </w:r>
    </w:p>
    <w:p w:rsidR="002E4D98" w:rsidRPr="0015686B" w:rsidRDefault="002E4D98"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Ангажовање супервизора на конкретним предметима од планирања почетне процене до завршетка рада на случају или у појединим фазама рада са корисницима услуга зависило је од самог става водитеља случаја према  супервизији, од процене водитеља случаја о потреби да супервизора укључи у рад, као и од врсте и комплексности проблема у оквиру функционисања породичног система.Водитељи случаја и супервизор су проценили да би ефекти у раду водитеља случаја били бољи и ефикаснији уколико би се супервизијска подршка усмерила на мониторинг и  индивидуалне супервизијске састанке уз комбинацију формалних, јасно структуираних састанака и неформалних размена. </w:t>
      </w:r>
    </w:p>
    <w:p w:rsidR="002E4D98" w:rsidRPr="0015686B" w:rsidRDefault="002E4D98" w:rsidP="00387441">
      <w:pPr>
        <w:jc w:val="both"/>
        <w:rPr>
          <w:rFonts w:ascii="Times New Roman" w:hAnsi="Times New Roman"/>
          <w:sz w:val="24"/>
          <w:szCs w:val="24"/>
          <w:lang w:val="sr-Cyrl-CS"/>
        </w:rPr>
      </w:pPr>
      <w:r w:rsidRPr="0015686B">
        <w:rPr>
          <w:rFonts w:ascii="Times New Roman" w:hAnsi="Times New Roman"/>
          <w:sz w:val="24"/>
          <w:szCs w:val="24"/>
          <w:lang w:val="sr-Cyrl-CS"/>
        </w:rPr>
        <w:tab/>
      </w:r>
      <w:r w:rsidRPr="0015686B">
        <w:rPr>
          <w:rFonts w:ascii="Times New Roman" w:hAnsi="Times New Roman"/>
          <w:b/>
          <w:sz w:val="24"/>
          <w:szCs w:val="24"/>
          <w:lang w:val="sr-Cyrl-CS"/>
        </w:rPr>
        <w:t>Праћењем</w:t>
      </w:r>
      <w:r w:rsidRPr="0015686B">
        <w:rPr>
          <w:rFonts w:ascii="Times New Roman" w:hAnsi="Times New Roman"/>
          <w:sz w:val="24"/>
          <w:szCs w:val="24"/>
          <w:lang w:val="sr-Cyrl-CS"/>
        </w:rPr>
        <w:t xml:space="preserve"> нап</w:t>
      </w:r>
      <w:r w:rsidR="00E45A54" w:rsidRPr="0015686B">
        <w:rPr>
          <w:rFonts w:ascii="Times New Roman" w:hAnsi="Times New Roman"/>
          <w:sz w:val="24"/>
          <w:szCs w:val="24"/>
          <w:lang w:val="sr-Cyrl-CS"/>
        </w:rPr>
        <w:t>ретка водитеља случаја током 2020</w:t>
      </w:r>
      <w:r w:rsidRPr="0015686B">
        <w:rPr>
          <w:rFonts w:ascii="Times New Roman" w:hAnsi="Times New Roman"/>
          <w:sz w:val="24"/>
          <w:szCs w:val="24"/>
          <w:lang w:val="sr-Cyrl-CS"/>
        </w:rPr>
        <w:t xml:space="preserve">.године уочене су </w:t>
      </w:r>
      <w:r w:rsidRPr="0015686B">
        <w:rPr>
          <w:rFonts w:ascii="Times New Roman" w:hAnsi="Times New Roman"/>
          <w:b/>
          <w:sz w:val="24"/>
          <w:szCs w:val="24"/>
          <w:lang w:val="sr-Cyrl-CS"/>
        </w:rPr>
        <w:t>потешкоће</w:t>
      </w:r>
      <w:r w:rsidRPr="0015686B">
        <w:rPr>
          <w:rFonts w:ascii="Times New Roman" w:hAnsi="Times New Roman"/>
          <w:sz w:val="24"/>
          <w:szCs w:val="24"/>
          <w:lang w:val="sr-Cyrl-CS"/>
        </w:rPr>
        <w:t xml:space="preserve"> водитеља случаја  у делу поштовања стручног поступка, вођењу евиденције и ажурности у раду у појединим фазама стручног рада са корисницима услуга.У односу на предходни извештајни период евидентиран је мањи број предмета код којих нису у потпуности примењени стручни поступци.Највише потешкоћа представља формализовано планирање услуга након процене потреба корисника услуга, а условљено је повећаним обимом административних послова у вођењу случаја, повећаном броју активних предмета са сложенијом проблематиком, мањем броју водитеља случаја у односу на предходне извештајне периоде, оптерећеношћу три водитеља случаја са пословима руковођења службом и супервизијским пословима.</w:t>
      </w:r>
    </w:p>
    <w:p w:rsidR="00593637" w:rsidRPr="0015686B" w:rsidRDefault="00593637" w:rsidP="007B59C2">
      <w:pPr>
        <w:jc w:val="center"/>
        <w:rPr>
          <w:rFonts w:ascii="Times New Roman" w:hAnsi="Times New Roman"/>
          <w:sz w:val="24"/>
          <w:szCs w:val="24"/>
          <w:lang w:val="sr-Cyrl-CS"/>
        </w:rPr>
      </w:pPr>
    </w:p>
    <w:p w:rsidR="002E4D98" w:rsidRPr="0015686B" w:rsidRDefault="002E4D98" w:rsidP="007B59C2">
      <w:pPr>
        <w:jc w:val="center"/>
        <w:rPr>
          <w:rFonts w:ascii="Times New Roman" w:hAnsi="Times New Roman"/>
          <w:b/>
          <w:sz w:val="24"/>
          <w:szCs w:val="24"/>
          <w:lang w:val="sr-Cyrl-CS"/>
        </w:rPr>
      </w:pPr>
      <w:r w:rsidRPr="0015686B">
        <w:rPr>
          <w:rFonts w:ascii="Times New Roman" w:hAnsi="Times New Roman"/>
          <w:b/>
          <w:sz w:val="24"/>
          <w:szCs w:val="24"/>
          <w:lang w:val="sr-Cyrl-CS"/>
        </w:rPr>
        <w:t>Општи утисак:</w:t>
      </w:r>
    </w:p>
    <w:p w:rsidR="002E4D98" w:rsidRPr="0015686B" w:rsidRDefault="002E4D98" w:rsidP="00387441">
      <w:pPr>
        <w:jc w:val="both"/>
        <w:rPr>
          <w:rFonts w:ascii="Times New Roman" w:hAnsi="Times New Roman"/>
          <w:sz w:val="24"/>
          <w:szCs w:val="24"/>
          <w:lang w:val="sr-Cyrl-CS"/>
        </w:rPr>
      </w:pPr>
      <w:r w:rsidRPr="0015686B">
        <w:rPr>
          <w:rFonts w:ascii="Times New Roman" w:hAnsi="Times New Roman"/>
          <w:sz w:val="24"/>
          <w:szCs w:val="24"/>
          <w:lang w:val="sr-Cyrl-CS"/>
        </w:rPr>
        <w:tab/>
        <w:t>1.Оптерећеност стручних радника пословима вођења случаја и другим пословима, не утиче на квалитет непосредног рада водитеља случаја са корисницима услуга.</w:t>
      </w:r>
    </w:p>
    <w:p w:rsidR="002E4D98" w:rsidRPr="0015686B" w:rsidRDefault="002E4D98" w:rsidP="00387441">
      <w:pPr>
        <w:jc w:val="both"/>
        <w:rPr>
          <w:rFonts w:ascii="Times New Roman" w:hAnsi="Times New Roman"/>
          <w:sz w:val="24"/>
          <w:szCs w:val="24"/>
          <w:lang w:val="sr-Cyrl-CS"/>
        </w:rPr>
      </w:pPr>
      <w:r w:rsidRPr="0015686B">
        <w:rPr>
          <w:rFonts w:ascii="Times New Roman" w:hAnsi="Times New Roman"/>
          <w:sz w:val="24"/>
          <w:szCs w:val="24"/>
          <w:lang w:val="sr-Cyrl-CS"/>
        </w:rPr>
        <w:tab/>
        <w:t>2.Већина водитеља случаја изражава спремност и мотивисаност за примену нових стандарда у раду са корисницима услуга, да испоштује стручну процедуру, рокове, а да при том не запоставе квалитет пружања услуга у непосредном раду са корисницима.</w:t>
      </w:r>
    </w:p>
    <w:p w:rsidR="002E4D98" w:rsidRPr="0015686B" w:rsidRDefault="002E4D98" w:rsidP="00387441">
      <w:pPr>
        <w:jc w:val="both"/>
        <w:rPr>
          <w:rFonts w:ascii="Times New Roman" w:hAnsi="Times New Roman"/>
          <w:sz w:val="24"/>
          <w:szCs w:val="24"/>
          <w:lang w:val="sr-Cyrl-CS"/>
        </w:rPr>
      </w:pPr>
      <w:r w:rsidRPr="0015686B">
        <w:rPr>
          <w:rFonts w:ascii="Times New Roman" w:hAnsi="Times New Roman"/>
          <w:sz w:val="24"/>
          <w:szCs w:val="24"/>
          <w:lang w:val="sr-Cyrl-CS"/>
        </w:rPr>
        <w:tab/>
        <w:t>3.У односу на предходни извештајни период видан је напредак свих водитеља случаја у делу ефикасности у раду на појединачним предметима.</w:t>
      </w:r>
    </w:p>
    <w:p w:rsidR="002E4D98" w:rsidRPr="0015686B" w:rsidRDefault="002E4D98" w:rsidP="00387441">
      <w:pPr>
        <w:jc w:val="both"/>
        <w:rPr>
          <w:rFonts w:ascii="Times New Roman" w:hAnsi="Times New Roman"/>
          <w:sz w:val="24"/>
          <w:szCs w:val="24"/>
          <w:lang w:val="sr-Cyrl-CS"/>
        </w:rPr>
      </w:pPr>
      <w:r w:rsidRPr="0015686B">
        <w:rPr>
          <w:rFonts w:ascii="Times New Roman" w:hAnsi="Times New Roman"/>
          <w:sz w:val="24"/>
          <w:szCs w:val="24"/>
          <w:lang w:val="sr-Cyrl-CS"/>
        </w:rPr>
        <w:tab/>
        <w:t>4.Ефекти рада су добри, а досадашњи пропусти који се односе на  спровођење стручног поступка, а који су  у овој години присутни у нешто мањем обиму у односу на предходни извештајни период, покушаће да се отклоне кроз индивидуалну супервизију.</w:t>
      </w:r>
    </w:p>
    <w:p w:rsidR="002E4D98" w:rsidRPr="0015686B" w:rsidRDefault="002E4D98" w:rsidP="00387441">
      <w:pPr>
        <w:jc w:val="both"/>
        <w:rPr>
          <w:rFonts w:ascii="Times New Roman" w:hAnsi="Times New Roman"/>
          <w:sz w:val="24"/>
          <w:szCs w:val="24"/>
          <w:lang w:val="sr-Cyrl-CS"/>
        </w:rPr>
      </w:pPr>
      <w:r w:rsidRPr="0015686B">
        <w:rPr>
          <w:rFonts w:ascii="Times New Roman" w:hAnsi="Times New Roman"/>
          <w:sz w:val="24"/>
          <w:szCs w:val="24"/>
          <w:lang w:val="sr-Cyrl-CS"/>
        </w:rPr>
        <w:lastRenderedPageBreak/>
        <w:tab/>
        <w:t>5.Нешто другачија расподела предмета довела је до равномерније оптерећености водитеља случаја у односу на број корисника, врсту проблема и број породица где је неопходно њихово значајније ангажовање у раду са корисницима услуга.</w:t>
      </w:r>
    </w:p>
    <w:p w:rsidR="00C25AA3" w:rsidRPr="0015686B" w:rsidRDefault="002E4D98" w:rsidP="00387441">
      <w:pPr>
        <w:jc w:val="both"/>
        <w:rPr>
          <w:rFonts w:ascii="Times New Roman" w:hAnsi="Times New Roman"/>
          <w:b/>
          <w:sz w:val="24"/>
          <w:szCs w:val="24"/>
          <w:lang w:val="sr-Cyrl-CS"/>
        </w:rPr>
      </w:pPr>
      <w:r w:rsidRPr="0015686B">
        <w:rPr>
          <w:rFonts w:ascii="Times New Roman" w:hAnsi="Times New Roman"/>
          <w:sz w:val="24"/>
          <w:szCs w:val="24"/>
          <w:lang w:val="sr-Cyrl-CS"/>
        </w:rPr>
        <w:tab/>
        <w:t>6.Руководилац и супервизор службе се и даље задужују са истим или незнатно мањим бројем предмета као и стручњаци који обављају само послове водитеља случаја, због чега не могу да дају свој пуни допринос, не само у оквиру обавеза  руковођења и супервизирања, већ и у делу послова вођења случаја.</w:t>
      </w:r>
      <w:r w:rsidRPr="0015686B">
        <w:rPr>
          <w:rFonts w:ascii="Times New Roman" w:hAnsi="Times New Roman"/>
          <w:sz w:val="24"/>
          <w:szCs w:val="24"/>
          <w:lang w:val="sr-Cyrl-CS"/>
        </w:rPr>
        <w:tab/>
      </w:r>
    </w:p>
    <w:p w:rsidR="00E9631E" w:rsidRPr="0015686B" w:rsidRDefault="002E4D98" w:rsidP="00387441">
      <w:pPr>
        <w:jc w:val="both"/>
        <w:rPr>
          <w:rFonts w:ascii="Times New Roman" w:hAnsi="Times New Roman"/>
          <w:b/>
          <w:sz w:val="24"/>
          <w:szCs w:val="24"/>
        </w:rPr>
      </w:pPr>
      <w:r w:rsidRPr="0015686B">
        <w:rPr>
          <w:rFonts w:ascii="Times New Roman" w:hAnsi="Times New Roman"/>
          <w:b/>
          <w:sz w:val="24"/>
          <w:szCs w:val="24"/>
          <w:lang w:val="sr-Cyrl-CS"/>
        </w:rPr>
        <w:t xml:space="preserve">           </w:t>
      </w:r>
      <w:r w:rsidR="00E9631E" w:rsidRPr="0015686B">
        <w:rPr>
          <w:rFonts w:ascii="Times New Roman" w:hAnsi="Times New Roman"/>
          <w:b/>
          <w:sz w:val="24"/>
          <w:szCs w:val="24"/>
          <w:lang w:val="sr-Cyrl-CS"/>
        </w:rPr>
        <w:t>Предлог плана и програма стручног усавршавања стручних радника:</w:t>
      </w:r>
    </w:p>
    <w:p w:rsidR="002E4D98" w:rsidRPr="0015686B" w:rsidRDefault="00E9631E" w:rsidP="00387441">
      <w:pPr>
        <w:jc w:val="both"/>
        <w:rPr>
          <w:rFonts w:ascii="Times New Roman" w:hAnsi="Times New Roman"/>
          <w:sz w:val="24"/>
          <w:szCs w:val="24"/>
          <w:lang w:val="sr-Cyrl-CS"/>
        </w:rPr>
      </w:pPr>
      <w:r w:rsidRPr="0015686B">
        <w:rPr>
          <w:rFonts w:ascii="Times New Roman" w:hAnsi="Times New Roman"/>
          <w:sz w:val="24"/>
          <w:szCs w:val="24"/>
          <w:lang w:val="sr-Cyrl-CS"/>
        </w:rPr>
        <w:tab/>
        <w:t>У индивидуалним извештајима за водитеље случаја предвиђено је стручно усавршавање свих стручних ра</w:t>
      </w:r>
      <w:r w:rsidR="002819DF" w:rsidRPr="0015686B">
        <w:rPr>
          <w:rFonts w:ascii="Times New Roman" w:hAnsi="Times New Roman"/>
          <w:sz w:val="24"/>
          <w:szCs w:val="24"/>
          <w:lang w:val="sr-Cyrl-CS"/>
        </w:rPr>
        <w:t>дн</w:t>
      </w:r>
      <w:r w:rsidRPr="0015686B">
        <w:rPr>
          <w:rFonts w:ascii="Times New Roman" w:hAnsi="Times New Roman"/>
          <w:sz w:val="24"/>
          <w:szCs w:val="24"/>
          <w:lang w:val="sr-Cyrl-CS"/>
        </w:rPr>
        <w:t>ика, кроз сагледавање њиховог досадашњег стручног усавршавања и недостајућих знања која би им омогућила да подигну квалитет свога рада са корисницима.Урађен је и предлог плана стручног усав</w:t>
      </w:r>
      <w:r w:rsidR="00302810" w:rsidRPr="0015686B">
        <w:rPr>
          <w:rFonts w:ascii="Times New Roman" w:hAnsi="Times New Roman"/>
          <w:sz w:val="24"/>
          <w:szCs w:val="24"/>
          <w:lang w:val="sr-Cyrl-CS"/>
        </w:rPr>
        <w:t>ршавања</w:t>
      </w:r>
      <w:r w:rsidR="00E45A54" w:rsidRPr="0015686B">
        <w:rPr>
          <w:rFonts w:ascii="Times New Roman" w:hAnsi="Times New Roman"/>
          <w:sz w:val="24"/>
          <w:szCs w:val="24"/>
          <w:lang w:val="sr-Cyrl-CS"/>
        </w:rPr>
        <w:t xml:space="preserve"> водитеља случаја за 2020</w:t>
      </w:r>
      <w:r w:rsidRPr="0015686B">
        <w:rPr>
          <w:rFonts w:ascii="Times New Roman" w:hAnsi="Times New Roman"/>
          <w:sz w:val="24"/>
          <w:szCs w:val="24"/>
          <w:lang w:val="sr-Cyrl-CS"/>
        </w:rPr>
        <w:t>.годину.</w:t>
      </w:r>
    </w:p>
    <w:p w:rsidR="00E9631E" w:rsidRPr="0015686B" w:rsidRDefault="002E4D98" w:rsidP="00387441">
      <w:pPr>
        <w:jc w:val="both"/>
        <w:rPr>
          <w:rFonts w:ascii="Times New Roman" w:hAnsi="Times New Roman"/>
          <w:b/>
          <w:sz w:val="24"/>
          <w:szCs w:val="24"/>
          <w:lang w:val="sr-Cyrl-CS"/>
        </w:rPr>
      </w:pPr>
      <w:r w:rsidRPr="0015686B">
        <w:rPr>
          <w:rFonts w:ascii="Times New Roman" w:hAnsi="Times New Roman"/>
          <w:b/>
          <w:sz w:val="24"/>
          <w:szCs w:val="24"/>
          <w:lang w:val="sr-Cyrl-CS"/>
        </w:rPr>
        <w:t xml:space="preserve">          </w:t>
      </w:r>
      <w:r w:rsidR="00E9631E" w:rsidRPr="0015686B">
        <w:rPr>
          <w:rFonts w:ascii="Times New Roman" w:hAnsi="Times New Roman"/>
          <w:b/>
          <w:sz w:val="24"/>
          <w:szCs w:val="24"/>
          <w:lang w:val="sr-Cyrl-CS"/>
        </w:rPr>
        <w:t>Предлог за унапређење квалитета рада на нивоу службе или организације:</w:t>
      </w:r>
    </w:p>
    <w:p w:rsidR="00E9631E" w:rsidRPr="0015686B" w:rsidRDefault="00705EC1" w:rsidP="0062006C">
      <w:pPr>
        <w:numPr>
          <w:ilvl w:val="0"/>
          <w:numId w:val="14"/>
        </w:numPr>
        <w:jc w:val="both"/>
        <w:rPr>
          <w:rFonts w:ascii="Times New Roman" w:hAnsi="Times New Roman"/>
          <w:b/>
          <w:sz w:val="24"/>
          <w:szCs w:val="24"/>
          <w:lang w:val="sr-Cyrl-CS"/>
        </w:rPr>
      </w:pPr>
      <w:r w:rsidRPr="0015686B">
        <w:rPr>
          <w:rFonts w:ascii="Times New Roman" w:hAnsi="Times New Roman"/>
          <w:b/>
          <w:sz w:val="24"/>
          <w:szCs w:val="24"/>
          <w:lang w:val="sr-Cyrl-CS"/>
        </w:rPr>
        <w:t>наставити са добром сарадњом међу руководиоцима и супервизорима,руководиоцима и водитељима случаја,супервизорима и водитељима случаја и члановима тима,</w:t>
      </w:r>
    </w:p>
    <w:p w:rsidR="00705EC1" w:rsidRPr="0015686B" w:rsidRDefault="00705EC1" w:rsidP="0062006C">
      <w:pPr>
        <w:numPr>
          <w:ilvl w:val="0"/>
          <w:numId w:val="14"/>
        </w:numPr>
        <w:jc w:val="both"/>
        <w:rPr>
          <w:rFonts w:ascii="Times New Roman" w:hAnsi="Times New Roman"/>
          <w:b/>
          <w:sz w:val="24"/>
          <w:szCs w:val="24"/>
          <w:lang w:val="sr-Cyrl-CS"/>
        </w:rPr>
      </w:pPr>
      <w:r w:rsidRPr="0015686B">
        <w:rPr>
          <w:rFonts w:ascii="Times New Roman" w:hAnsi="Times New Roman"/>
          <w:b/>
          <w:sz w:val="24"/>
          <w:szCs w:val="24"/>
          <w:lang w:val="sr-Cyrl-CS"/>
        </w:rPr>
        <w:t>одржати састанке са представницима суда,тужилаштва,Полицијске управе,школама у циљу разрешавања потешкоћа,унапређења сарадње и слично,</w:t>
      </w:r>
    </w:p>
    <w:p w:rsidR="00705EC1" w:rsidRPr="0015686B" w:rsidRDefault="00705EC1" w:rsidP="0062006C">
      <w:pPr>
        <w:numPr>
          <w:ilvl w:val="0"/>
          <w:numId w:val="14"/>
        </w:numPr>
        <w:jc w:val="both"/>
        <w:rPr>
          <w:rFonts w:ascii="Times New Roman" w:hAnsi="Times New Roman"/>
          <w:b/>
          <w:sz w:val="24"/>
          <w:szCs w:val="24"/>
          <w:lang w:val="sr-Cyrl-CS"/>
        </w:rPr>
      </w:pPr>
      <w:r w:rsidRPr="0015686B">
        <w:rPr>
          <w:rFonts w:ascii="Times New Roman" w:hAnsi="Times New Roman"/>
          <w:b/>
          <w:sz w:val="24"/>
          <w:szCs w:val="24"/>
          <w:lang w:val="sr-Cyrl-CS"/>
        </w:rPr>
        <w:t>да се руководилац задужује са мање предмета од водитеља случаја</w:t>
      </w:r>
      <w:r w:rsidR="00C509C0" w:rsidRPr="0015686B">
        <w:rPr>
          <w:rFonts w:ascii="Times New Roman" w:hAnsi="Times New Roman"/>
          <w:b/>
          <w:sz w:val="24"/>
          <w:szCs w:val="24"/>
          <w:lang w:val="sr-Cyrl-CS"/>
        </w:rPr>
        <w:t xml:space="preserve"> и да се не ангажује на пријему /када радник у пријемној канцеларији није ту/</w:t>
      </w:r>
      <w:r w:rsidRPr="0015686B">
        <w:rPr>
          <w:rFonts w:ascii="Times New Roman" w:hAnsi="Times New Roman"/>
          <w:b/>
          <w:sz w:val="24"/>
          <w:szCs w:val="24"/>
          <w:lang w:val="sr-Cyrl-CS"/>
        </w:rPr>
        <w:t>,</w:t>
      </w:r>
    </w:p>
    <w:p w:rsidR="00705EC1" w:rsidRPr="0015686B" w:rsidRDefault="00705EC1" w:rsidP="0062006C">
      <w:pPr>
        <w:numPr>
          <w:ilvl w:val="0"/>
          <w:numId w:val="14"/>
        </w:numPr>
        <w:jc w:val="both"/>
        <w:rPr>
          <w:rFonts w:ascii="Times New Roman" w:hAnsi="Times New Roman"/>
          <w:b/>
          <w:sz w:val="24"/>
          <w:szCs w:val="24"/>
          <w:lang w:val="sr-Cyrl-CS"/>
        </w:rPr>
      </w:pPr>
      <w:r w:rsidRPr="0015686B">
        <w:rPr>
          <w:rFonts w:ascii="Times New Roman" w:hAnsi="Times New Roman"/>
          <w:b/>
          <w:sz w:val="24"/>
          <w:szCs w:val="24"/>
          <w:lang w:val="sr-Cyrl-CS"/>
        </w:rPr>
        <w:t>унапређење сарадње са Црвеним крстом  и другим удружењима и организацијама у спровођењу васпитне мере посебне обавезе и ширење могућности за спровођење ове мере,</w:t>
      </w:r>
    </w:p>
    <w:p w:rsidR="00CB5D09" w:rsidRPr="0015686B" w:rsidRDefault="00705EC1" w:rsidP="0062006C">
      <w:pPr>
        <w:numPr>
          <w:ilvl w:val="0"/>
          <w:numId w:val="14"/>
        </w:numPr>
        <w:jc w:val="both"/>
        <w:rPr>
          <w:rFonts w:ascii="Times New Roman" w:hAnsi="Times New Roman"/>
          <w:b/>
          <w:sz w:val="24"/>
          <w:szCs w:val="24"/>
          <w:lang w:val="sr-Cyrl-CS"/>
        </w:rPr>
      </w:pPr>
      <w:r w:rsidRPr="0015686B">
        <w:rPr>
          <w:rFonts w:ascii="Times New Roman" w:hAnsi="Times New Roman"/>
          <w:b/>
          <w:sz w:val="24"/>
          <w:szCs w:val="24"/>
          <w:lang w:val="sr-Cyrl-CS"/>
        </w:rPr>
        <w:t>да се континуи</w:t>
      </w:r>
      <w:r w:rsidR="009A2195" w:rsidRPr="0015686B">
        <w:rPr>
          <w:rFonts w:ascii="Times New Roman" w:hAnsi="Times New Roman"/>
          <w:b/>
          <w:sz w:val="24"/>
          <w:szCs w:val="24"/>
          <w:lang w:val="sr-Cyrl-CS"/>
        </w:rPr>
        <w:t>рано усвршавају стручни радници</w:t>
      </w:r>
      <w:r w:rsidR="00C509C0" w:rsidRPr="0015686B">
        <w:rPr>
          <w:rFonts w:ascii="Times New Roman" w:hAnsi="Times New Roman"/>
          <w:b/>
          <w:sz w:val="24"/>
          <w:szCs w:val="24"/>
          <w:lang w:val="sr-Cyrl-CS"/>
        </w:rPr>
        <w:t>,уз уважавање процене о недостајућим знањима и вештинама из појединих обл</w:t>
      </w:r>
      <w:r w:rsidR="006D3CAD" w:rsidRPr="0015686B">
        <w:rPr>
          <w:rFonts w:ascii="Times New Roman" w:hAnsi="Times New Roman"/>
          <w:b/>
          <w:sz w:val="24"/>
          <w:szCs w:val="24"/>
          <w:lang w:val="sr-Cyrl-CS"/>
        </w:rPr>
        <w:t>асти рада са корисницима услуга</w:t>
      </w:r>
    </w:p>
    <w:p w:rsidR="00F10318" w:rsidRPr="0015686B" w:rsidRDefault="00F10318" w:rsidP="00387441">
      <w:pPr>
        <w:ind w:left="720"/>
        <w:jc w:val="both"/>
        <w:rPr>
          <w:rFonts w:ascii="Times New Roman" w:hAnsi="Times New Roman"/>
          <w:b/>
          <w:sz w:val="24"/>
          <w:szCs w:val="24"/>
          <w:lang w:val="sr-Cyrl-CS"/>
        </w:rPr>
      </w:pPr>
    </w:p>
    <w:p w:rsidR="00096E40" w:rsidRPr="0015686B" w:rsidRDefault="00923E88" w:rsidP="00387441">
      <w:pPr>
        <w:ind w:left="720"/>
        <w:jc w:val="both"/>
        <w:rPr>
          <w:rFonts w:ascii="Times New Roman" w:hAnsi="Times New Roman"/>
          <w:b/>
          <w:sz w:val="24"/>
          <w:szCs w:val="24"/>
          <w:lang w:val="sr-Cyrl-CS"/>
        </w:rPr>
      </w:pPr>
      <w:r w:rsidRPr="0015686B">
        <w:rPr>
          <w:rFonts w:ascii="Times New Roman" w:hAnsi="Times New Roman"/>
          <w:b/>
          <w:sz w:val="24"/>
          <w:szCs w:val="24"/>
          <w:lang w:val="sr-Cyrl-CS"/>
        </w:rPr>
        <w:t>3</w:t>
      </w:r>
      <w:r w:rsidR="00726C76" w:rsidRPr="0015686B">
        <w:rPr>
          <w:rFonts w:ascii="Times New Roman" w:hAnsi="Times New Roman"/>
          <w:b/>
          <w:sz w:val="24"/>
          <w:szCs w:val="24"/>
          <w:lang w:val="sr-Cyrl-CS"/>
        </w:rPr>
        <w:t>1</w:t>
      </w:r>
      <w:r w:rsidRPr="0015686B">
        <w:rPr>
          <w:rFonts w:ascii="Times New Roman" w:hAnsi="Times New Roman"/>
          <w:b/>
          <w:sz w:val="24"/>
          <w:szCs w:val="24"/>
          <w:lang w:val="sr-Cyrl-CS"/>
        </w:rPr>
        <w:t>.</w:t>
      </w:r>
      <w:r w:rsidR="00357E77" w:rsidRPr="0015686B">
        <w:rPr>
          <w:rFonts w:ascii="Times New Roman" w:hAnsi="Times New Roman"/>
          <w:b/>
          <w:sz w:val="24"/>
          <w:szCs w:val="24"/>
          <w:lang w:val="sr-Cyrl-CS"/>
        </w:rPr>
        <w:t>Табела</w:t>
      </w:r>
    </w:p>
    <w:p w:rsidR="00096E40" w:rsidRPr="0015686B" w:rsidRDefault="003544ED" w:rsidP="00387441">
      <w:pPr>
        <w:ind w:left="720"/>
        <w:jc w:val="both"/>
        <w:rPr>
          <w:rFonts w:ascii="Times New Roman" w:hAnsi="Times New Roman"/>
          <w:b/>
          <w:sz w:val="24"/>
          <w:szCs w:val="24"/>
          <w:lang w:val="sr-Cyrl-CS"/>
        </w:rPr>
      </w:pPr>
      <w:r w:rsidRPr="0015686B">
        <w:rPr>
          <w:rFonts w:ascii="Times New Roman" w:hAnsi="Times New Roman"/>
          <w:b/>
          <w:sz w:val="24"/>
          <w:szCs w:val="24"/>
          <w:lang w:val="sr-Cyrl-CS"/>
        </w:rPr>
        <w:t>Број решења/зак</w:t>
      </w:r>
      <w:r w:rsidR="00182478" w:rsidRPr="0015686B">
        <w:rPr>
          <w:rFonts w:ascii="Times New Roman" w:hAnsi="Times New Roman"/>
          <w:b/>
          <w:sz w:val="24"/>
          <w:szCs w:val="24"/>
          <w:lang w:val="sr-Cyrl-CS"/>
        </w:rPr>
        <w:t>љ</w:t>
      </w:r>
      <w:r w:rsidRPr="0015686B">
        <w:rPr>
          <w:rFonts w:ascii="Times New Roman" w:hAnsi="Times New Roman"/>
          <w:b/>
          <w:sz w:val="24"/>
          <w:szCs w:val="24"/>
          <w:lang w:val="sr-Cyrl-CS"/>
        </w:rPr>
        <w:t>учака према врсти права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3"/>
        <w:gridCol w:w="1548"/>
        <w:gridCol w:w="1766"/>
        <w:gridCol w:w="1548"/>
        <w:gridCol w:w="1567"/>
      </w:tblGrid>
      <w:tr w:rsidR="00CB6164" w:rsidRPr="0015686B" w:rsidTr="00B47A51">
        <w:trPr>
          <w:trHeight w:val="573"/>
        </w:trPr>
        <w:tc>
          <w:tcPr>
            <w:tcW w:w="1933" w:type="dxa"/>
            <w:vMerge w:val="restart"/>
          </w:tcPr>
          <w:p w:rsidR="00CB6164" w:rsidRPr="0015686B" w:rsidRDefault="00CB6164" w:rsidP="00387441">
            <w:pPr>
              <w:pStyle w:val="ListParagraph"/>
              <w:spacing w:after="0"/>
              <w:ind w:left="0"/>
              <w:jc w:val="both"/>
              <w:rPr>
                <w:rFonts w:ascii="Times New Roman" w:hAnsi="Times New Roman"/>
                <w:b/>
                <w:sz w:val="24"/>
                <w:szCs w:val="24"/>
                <w:lang w:val="sr-Cyrl-CS"/>
              </w:rPr>
            </w:pPr>
            <w:r w:rsidRPr="0015686B">
              <w:rPr>
                <w:rFonts w:ascii="Times New Roman" w:hAnsi="Times New Roman"/>
                <w:b/>
                <w:sz w:val="24"/>
                <w:szCs w:val="24"/>
                <w:lang w:val="sr-Cyrl-CS"/>
              </w:rPr>
              <w:lastRenderedPageBreak/>
              <w:t>Врста решења</w:t>
            </w:r>
          </w:p>
        </w:tc>
        <w:tc>
          <w:tcPr>
            <w:tcW w:w="6429" w:type="dxa"/>
            <w:gridSpan w:val="4"/>
          </w:tcPr>
          <w:p w:rsidR="00CB6164" w:rsidRPr="0015686B" w:rsidRDefault="00CB6164" w:rsidP="00387441">
            <w:pPr>
              <w:pStyle w:val="ListParagraph"/>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Број</w:t>
            </w:r>
          </w:p>
          <w:p w:rsidR="00CB6164" w:rsidRPr="0015686B" w:rsidRDefault="00CB6164" w:rsidP="00387441">
            <w:pPr>
              <w:pStyle w:val="ListParagraph"/>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захтева</w:t>
            </w:r>
          </w:p>
          <w:p w:rsidR="00CB6164" w:rsidRPr="0015686B" w:rsidRDefault="00CB6164" w:rsidP="00387441">
            <w:pPr>
              <w:pStyle w:val="ListParagraph"/>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према врсти</w:t>
            </w:r>
          </w:p>
          <w:p w:rsidR="00CB6164" w:rsidRPr="0015686B" w:rsidRDefault="00CB6164" w:rsidP="00387441">
            <w:pPr>
              <w:pStyle w:val="ListParagraph"/>
              <w:ind w:left="0"/>
              <w:jc w:val="both"/>
              <w:rPr>
                <w:rFonts w:ascii="Times New Roman" w:hAnsi="Times New Roman"/>
                <w:b/>
                <w:sz w:val="24"/>
                <w:szCs w:val="24"/>
                <w:lang w:val="sr-Cyrl-CS"/>
              </w:rPr>
            </w:pPr>
            <w:r w:rsidRPr="0015686B">
              <w:rPr>
                <w:rFonts w:ascii="Times New Roman" w:hAnsi="Times New Roman"/>
                <w:sz w:val="24"/>
                <w:szCs w:val="24"/>
                <w:lang w:val="sr-Cyrl-CS"/>
              </w:rPr>
              <w:t>права</w:t>
            </w:r>
          </w:p>
        </w:tc>
      </w:tr>
      <w:tr w:rsidR="00CB6164" w:rsidRPr="0015686B" w:rsidTr="00B8646E">
        <w:trPr>
          <w:trHeight w:val="872"/>
        </w:trPr>
        <w:tc>
          <w:tcPr>
            <w:tcW w:w="1933" w:type="dxa"/>
            <w:vMerge/>
          </w:tcPr>
          <w:p w:rsidR="00CB6164" w:rsidRPr="0015686B" w:rsidRDefault="00CB6164" w:rsidP="00387441">
            <w:pPr>
              <w:pStyle w:val="ListParagraph"/>
              <w:spacing w:after="0"/>
              <w:ind w:left="0"/>
              <w:jc w:val="both"/>
              <w:rPr>
                <w:rFonts w:ascii="Times New Roman" w:hAnsi="Times New Roman"/>
                <w:b/>
                <w:sz w:val="24"/>
                <w:szCs w:val="24"/>
                <w:lang w:val="sr-Cyrl-CS"/>
              </w:rPr>
            </w:pPr>
          </w:p>
        </w:tc>
        <w:tc>
          <w:tcPr>
            <w:tcW w:w="1548" w:type="dxa"/>
          </w:tcPr>
          <w:p w:rsidR="00CB6164" w:rsidRPr="0015686B" w:rsidRDefault="00CB6164" w:rsidP="00387441">
            <w:pPr>
              <w:pStyle w:val="ListParagraph"/>
              <w:spacing w:after="0"/>
              <w:ind w:left="0"/>
              <w:jc w:val="both"/>
              <w:rPr>
                <w:rFonts w:ascii="Times New Roman" w:hAnsi="Times New Roman"/>
                <w:b/>
                <w:sz w:val="24"/>
                <w:szCs w:val="24"/>
                <w:lang w:val="sr-Cyrl-CS"/>
              </w:rPr>
            </w:pPr>
            <w:r w:rsidRPr="0015686B">
              <w:rPr>
                <w:rFonts w:ascii="Times New Roman" w:hAnsi="Times New Roman"/>
                <w:b/>
                <w:sz w:val="24"/>
                <w:szCs w:val="24"/>
                <w:lang w:val="sr-Cyrl-CS"/>
              </w:rPr>
              <w:t>Стална новчана помоћ</w:t>
            </w:r>
          </w:p>
        </w:tc>
        <w:tc>
          <w:tcPr>
            <w:tcW w:w="1766" w:type="dxa"/>
          </w:tcPr>
          <w:p w:rsidR="00CB6164" w:rsidRPr="0015686B" w:rsidRDefault="00CB6164" w:rsidP="00387441">
            <w:pPr>
              <w:pStyle w:val="ListParagraph"/>
              <w:spacing w:after="0"/>
              <w:ind w:left="0"/>
              <w:jc w:val="both"/>
              <w:rPr>
                <w:rFonts w:ascii="Times New Roman" w:hAnsi="Times New Roman"/>
                <w:b/>
                <w:sz w:val="24"/>
                <w:szCs w:val="24"/>
                <w:lang w:val="sr-Cyrl-CS"/>
              </w:rPr>
            </w:pPr>
            <w:r w:rsidRPr="0015686B">
              <w:rPr>
                <w:rFonts w:ascii="Times New Roman" w:hAnsi="Times New Roman"/>
                <w:b/>
                <w:sz w:val="24"/>
                <w:szCs w:val="24"/>
                <w:lang w:val="sr-Cyrl-CS"/>
              </w:rPr>
              <w:t>Једнократна новчана помоћ</w:t>
            </w:r>
          </w:p>
        </w:tc>
        <w:tc>
          <w:tcPr>
            <w:tcW w:w="1548" w:type="dxa"/>
          </w:tcPr>
          <w:p w:rsidR="00CB6164" w:rsidRPr="0015686B" w:rsidRDefault="00CB6164" w:rsidP="00387441">
            <w:pPr>
              <w:pStyle w:val="ListParagraph"/>
              <w:spacing w:after="0"/>
              <w:ind w:left="0"/>
              <w:jc w:val="both"/>
              <w:rPr>
                <w:rFonts w:ascii="Times New Roman" w:hAnsi="Times New Roman"/>
                <w:b/>
                <w:sz w:val="24"/>
                <w:szCs w:val="24"/>
                <w:lang w:val="sr-Cyrl-CS"/>
              </w:rPr>
            </w:pPr>
            <w:r w:rsidRPr="0015686B">
              <w:rPr>
                <w:rFonts w:ascii="Times New Roman" w:hAnsi="Times New Roman"/>
                <w:b/>
                <w:sz w:val="24"/>
                <w:szCs w:val="24"/>
                <w:lang w:val="sr-Cyrl-CS"/>
              </w:rPr>
              <w:t>Додатак за негу и помоћ</w:t>
            </w:r>
          </w:p>
        </w:tc>
        <w:tc>
          <w:tcPr>
            <w:tcW w:w="1567" w:type="dxa"/>
          </w:tcPr>
          <w:p w:rsidR="00CB6164" w:rsidRPr="0015686B" w:rsidRDefault="00CB6164" w:rsidP="00387441">
            <w:pPr>
              <w:pStyle w:val="ListParagraph"/>
              <w:spacing w:after="0"/>
              <w:ind w:left="0"/>
              <w:jc w:val="both"/>
              <w:rPr>
                <w:rFonts w:ascii="Times New Roman" w:hAnsi="Times New Roman"/>
                <w:b/>
                <w:sz w:val="24"/>
                <w:szCs w:val="24"/>
                <w:lang w:val="sr-Cyrl-CS"/>
              </w:rPr>
            </w:pPr>
            <w:r w:rsidRPr="0015686B">
              <w:rPr>
                <w:rFonts w:ascii="Times New Roman" w:hAnsi="Times New Roman"/>
                <w:b/>
                <w:sz w:val="24"/>
                <w:szCs w:val="24"/>
                <w:lang w:val="sr-Cyrl-CS"/>
              </w:rPr>
              <w:t xml:space="preserve">Увећани додатак за негу </w:t>
            </w:r>
          </w:p>
        </w:tc>
      </w:tr>
      <w:tr w:rsidR="008944CD" w:rsidRPr="0015686B" w:rsidTr="00B8646E">
        <w:tc>
          <w:tcPr>
            <w:tcW w:w="1933" w:type="dxa"/>
          </w:tcPr>
          <w:p w:rsidR="008944CD" w:rsidRPr="0015686B" w:rsidRDefault="008944CD" w:rsidP="00387441">
            <w:pPr>
              <w:pStyle w:val="ListParagraph"/>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 xml:space="preserve">Број поднетих захтева за остваривање права </w:t>
            </w:r>
          </w:p>
        </w:tc>
        <w:tc>
          <w:tcPr>
            <w:tcW w:w="1548" w:type="dxa"/>
          </w:tcPr>
          <w:p w:rsidR="008944CD" w:rsidRPr="0015686B" w:rsidRDefault="00D179B5"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lang w:val="sr-Cyrl-CS"/>
              </w:rPr>
              <w:t>116</w:t>
            </w:r>
          </w:p>
        </w:tc>
        <w:tc>
          <w:tcPr>
            <w:tcW w:w="1766" w:type="dxa"/>
          </w:tcPr>
          <w:p w:rsidR="008944CD" w:rsidRPr="0015686B" w:rsidRDefault="00F10318"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lang w:val="sr-Cyrl-CS"/>
              </w:rPr>
              <w:t>1160</w:t>
            </w:r>
          </w:p>
        </w:tc>
        <w:tc>
          <w:tcPr>
            <w:tcW w:w="1548" w:type="dxa"/>
          </w:tcPr>
          <w:p w:rsidR="008944CD" w:rsidRPr="0015686B" w:rsidRDefault="00F10318"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rPr>
              <w:t>111</w:t>
            </w:r>
          </w:p>
        </w:tc>
        <w:tc>
          <w:tcPr>
            <w:tcW w:w="1567" w:type="dxa"/>
          </w:tcPr>
          <w:p w:rsidR="003861E2" w:rsidRPr="0015686B" w:rsidRDefault="00D252AD"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lang w:val="sr-Cyrl-CS"/>
              </w:rPr>
              <w:t>2</w:t>
            </w:r>
            <w:r w:rsidR="00F10318" w:rsidRPr="0015686B">
              <w:rPr>
                <w:rFonts w:ascii="Times New Roman" w:hAnsi="Times New Roman"/>
                <w:sz w:val="24"/>
                <w:szCs w:val="24"/>
              </w:rPr>
              <w:t>00</w:t>
            </w:r>
          </w:p>
        </w:tc>
      </w:tr>
      <w:tr w:rsidR="008944CD" w:rsidRPr="0015686B" w:rsidTr="00B8646E">
        <w:tc>
          <w:tcPr>
            <w:tcW w:w="1933" w:type="dxa"/>
          </w:tcPr>
          <w:p w:rsidR="008944CD" w:rsidRPr="0015686B" w:rsidRDefault="008944CD" w:rsidP="00387441">
            <w:pPr>
              <w:pStyle w:val="ListParagraph"/>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Број решења о признавању права</w:t>
            </w:r>
          </w:p>
        </w:tc>
        <w:tc>
          <w:tcPr>
            <w:tcW w:w="1548" w:type="dxa"/>
          </w:tcPr>
          <w:p w:rsidR="008944CD" w:rsidRPr="0015686B" w:rsidRDefault="00D179B5"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rPr>
              <w:t>112</w:t>
            </w:r>
          </w:p>
        </w:tc>
        <w:tc>
          <w:tcPr>
            <w:tcW w:w="1766" w:type="dxa"/>
          </w:tcPr>
          <w:p w:rsidR="008944CD" w:rsidRPr="0015686B" w:rsidRDefault="00F10318"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lang w:val="sr-Cyrl-CS"/>
              </w:rPr>
              <w:t>1160</w:t>
            </w:r>
          </w:p>
        </w:tc>
        <w:tc>
          <w:tcPr>
            <w:tcW w:w="1548" w:type="dxa"/>
          </w:tcPr>
          <w:p w:rsidR="008944CD" w:rsidRPr="0015686B" w:rsidRDefault="00F10318"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rPr>
              <w:t>47</w:t>
            </w:r>
          </w:p>
        </w:tc>
        <w:tc>
          <w:tcPr>
            <w:tcW w:w="1567" w:type="dxa"/>
          </w:tcPr>
          <w:p w:rsidR="008944CD" w:rsidRPr="0015686B" w:rsidRDefault="00F10318"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rPr>
              <w:t>63</w:t>
            </w:r>
          </w:p>
        </w:tc>
      </w:tr>
      <w:tr w:rsidR="008944CD" w:rsidRPr="0015686B" w:rsidTr="00B8646E">
        <w:tc>
          <w:tcPr>
            <w:tcW w:w="1933" w:type="dxa"/>
          </w:tcPr>
          <w:p w:rsidR="008944CD" w:rsidRPr="0015686B" w:rsidRDefault="008944CD" w:rsidP="00387441">
            <w:pPr>
              <w:pStyle w:val="ListParagraph"/>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Број решења којима је одбијен захтев за признавање права</w:t>
            </w:r>
          </w:p>
        </w:tc>
        <w:tc>
          <w:tcPr>
            <w:tcW w:w="1548" w:type="dxa"/>
          </w:tcPr>
          <w:p w:rsidR="008944CD" w:rsidRPr="0015686B" w:rsidRDefault="00D179B5"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rPr>
              <w:t>4</w:t>
            </w:r>
          </w:p>
        </w:tc>
        <w:tc>
          <w:tcPr>
            <w:tcW w:w="1766" w:type="dxa"/>
          </w:tcPr>
          <w:p w:rsidR="008944CD" w:rsidRPr="0015686B" w:rsidRDefault="00042C46" w:rsidP="00387441">
            <w:pPr>
              <w:pStyle w:val="ListParagraph"/>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0</w:t>
            </w:r>
          </w:p>
        </w:tc>
        <w:tc>
          <w:tcPr>
            <w:tcW w:w="1548" w:type="dxa"/>
          </w:tcPr>
          <w:p w:rsidR="008944CD" w:rsidRPr="0015686B" w:rsidRDefault="00F10318"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rPr>
              <w:t>23</w:t>
            </w:r>
          </w:p>
        </w:tc>
        <w:tc>
          <w:tcPr>
            <w:tcW w:w="1567" w:type="dxa"/>
          </w:tcPr>
          <w:p w:rsidR="008944CD" w:rsidRPr="0015686B" w:rsidRDefault="00F10318"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rPr>
              <w:t>69</w:t>
            </w:r>
          </w:p>
        </w:tc>
      </w:tr>
      <w:tr w:rsidR="008944CD" w:rsidRPr="0015686B" w:rsidTr="00B8646E">
        <w:tc>
          <w:tcPr>
            <w:tcW w:w="1933" w:type="dxa"/>
          </w:tcPr>
          <w:p w:rsidR="008944CD" w:rsidRPr="0015686B" w:rsidRDefault="008944CD" w:rsidP="00387441">
            <w:pPr>
              <w:pStyle w:val="ListParagraph"/>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Број решења о обустави поступка</w:t>
            </w:r>
          </w:p>
        </w:tc>
        <w:tc>
          <w:tcPr>
            <w:tcW w:w="1548" w:type="dxa"/>
          </w:tcPr>
          <w:p w:rsidR="008944CD" w:rsidRPr="0015686B" w:rsidRDefault="00D179B5"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rPr>
              <w:t>1</w:t>
            </w:r>
          </w:p>
        </w:tc>
        <w:tc>
          <w:tcPr>
            <w:tcW w:w="1766" w:type="dxa"/>
          </w:tcPr>
          <w:p w:rsidR="008944CD" w:rsidRPr="0015686B" w:rsidRDefault="00042C46" w:rsidP="00387441">
            <w:pPr>
              <w:pStyle w:val="ListParagraph"/>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0</w:t>
            </w:r>
          </w:p>
        </w:tc>
        <w:tc>
          <w:tcPr>
            <w:tcW w:w="1548" w:type="dxa"/>
          </w:tcPr>
          <w:p w:rsidR="008944CD" w:rsidRPr="0015686B" w:rsidRDefault="00F10318"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rPr>
              <w:t>4</w:t>
            </w:r>
          </w:p>
        </w:tc>
        <w:tc>
          <w:tcPr>
            <w:tcW w:w="1567" w:type="dxa"/>
          </w:tcPr>
          <w:p w:rsidR="008944CD" w:rsidRPr="0015686B" w:rsidRDefault="008944CD" w:rsidP="00387441">
            <w:pPr>
              <w:pStyle w:val="ListParagraph"/>
              <w:spacing w:after="0"/>
              <w:ind w:left="0"/>
              <w:jc w:val="both"/>
              <w:rPr>
                <w:rFonts w:ascii="Times New Roman" w:hAnsi="Times New Roman"/>
                <w:sz w:val="24"/>
                <w:szCs w:val="24"/>
              </w:rPr>
            </w:pPr>
          </w:p>
        </w:tc>
      </w:tr>
      <w:tr w:rsidR="008944CD" w:rsidRPr="0015686B" w:rsidTr="00B8646E">
        <w:tc>
          <w:tcPr>
            <w:tcW w:w="1933" w:type="dxa"/>
          </w:tcPr>
          <w:p w:rsidR="008944CD" w:rsidRPr="0015686B" w:rsidRDefault="008944CD" w:rsidP="00387441">
            <w:pPr>
              <w:pStyle w:val="ListParagraph"/>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Број закључака о даљем признавању права у поступку преиспитивања</w:t>
            </w:r>
          </w:p>
        </w:tc>
        <w:tc>
          <w:tcPr>
            <w:tcW w:w="1548" w:type="dxa"/>
          </w:tcPr>
          <w:p w:rsidR="008944CD" w:rsidRPr="0015686B" w:rsidRDefault="00D179B5"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rPr>
              <w:t>74</w:t>
            </w:r>
          </w:p>
        </w:tc>
        <w:tc>
          <w:tcPr>
            <w:tcW w:w="1766" w:type="dxa"/>
          </w:tcPr>
          <w:p w:rsidR="008944CD" w:rsidRPr="0015686B" w:rsidRDefault="00042C46" w:rsidP="00387441">
            <w:pPr>
              <w:pStyle w:val="ListParagraph"/>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0</w:t>
            </w:r>
          </w:p>
        </w:tc>
        <w:tc>
          <w:tcPr>
            <w:tcW w:w="1548" w:type="dxa"/>
          </w:tcPr>
          <w:p w:rsidR="008944CD" w:rsidRPr="0015686B" w:rsidRDefault="00D179B5"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rPr>
              <w:t>36</w:t>
            </w:r>
          </w:p>
        </w:tc>
        <w:tc>
          <w:tcPr>
            <w:tcW w:w="1567" w:type="dxa"/>
          </w:tcPr>
          <w:p w:rsidR="008944CD" w:rsidRPr="0015686B" w:rsidRDefault="00D179B5"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rPr>
              <w:t>56</w:t>
            </w:r>
          </w:p>
        </w:tc>
      </w:tr>
      <w:tr w:rsidR="008944CD" w:rsidRPr="0015686B" w:rsidTr="00B8646E">
        <w:tc>
          <w:tcPr>
            <w:tcW w:w="1933" w:type="dxa"/>
          </w:tcPr>
          <w:p w:rsidR="008944CD" w:rsidRPr="0015686B" w:rsidRDefault="008944CD" w:rsidP="00387441">
            <w:pPr>
              <w:pStyle w:val="ListParagraph"/>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Број решења којима је престало право у поступку преиспитивања</w:t>
            </w:r>
          </w:p>
        </w:tc>
        <w:tc>
          <w:tcPr>
            <w:tcW w:w="1548" w:type="dxa"/>
          </w:tcPr>
          <w:p w:rsidR="008944CD" w:rsidRPr="0015686B" w:rsidRDefault="00D179B5"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rPr>
              <w:t>1</w:t>
            </w:r>
          </w:p>
        </w:tc>
        <w:tc>
          <w:tcPr>
            <w:tcW w:w="1766" w:type="dxa"/>
          </w:tcPr>
          <w:p w:rsidR="008944CD" w:rsidRPr="0015686B" w:rsidRDefault="00042C46" w:rsidP="00387441">
            <w:pPr>
              <w:pStyle w:val="ListParagraph"/>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0</w:t>
            </w:r>
          </w:p>
        </w:tc>
        <w:tc>
          <w:tcPr>
            <w:tcW w:w="1548" w:type="dxa"/>
          </w:tcPr>
          <w:p w:rsidR="008944CD" w:rsidRPr="0015686B" w:rsidRDefault="00F10318"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rPr>
              <w:t>16</w:t>
            </w:r>
          </w:p>
        </w:tc>
        <w:tc>
          <w:tcPr>
            <w:tcW w:w="1567" w:type="dxa"/>
          </w:tcPr>
          <w:p w:rsidR="008944CD" w:rsidRPr="0015686B" w:rsidRDefault="00F10318" w:rsidP="00387441">
            <w:pPr>
              <w:pStyle w:val="ListParagraph"/>
              <w:spacing w:after="0"/>
              <w:ind w:left="0"/>
              <w:jc w:val="both"/>
              <w:rPr>
                <w:rFonts w:ascii="Times New Roman" w:hAnsi="Times New Roman"/>
                <w:sz w:val="24"/>
                <w:szCs w:val="24"/>
              </w:rPr>
            </w:pPr>
            <w:r w:rsidRPr="0015686B">
              <w:rPr>
                <w:rFonts w:ascii="Times New Roman" w:hAnsi="Times New Roman"/>
                <w:sz w:val="24"/>
                <w:szCs w:val="24"/>
              </w:rPr>
              <w:t>44</w:t>
            </w:r>
          </w:p>
        </w:tc>
      </w:tr>
    </w:tbl>
    <w:p w:rsidR="00CB3BDC" w:rsidRPr="0015686B" w:rsidRDefault="00C76B21" w:rsidP="00387441">
      <w:pPr>
        <w:pStyle w:val="ListParagraph"/>
        <w:spacing w:after="0"/>
        <w:ind w:left="0"/>
        <w:jc w:val="both"/>
        <w:rPr>
          <w:rFonts w:ascii="Times New Roman" w:hAnsi="Times New Roman"/>
          <w:b/>
          <w:sz w:val="24"/>
          <w:szCs w:val="24"/>
          <w:lang w:val="sr-Cyrl-CS"/>
        </w:rPr>
      </w:pPr>
      <w:r w:rsidRPr="0015686B">
        <w:rPr>
          <w:rFonts w:ascii="Times New Roman" w:hAnsi="Times New Roman"/>
          <w:b/>
          <w:sz w:val="24"/>
          <w:szCs w:val="24"/>
          <w:lang w:val="sr-Cyrl-CS"/>
        </w:rPr>
        <w:t xml:space="preserve">    </w:t>
      </w:r>
    </w:p>
    <w:p w:rsidR="00975CD9" w:rsidRPr="0015686B" w:rsidRDefault="00C76B21" w:rsidP="00387441">
      <w:pPr>
        <w:pStyle w:val="ListParagraph"/>
        <w:spacing w:after="0"/>
        <w:ind w:left="0"/>
        <w:jc w:val="both"/>
        <w:rPr>
          <w:rFonts w:ascii="Times New Roman" w:hAnsi="Times New Roman"/>
          <w:sz w:val="24"/>
          <w:szCs w:val="24"/>
          <w:lang w:val="sr-Cyrl-CS"/>
        </w:rPr>
      </w:pPr>
      <w:r w:rsidRPr="0015686B">
        <w:rPr>
          <w:rFonts w:ascii="Times New Roman" w:hAnsi="Times New Roman"/>
          <w:b/>
          <w:sz w:val="24"/>
          <w:szCs w:val="24"/>
          <w:lang w:val="sr-Cyrl-CS"/>
        </w:rPr>
        <w:t xml:space="preserve">    </w:t>
      </w:r>
    </w:p>
    <w:p w:rsidR="00362541" w:rsidRPr="0015686B" w:rsidRDefault="00362541" w:rsidP="00387441">
      <w:pPr>
        <w:pStyle w:val="ListParagraph"/>
        <w:spacing w:after="0"/>
        <w:ind w:left="0"/>
        <w:jc w:val="both"/>
        <w:rPr>
          <w:rFonts w:ascii="Times New Roman" w:hAnsi="Times New Roman"/>
          <w:sz w:val="24"/>
          <w:szCs w:val="24"/>
          <w:lang w:val="sr-Cyrl-CS"/>
        </w:rPr>
      </w:pPr>
    </w:p>
    <w:p w:rsidR="00CB5D09" w:rsidRPr="0015686B" w:rsidRDefault="00CB5D09" w:rsidP="007B59C2">
      <w:pPr>
        <w:pStyle w:val="Heading1"/>
        <w:spacing w:line="276" w:lineRule="auto"/>
        <w:jc w:val="center"/>
        <w:rPr>
          <w:lang w:val="sr-Cyrl-CS"/>
        </w:rPr>
      </w:pPr>
    </w:p>
    <w:p w:rsidR="00362541" w:rsidRPr="0015686B" w:rsidRDefault="00362541" w:rsidP="007B59C2">
      <w:pPr>
        <w:pStyle w:val="Heading1"/>
        <w:spacing w:line="276" w:lineRule="auto"/>
        <w:jc w:val="center"/>
        <w:rPr>
          <w:lang w:val="sr-Cyrl-CS"/>
        </w:rPr>
      </w:pPr>
      <w:r w:rsidRPr="0015686B">
        <w:rPr>
          <w:lang w:val="sr-Cyrl-CS"/>
        </w:rPr>
        <w:t>АНАЛИТИЧКО ИСТРАЖИВАЧКИ РАД</w:t>
      </w:r>
    </w:p>
    <w:p w:rsidR="00362541" w:rsidRPr="0015686B" w:rsidRDefault="00362541" w:rsidP="00387441">
      <w:pPr>
        <w:pStyle w:val="Heading1"/>
        <w:spacing w:line="276" w:lineRule="auto"/>
        <w:jc w:val="both"/>
        <w:rPr>
          <w:lang w:val="sr-Cyrl-CS"/>
        </w:rPr>
      </w:pPr>
    </w:p>
    <w:p w:rsidR="00362541" w:rsidRPr="0015686B" w:rsidRDefault="00362541" w:rsidP="00387441">
      <w:pPr>
        <w:pStyle w:val="Heading1"/>
        <w:spacing w:line="276" w:lineRule="auto"/>
        <w:jc w:val="both"/>
        <w:rPr>
          <w:lang w:val="sr-Cyrl-CS"/>
        </w:rPr>
      </w:pPr>
    </w:p>
    <w:p w:rsidR="00362541" w:rsidRPr="0015686B" w:rsidRDefault="00362541" w:rsidP="00387441">
      <w:pPr>
        <w:pStyle w:val="Heading1"/>
        <w:spacing w:line="276" w:lineRule="auto"/>
        <w:jc w:val="both"/>
        <w:rPr>
          <w:lang w:val="sr-Cyrl-CS"/>
        </w:rPr>
      </w:pPr>
      <w:r w:rsidRPr="0015686B">
        <w:rPr>
          <w:lang w:val="sr-Cyrl-CS"/>
        </w:rPr>
        <w:t xml:space="preserve">                    </w:t>
      </w:r>
      <w:r w:rsidRPr="0015686B">
        <w:rPr>
          <w:b w:val="0"/>
          <w:lang w:val="sr-Cyrl-CS"/>
        </w:rPr>
        <w:t xml:space="preserve">Улога социолога у Центру за социјални рад произилази из друштвене улоге и функције Центра а посебно из функције праћења социјалних појава и проблема, система реаговања на дате појаве као и праћење ефеката остваривања примењених мера у области социјалне заштите. </w:t>
      </w:r>
      <w:r w:rsidR="00F10318" w:rsidRPr="0015686B">
        <w:rPr>
          <w:b w:val="0"/>
          <w:lang w:val="sr-Cyrl-CS"/>
        </w:rPr>
        <w:t>Социолог је у 2020</w:t>
      </w:r>
      <w:r w:rsidRPr="0015686B">
        <w:rPr>
          <w:b w:val="0"/>
          <w:lang w:val="sr-Cyrl-CS"/>
        </w:rPr>
        <w:t>.години био ангажован на следећим пословима:</w:t>
      </w:r>
    </w:p>
    <w:p w:rsidR="00362541" w:rsidRPr="0015686B" w:rsidRDefault="00362541" w:rsidP="00387441">
      <w:pPr>
        <w:jc w:val="both"/>
        <w:rPr>
          <w:rFonts w:ascii="Times New Roman" w:hAnsi="Times New Roman"/>
          <w:sz w:val="24"/>
          <w:szCs w:val="24"/>
          <w:lang w:val="sr-Cyrl-CS"/>
        </w:rPr>
      </w:pPr>
    </w:p>
    <w:p w:rsidR="00362541" w:rsidRPr="0015686B" w:rsidRDefault="00362541" w:rsidP="0062006C">
      <w:pPr>
        <w:numPr>
          <w:ilvl w:val="0"/>
          <w:numId w:val="12"/>
        </w:numPr>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Прикупљање, обрада и анализа података на основу постојећих статистичких и података с којима располажу одређене службе, институције и организације, а који омогућавају праћење појава и проблема.</w:t>
      </w:r>
    </w:p>
    <w:p w:rsidR="00362541" w:rsidRPr="0015686B" w:rsidRDefault="00362541" w:rsidP="00387441">
      <w:pPr>
        <w:jc w:val="both"/>
        <w:rPr>
          <w:rFonts w:ascii="Times New Roman" w:hAnsi="Times New Roman"/>
          <w:sz w:val="24"/>
          <w:szCs w:val="24"/>
          <w:lang w:val="sr-Cyrl-CS"/>
        </w:rPr>
      </w:pPr>
    </w:p>
    <w:p w:rsidR="00362541" w:rsidRPr="0015686B" w:rsidRDefault="00362541" w:rsidP="0062006C">
      <w:pPr>
        <w:numPr>
          <w:ilvl w:val="0"/>
          <w:numId w:val="12"/>
        </w:numPr>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Прикупљање, сређивање и обрада података документације о појавама и делатностима у области социјалне заштите а који се садрже у евиденцији и документацији Центра за социјални рад.</w:t>
      </w:r>
    </w:p>
    <w:p w:rsidR="00362541" w:rsidRPr="0015686B" w:rsidRDefault="00362541" w:rsidP="00387441">
      <w:pPr>
        <w:jc w:val="both"/>
        <w:rPr>
          <w:rFonts w:ascii="Times New Roman" w:hAnsi="Times New Roman"/>
          <w:sz w:val="24"/>
          <w:szCs w:val="24"/>
          <w:lang w:val="sr-Cyrl-CS"/>
        </w:rPr>
      </w:pPr>
    </w:p>
    <w:p w:rsidR="00362541" w:rsidRPr="0015686B" w:rsidRDefault="00362541" w:rsidP="0062006C">
      <w:pPr>
        <w:numPr>
          <w:ilvl w:val="0"/>
          <w:numId w:val="12"/>
        </w:numPr>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Учествовање у обезбеђивању поуздане и потпуне евиденције о корисницима и њиховој заштити која се остварује деловањем Центра за социјални рад.</w:t>
      </w:r>
    </w:p>
    <w:p w:rsidR="00362541" w:rsidRPr="0015686B" w:rsidRDefault="00362541" w:rsidP="00387441">
      <w:pPr>
        <w:jc w:val="both"/>
        <w:rPr>
          <w:rFonts w:ascii="Times New Roman" w:hAnsi="Times New Roman"/>
          <w:sz w:val="24"/>
          <w:szCs w:val="24"/>
          <w:lang w:val="sr-Cyrl-CS"/>
        </w:rPr>
      </w:pPr>
    </w:p>
    <w:p w:rsidR="00362541" w:rsidRPr="0015686B" w:rsidRDefault="00362541" w:rsidP="0062006C">
      <w:pPr>
        <w:numPr>
          <w:ilvl w:val="0"/>
          <w:numId w:val="12"/>
        </w:numPr>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Стварање посебне искуствене евиденције о датим појавама и проблемима на бази примене метода за истраживање друштвених појва.</w:t>
      </w:r>
    </w:p>
    <w:p w:rsidR="00362541" w:rsidRPr="0015686B" w:rsidRDefault="00362541" w:rsidP="00387441">
      <w:pPr>
        <w:pStyle w:val="ListParagraph"/>
        <w:jc w:val="both"/>
        <w:rPr>
          <w:rFonts w:ascii="Times New Roman" w:hAnsi="Times New Roman"/>
          <w:sz w:val="24"/>
          <w:szCs w:val="24"/>
          <w:lang w:val="sr-Cyrl-CS"/>
        </w:rPr>
      </w:pPr>
    </w:p>
    <w:p w:rsidR="00362541" w:rsidRPr="0015686B" w:rsidRDefault="00362541" w:rsidP="0062006C">
      <w:pPr>
        <w:numPr>
          <w:ilvl w:val="0"/>
          <w:numId w:val="12"/>
        </w:numPr>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Праћење Информатора о раду ЦСР.</w:t>
      </w:r>
    </w:p>
    <w:p w:rsidR="00362541" w:rsidRPr="0015686B" w:rsidRDefault="00362541" w:rsidP="00387441">
      <w:pPr>
        <w:pStyle w:val="ListParagraph"/>
        <w:jc w:val="both"/>
        <w:rPr>
          <w:rFonts w:ascii="Times New Roman" w:hAnsi="Times New Roman"/>
          <w:sz w:val="24"/>
          <w:szCs w:val="24"/>
          <w:lang w:val="sr-Cyrl-CS"/>
        </w:rPr>
      </w:pPr>
    </w:p>
    <w:p w:rsidR="00362541" w:rsidRPr="0015686B" w:rsidRDefault="00362541" w:rsidP="0062006C">
      <w:pPr>
        <w:numPr>
          <w:ilvl w:val="0"/>
          <w:numId w:val="12"/>
        </w:numPr>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Доступност за све заинтересоване којима су из разних разлога /израда пројекта,семинарских,дипломских,мастер радова и слично/  потребни подаци везани за домен рада ЦСР.</w:t>
      </w:r>
    </w:p>
    <w:p w:rsidR="00D32428" w:rsidRPr="0015686B" w:rsidRDefault="00D32428" w:rsidP="00387441">
      <w:pPr>
        <w:pStyle w:val="ListParagraph"/>
        <w:rPr>
          <w:rFonts w:ascii="Times New Roman" w:hAnsi="Times New Roman"/>
          <w:sz w:val="24"/>
          <w:szCs w:val="24"/>
          <w:lang w:val="sr-Cyrl-CS"/>
        </w:rPr>
      </w:pPr>
    </w:p>
    <w:p w:rsidR="00D32428" w:rsidRPr="0015686B" w:rsidRDefault="00D32428" w:rsidP="0062006C">
      <w:pPr>
        <w:numPr>
          <w:ilvl w:val="0"/>
          <w:numId w:val="12"/>
        </w:numPr>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Месечно планирање дежурства стручних радника.</w:t>
      </w:r>
    </w:p>
    <w:p w:rsidR="00D32428" w:rsidRPr="0015686B" w:rsidRDefault="00D32428" w:rsidP="00387441">
      <w:pPr>
        <w:pStyle w:val="ListParagraph"/>
        <w:rPr>
          <w:rFonts w:ascii="Times New Roman" w:hAnsi="Times New Roman"/>
          <w:sz w:val="24"/>
          <w:szCs w:val="24"/>
          <w:lang w:val="sr-Cyrl-CS"/>
        </w:rPr>
      </w:pPr>
    </w:p>
    <w:p w:rsidR="00D32428" w:rsidRPr="0015686B" w:rsidRDefault="00D32428" w:rsidP="0062006C">
      <w:pPr>
        <w:numPr>
          <w:ilvl w:val="0"/>
          <w:numId w:val="12"/>
        </w:numPr>
        <w:spacing w:after="0"/>
        <w:ind w:left="0"/>
        <w:jc w:val="both"/>
        <w:rPr>
          <w:rFonts w:ascii="Times New Roman" w:hAnsi="Times New Roman"/>
          <w:sz w:val="24"/>
          <w:szCs w:val="24"/>
          <w:lang w:val="sr-Cyrl-CS"/>
        </w:rPr>
      </w:pPr>
      <w:r w:rsidRPr="0015686B">
        <w:rPr>
          <w:rFonts w:ascii="Times New Roman" w:hAnsi="Times New Roman"/>
          <w:sz w:val="24"/>
          <w:szCs w:val="24"/>
          <w:lang w:val="sr-Cyrl-CS"/>
        </w:rPr>
        <w:t>Месечни извештаји о интервенцијама стручних радника на дежурствима.</w:t>
      </w:r>
    </w:p>
    <w:p w:rsidR="00362541" w:rsidRPr="0015686B" w:rsidRDefault="00362541" w:rsidP="00387441">
      <w:pPr>
        <w:spacing w:after="0"/>
        <w:jc w:val="both"/>
        <w:rPr>
          <w:rFonts w:ascii="Times New Roman" w:hAnsi="Times New Roman"/>
          <w:sz w:val="24"/>
          <w:szCs w:val="24"/>
          <w:lang w:val="sr-Cyrl-CS"/>
        </w:rPr>
      </w:pPr>
    </w:p>
    <w:p w:rsidR="00362541" w:rsidRPr="0015686B" w:rsidRDefault="00E45A54" w:rsidP="00387441">
      <w:pPr>
        <w:jc w:val="both"/>
        <w:rPr>
          <w:rFonts w:ascii="Times New Roman" w:hAnsi="Times New Roman"/>
          <w:bCs/>
          <w:sz w:val="24"/>
          <w:szCs w:val="24"/>
          <w:lang w:val="sr-Cyrl-CS"/>
        </w:rPr>
      </w:pPr>
      <w:r w:rsidRPr="0015686B">
        <w:rPr>
          <w:rFonts w:ascii="Times New Roman" w:hAnsi="Times New Roman"/>
          <w:bCs/>
          <w:sz w:val="24"/>
          <w:szCs w:val="24"/>
          <w:lang w:val="sr-Cyrl-CS"/>
        </w:rPr>
        <w:t>На</w:t>
      </w:r>
      <w:r w:rsidR="00362541" w:rsidRPr="0015686B">
        <w:rPr>
          <w:rFonts w:ascii="Times New Roman" w:hAnsi="Times New Roman"/>
          <w:bCs/>
          <w:sz w:val="24"/>
          <w:szCs w:val="24"/>
          <w:lang w:val="sr-Cyrl-CS"/>
        </w:rPr>
        <w:t xml:space="preserve"> основу наред изнетог социолог је самостално и у сарадњи са</w:t>
      </w:r>
      <w:r w:rsidR="00F10318" w:rsidRPr="0015686B">
        <w:rPr>
          <w:rFonts w:ascii="Times New Roman" w:hAnsi="Times New Roman"/>
          <w:bCs/>
          <w:sz w:val="24"/>
          <w:szCs w:val="24"/>
          <w:lang w:val="sr-Cyrl-CS"/>
        </w:rPr>
        <w:t xml:space="preserve"> другим стручним радницима у 2020</w:t>
      </w:r>
      <w:r w:rsidR="00362541" w:rsidRPr="0015686B">
        <w:rPr>
          <w:rFonts w:ascii="Times New Roman" w:hAnsi="Times New Roman"/>
          <w:bCs/>
          <w:sz w:val="24"/>
          <w:szCs w:val="24"/>
          <w:lang w:val="sr-Cyrl-CS"/>
        </w:rPr>
        <w:t xml:space="preserve">.години био ангажован на:                                         </w:t>
      </w:r>
    </w:p>
    <w:p w:rsidR="00362541" w:rsidRPr="0015686B" w:rsidRDefault="003818FC" w:rsidP="0062006C">
      <w:pPr>
        <w:numPr>
          <w:ilvl w:val="0"/>
          <w:numId w:val="13"/>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lastRenderedPageBreak/>
        <w:t>Изради И</w:t>
      </w:r>
      <w:r w:rsidR="00362541" w:rsidRPr="0015686B">
        <w:rPr>
          <w:rFonts w:ascii="Times New Roman" w:hAnsi="Times New Roman"/>
          <w:bCs/>
          <w:sz w:val="24"/>
          <w:szCs w:val="24"/>
          <w:lang w:val="sr-Cyrl-CS"/>
        </w:rPr>
        <w:t>звештаја о раду за</w:t>
      </w:r>
      <w:r w:rsidR="00F10318" w:rsidRPr="0015686B">
        <w:rPr>
          <w:rFonts w:ascii="Times New Roman" w:hAnsi="Times New Roman"/>
          <w:bCs/>
          <w:sz w:val="24"/>
          <w:szCs w:val="24"/>
          <w:lang w:val="sr-Cyrl-CS"/>
        </w:rPr>
        <w:t xml:space="preserve"> 2020</w:t>
      </w:r>
      <w:r w:rsidRPr="0015686B">
        <w:rPr>
          <w:rFonts w:ascii="Times New Roman" w:hAnsi="Times New Roman"/>
          <w:bCs/>
          <w:sz w:val="24"/>
          <w:szCs w:val="24"/>
          <w:lang w:val="sr-Cyrl-CS"/>
        </w:rPr>
        <w:t>.</w:t>
      </w:r>
      <w:r w:rsidR="00362541" w:rsidRPr="0015686B">
        <w:rPr>
          <w:rFonts w:ascii="Times New Roman" w:hAnsi="Times New Roman"/>
          <w:bCs/>
          <w:sz w:val="24"/>
          <w:szCs w:val="24"/>
          <w:lang w:val="sr-Cyrl-CS"/>
        </w:rPr>
        <w:t>годину;</w:t>
      </w:r>
    </w:p>
    <w:p w:rsidR="008147C5" w:rsidRPr="0015686B" w:rsidRDefault="008147C5" w:rsidP="0062006C">
      <w:pPr>
        <w:numPr>
          <w:ilvl w:val="0"/>
          <w:numId w:val="13"/>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Изра</w:t>
      </w:r>
      <w:r w:rsidR="00F10318" w:rsidRPr="0015686B">
        <w:rPr>
          <w:rFonts w:ascii="Times New Roman" w:hAnsi="Times New Roman"/>
          <w:bCs/>
          <w:sz w:val="24"/>
          <w:szCs w:val="24"/>
          <w:lang w:val="sr-Cyrl-CS"/>
        </w:rPr>
        <w:t>да Информатора о раду ЦСР за 2020</w:t>
      </w:r>
      <w:r w:rsidRPr="0015686B">
        <w:rPr>
          <w:rFonts w:ascii="Times New Roman" w:hAnsi="Times New Roman"/>
          <w:bCs/>
          <w:sz w:val="24"/>
          <w:szCs w:val="24"/>
          <w:lang w:val="sr-Cyrl-CS"/>
        </w:rPr>
        <w:t>.г.</w:t>
      </w:r>
    </w:p>
    <w:p w:rsidR="00362541" w:rsidRPr="0015686B" w:rsidRDefault="003818FC" w:rsidP="0062006C">
      <w:pPr>
        <w:numPr>
          <w:ilvl w:val="0"/>
          <w:numId w:val="13"/>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Из</w:t>
      </w:r>
      <w:r w:rsidR="000571FE" w:rsidRPr="0015686B">
        <w:rPr>
          <w:rFonts w:ascii="Times New Roman" w:hAnsi="Times New Roman"/>
          <w:bCs/>
          <w:sz w:val="24"/>
          <w:szCs w:val="24"/>
          <w:lang w:val="sr-Cyrl-CS"/>
        </w:rPr>
        <w:t>ради Програма рада  центра за 20</w:t>
      </w:r>
      <w:r w:rsidR="00F10318" w:rsidRPr="0015686B">
        <w:rPr>
          <w:rFonts w:ascii="Times New Roman" w:hAnsi="Times New Roman"/>
          <w:bCs/>
          <w:sz w:val="24"/>
          <w:szCs w:val="24"/>
          <w:lang w:val="sr-Cyrl-CS"/>
        </w:rPr>
        <w:t>21</w:t>
      </w:r>
      <w:r w:rsidRPr="0015686B">
        <w:rPr>
          <w:rFonts w:ascii="Times New Roman" w:hAnsi="Times New Roman"/>
          <w:bCs/>
          <w:sz w:val="24"/>
          <w:szCs w:val="24"/>
          <w:lang w:val="sr-Cyrl-CS"/>
        </w:rPr>
        <w:t>.г.</w:t>
      </w:r>
    </w:p>
    <w:p w:rsidR="00362541" w:rsidRPr="0015686B" w:rsidRDefault="00362541" w:rsidP="0062006C">
      <w:pPr>
        <w:numPr>
          <w:ilvl w:val="0"/>
          <w:numId w:val="13"/>
        </w:numPr>
        <w:spacing w:after="0"/>
        <w:ind w:left="0"/>
        <w:jc w:val="both"/>
        <w:rPr>
          <w:rFonts w:ascii="Times New Roman" w:hAnsi="Times New Roman"/>
          <w:bCs/>
          <w:sz w:val="24"/>
          <w:szCs w:val="24"/>
          <w:lang w:val="sr-Cyrl-CS"/>
        </w:rPr>
      </w:pPr>
      <w:r w:rsidRPr="0015686B">
        <w:rPr>
          <w:rFonts w:ascii="Times New Roman" w:hAnsi="Times New Roman"/>
          <w:bCs/>
          <w:sz w:val="24"/>
          <w:szCs w:val="24"/>
          <w:lang w:val="sr-Cyrl-CS"/>
        </w:rPr>
        <w:t xml:space="preserve">Праћење у евиденцији и документацији Центра. </w:t>
      </w:r>
    </w:p>
    <w:p w:rsidR="007B1B39" w:rsidRPr="0015686B" w:rsidRDefault="007B1B39" w:rsidP="00387441">
      <w:pPr>
        <w:pStyle w:val="ListParagraph"/>
        <w:spacing w:after="0"/>
        <w:ind w:left="0"/>
        <w:jc w:val="both"/>
        <w:rPr>
          <w:rFonts w:ascii="Times New Roman" w:hAnsi="Times New Roman"/>
          <w:sz w:val="24"/>
          <w:szCs w:val="24"/>
          <w:lang w:val="sr-Cyrl-CS"/>
        </w:rPr>
      </w:pPr>
    </w:p>
    <w:p w:rsidR="00256218" w:rsidRPr="0015686B" w:rsidRDefault="00256218" w:rsidP="007B59C2">
      <w:pPr>
        <w:pStyle w:val="ListParagraph"/>
        <w:spacing w:after="0"/>
        <w:ind w:left="0"/>
        <w:jc w:val="center"/>
        <w:rPr>
          <w:rFonts w:ascii="Times New Roman" w:hAnsi="Times New Roman"/>
          <w:b/>
          <w:sz w:val="24"/>
          <w:szCs w:val="24"/>
          <w:lang w:val="sr-Cyrl-CS"/>
        </w:rPr>
      </w:pPr>
    </w:p>
    <w:p w:rsidR="00256218" w:rsidRPr="0015686B" w:rsidRDefault="00256218" w:rsidP="007B59C2">
      <w:pPr>
        <w:pStyle w:val="ListParagraph"/>
        <w:spacing w:after="0"/>
        <w:ind w:left="0"/>
        <w:jc w:val="center"/>
        <w:rPr>
          <w:rFonts w:ascii="Times New Roman" w:hAnsi="Times New Roman"/>
          <w:b/>
          <w:sz w:val="24"/>
          <w:szCs w:val="24"/>
        </w:rPr>
      </w:pPr>
    </w:p>
    <w:p w:rsidR="000D0A4C" w:rsidRPr="0015686B" w:rsidRDefault="00183374" w:rsidP="007B59C2">
      <w:pPr>
        <w:ind w:firstLine="720"/>
        <w:jc w:val="center"/>
        <w:rPr>
          <w:rFonts w:ascii="Times New Roman" w:eastAsia="Batang" w:hAnsi="Times New Roman"/>
          <w:b/>
          <w:sz w:val="24"/>
          <w:szCs w:val="24"/>
          <w:lang w:val="sr-Cyrl-CS"/>
        </w:rPr>
      </w:pPr>
      <w:r w:rsidRPr="0015686B">
        <w:rPr>
          <w:rFonts w:ascii="Times New Roman" w:eastAsia="Batang" w:hAnsi="Times New Roman"/>
          <w:b/>
          <w:sz w:val="24"/>
          <w:szCs w:val="24"/>
        </w:rPr>
        <w:t>V.</w:t>
      </w:r>
      <w:r w:rsidR="00F64A7B" w:rsidRPr="0015686B">
        <w:rPr>
          <w:rFonts w:ascii="Times New Roman" w:eastAsia="Batang" w:hAnsi="Times New Roman"/>
          <w:b/>
          <w:sz w:val="24"/>
          <w:szCs w:val="24"/>
        </w:rPr>
        <w:t xml:space="preserve"> </w:t>
      </w:r>
      <w:r w:rsidRPr="0015686B">
        <w:rPr>
          <w:rFonts w:ascii="Times New Roman" w:eastAsia="Batang" w:hAnsi="Times New Roman"/>
          <w:b/>
          <w:sz w:val="24"/>
          <w:szCs w:val="24"/>
          <w:lang w:val="sr-Cyrl-CS"/>
        </w:rPr>
        <w:t>ДЕО</w:t>
      </w:r>
    </w:p>
    <w:p w:rsidR="000D0A4C" w:rsidRPr="0015686B" w:rsidRDefault="00183374" w:rsidP="007B59C2">
      <w:pPr>
        <w:ind w:firstLine="720"/>
        <w:jc w:val="center"/>
        <w:rPr>
          <w:rFonts w:ascii="Times New Roman" w:eastAsia="Batang" w:hAnsi="Times New Roman"/>
          <w:b/>
          <w:sz w:val="24"/>
          <w:szCs w:val="24"/>
          <w:lang w:val="sr-Cyrl-CS"/>
        </w:rPr>
      </w:pPr>
      <w:r w:rsidRPr="0015686B">
        <w:rPr>
          <w:rFonts w:ascii="Times New Roman" w:eastAsia="Batang" w:hAnsi="Times New Roman"/>
          <w:b/>
          <w:sz w:val="24"/>
          <w:szCs w:val="24"/>
          <w:lang w:val="sr-Cyrl-CS"/>
        </w:rPr>
        <w:t>ЗАКЉУЧНА РАЗМАТРАЊА</w:t>
      </w:r>
    </w:p>
    <w:p w:rsidR="00CF7EA3" w:rsidRPr="0015686B" w:rsidRDefault="00F55C01" w:rsidP="00387441">
      <w:pPr>
        <w:pStyle w:val="NormalWeb"/>
        <w:spacing w:line="276" w:lineRule="auto"/>
        <w:ind w:firstLine="720"/>
        <w:jc w:val="both"/>
        <w:rPr>
          <w:lang w:val="sr-Cyrl-CS"/>
        </w:rPr>
      </w:pPr>
      <w:r w:rsidRPr="0015686B">
        <w:rPr>
          <w:lang w:val="sr-Cyrl-CS"/>
        </w:rPr>
        <w:t xml:space="preserve">  </w:t>
      </w:r>
      <w:r w:rsidR="00CF7EA3" w:rsidRPr="0015686B">
        <w:rPr>
          <w:lang w:val="sr-Cyrl-CS"/>
        </w:rPr>
        <w:t xml:space="preserve">Нова унутрашња организација која се примењује подразумева водитеља случаја који је задужен за конкретан случај и независно од тога што на основу његове процене укључује и користи стручне ресурсе из своје установе или установа и организација у локалној заједници, степен ангажовања и личне одговорности је већи и захтева додатно ангажовање и више времена које стручни радник проведе на једном случају, јер он захтева низ активности које нису више као у претходној организацији, класично тимске.Процес вођења случаја значи системски приступ у социјалном раду који обухвата процену, могућност одређене врсте услуге, планирање, координацију, надгледање и евалуацију услуга, а све са циљем превазилажења проблема корисника. </w:t>
      </w:r>
    </w:p>
    <w:p w:rsidR="00CF7EA3" w:rsidRPr="0015686B" w:rsidRDefault="00CF7EA3"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 Повећањем броја радника и развојем нових услуга на локалу и систематичнијом применом и усавршавањем и дограђивањем приступа „водитеља случаја“ очекујемо да ће наши корисници своје потребе у нашој </w:t>
      </w:r>
      <w:r w:rsidR="00183374" w:rsidRPr="0015686B">
        <w:rPr>
          <w:rFonts w:ascii="Times New Roman" w:hAnsi="Times New Roman"/>
          <w:sz w:val="24"/>
          <w:szCs w:val="24"/>
          <w:lang w:val="sr-Cyrl-CS"/>
        </w:rPr>
        <w:t>установи</w:t>
      </w:r>
      <w:r w:rsidRPr="0015686B">
        <w:rPr>
          <w:rFonts w:ascii="Times New Roman" w:hAnsi="Times New Roman"/>
          <w:sz w:val="24"/>
          <w:szCs w:val="24"/>
          <w:lang w:val="sr-Cyrl-CS"/>
        </w:rPr>
        <w:t xml:space="preserve"> задовољавати на ефикаснији и квалитетнији начин.</w:t>
      </w:r>
    </w:p>
    <w:p w:rsidR="006D3CAD" w:rsidRPr="0015686B" w:rsidRDefault="006D3CAD"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Томе би допринело и:</w:t>
      </w:r>
    </w:p>
    <w:p w:rsidR="00CF7EA3" w:rsidRPr="0015686B" w:rsidRDefault="00CF7EA3"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 </w:t>
      </w:r>
      <w:r w:rsidR="00956B27" w:rsidRPr="0015686B">
        <w:rPr>
          <w:rFonts w:ascii="Times New Roman" w:hAnsi="Times New Roman"/>
          <w:sz w:val="24"/>
          <w:szCs w:val="24"/>
          <w:lang w:val="sr-Cyrl-CS"/>
        </w:rPr>
        <w:t>П</w:t>
      </w:r>
      <w:r w:rsidRPr="0015686B">
        <w:rPr>
          <w:rFonts w:ascii="Times New Roman" w:hAnsi="Times New Roman"/>
          <w:sz w:val="24"/>
          <w:szCs w:val="24"/>
          <w:lang w:val="sr-Cyrl-CS"/>
        </w:rPr>
        <w:t>остављање квантитативних и квалитативних стандарда који ће омогућити нормирање задужености стручних радника предметима. Прописивање норматива омогућило би равномернију расподелу предмета као и могућност стручњака са специјализацијама да примењују стечена знања у поступцима, али на мањем броју предмета.</w:t>
      </w:r>
    </w:p>
    <w:p w:rsidR="00E26F33" w:rsidRPr="0015686B" w:rsidRDefault="00CF7EA3"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 - Обезбеђивање услова  /пре свега материјалних/ за реализовање континуиране  и равномерне обуке свих стручних радника  кроз похађање акредитованих програма обуке, што је и захтев за обнављање лиценце. </w:t>
      </w:r>
    </w:p>
    <w:p w:rsidR="00CF7EA3" w:rsidRPr="0015686B" w:rsidRDefault="00CF7EA3"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Организовање додатних обука стручним радницима везаних за  злостављање и занемаривање и насиље у породици.</w:t>
      </w:r>
    </w:p>
    <w:p w:rsidR="00CF7EA3" w:rsidRPr="0015686B" w:rsidRDefault="00CF7EA3"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 Организовање додатних обука за планирање и израду плана услуга, јер оно што нам и даље представља тешкоћу јесте постављање јасних циљева и активна партиципација </w:t>
      </w:r>
      <w:r w:rsidRPr="0015686B">
        <w:rPr>
          <w:rFonts w:ascii="Times New Roman" w:hAnsi="Times New Roman"/>
          <w:sz w:val="24"/>
          <w:szCs w:val="24"/>
          <w:lang w:val="sr-Cyrl-CS"/>
        </w:rPr>
        <w:lastRenderedPageBreak/>
        <w:t>корисника /корисник учествује у свим фазама али без довољно изграђене свести о личној одговорности уз још увек патерналистички став запослених у Служби/.</w:t>
      </w:r>
    </w:p>
    <w:p w:rsidR="00CF7EA3" w:rsidRPr="0015686B" w:rsidRDefault="00CF7EA3"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xml:space="preserve">- </w:t>
      </w:r>
      <w:r w:rsidR="005055B8" w:rsidRPr="0015686B">
        <w:rPr>
          <w:rFonts w:ascii="Times New Roman" w:hAnsi="Times New Roman"/>
          <w:sz w:val="24"/>
          <w:szCs w:val="24"/>
          <w:lang w:val="sr-Cyrl-CS"/>
        </w:rPr>
        <w:t>С</w:t>
      </w:r>
      <w:r w:rsidRPr="0015686B">
        <w:rPr>
          <w:rFonts w:ascii="Times New Roman" w:hAnsi="Times New Roman"/>
          <w:sz w:val="24"/>
          <w:szCs w:val="24"/>
          <w:lang w:val="sr-Cyrl-CS"/>
        </w:rPr>
        <w:t>тварање услова да се руководиоци Служби и супервизор баве само пословима предвиђеним Правилником,</w:t>
      </w:r>
    </w:p>
    <w:p w:rsidR="00CF7EA3" w:rsidRPr="0015686B" w:rsidRDefault="00CF7EA3" w:rsidP="00387441">
      <w:pPr>
        <w:ind w:firstLine="720"/>
        <w:jc w:val="both"/>
        <w:rPr>
          <w:rFonts w:ascii="Times New Roman" w:hAnsi="Times New Roman"/>
          <w:sz w:val="24"/>
          <w:szCs w:val="24"/>
        </w:rPr>
      </w:pPr>
      <w:r w:rsidRPr="0015686B">
        <w:rPr>
          <w:rFonts w:ascii="Times New Roman" w:hAnsi="Times New Roman"/>
          <w:sz w:val="24"/>
          <w:szCs w:val="24"/>
          <w:lang w:val="sr-Cyrl-CS"/>
        </w:rPr>
        <w:t xml:space="preserve">- </w:t>
      </w:r>
      <w:r w:rsidR="005055B8" w:rsidRPr="0015686B">
        <w:rPr>
          <w:rFonts w:ascii="Times New Roman" w:hAnsi="Times New Roman"/>
          <w:sz w:val="24"/>
          <w:szCs w:val="24"/>
          <w:lang w:val="sr-Cyrl-CS"/>
        </w:rPr>
        <w:t>П</w:t>
      </w:r>
      <w:r w:rsidRPr="0015686B">
        <w:rPr>
          <w:rFonts w:ascii="Times New Roman" w:hAnsi="Times New Roman"/>
          <w:sz w:val="24"/>
          <w:szCs w:val="24"/>
          <w:lang w:val="sr-Cyrl-CS"/>
        </w:rPr>
        <w:t>обољшање техничких капацитета и израда адекватног програма за спровођење стручних поступака и евидентирање корисника, облика, мера и услуга социјалног рада у најскорије време  /DILS/</w:t>
      </w:r>
      <w:r w:rsidRPr="0015686B">
        <w:rPr>
          <w:rFonts w:ascii="Times New Roman" w:hAnsi="Times New Roman"/>
          <w:sz w:val="24"/>
          <w:szCs w:val="24"/>
        </w:rPr>
        <w:t>,</w:t>
      </w:r>
    </w:p>
    <w:p w:rsidR="00CF7EA3" w:rsidRPr="0015686B" w:rsidRDefault="00CF7EA3" w:rsidP="00387441">
      <w:pPr>
        <w:ind w:firstLine="720"/>
        <w:jc w:val="both"/>
        <w:rPr>
          <w:rFonts w:ascii="Times New Roman" w:hAnsi="Times New Roman"/>
          <w:sz w:val="24"/>
          <w:szCs w:val="24"/>
          <w:lang w:val="sr-Cyrl-CS"/>
        </w:rPr>
      </w:pPr>
      <w:r w:rsidRPr="0015686B">
        <w:rPr>
          <w:rFonts w:ascii="Times New Roman" w:hAnsi="Times New Roman"/>
          <w:sz w:val="24"/>
          <w:szCs w:val="24"/>
          <w:lang w:val="sr-Cyrl-CS"/>
        </w:rPr>
        <w:t>- Развијање ресурса локалне заједнице за адекватно решавање проблема угрожених лица и усаглашавање постојећих са одговарајућим стандардима и</w:t>
      </w:r>
    </w:p>
    <w:p w:rsidR="00CF7EA3" w:rsidRDefault="00CF7EA3" w:rsidP="00387441">
      <w:pPr>
        <w:ind w:firstLine="720"/>
        <w:jc w:val="both"/>
        <w:rPr>
          <w:rFonts w:ascii="Times New Roman" w:hAnsi="Times New Roman"/>
          <w:sz w:val="24"/>
          <w:szCs w:val="24"/>
        </w:rPr>
      </w:pPr>
      <w:r w:rsidRPr="0015686B">
        <w:rPr>
          <w:rFonts w:ascii="Times New Roman" w:hAnsi="Times New Roman"/>
          <w:sz w:val="24"/>
          <w:szCs w:val="24"/>
          <w:lang w:val="sr-Cyrl-CS"/>
        </w:rPr>
        <w:t xml:space="preserve">- </w:t>
      </w:r>
      <w:r w:rsidR="006E7C17" w:rsidRPr="0015686B">
        <w:rPr>
          <w:rFonts w:ascii="Times New Roman" w:hAnsi="Times New Roman"/>
          <w:sz w:val="24"/>
          <w:szCs w:val="24"/>
          <w:lang w:val="sr-Cyrl-CS"/>
        </w:rPr>
        <w:t>П</w:t>
      </w:r>
      <w:r w:rsidRPr="0015686B">
        <w:rPr>
          <w:rFonts w:ascii="Times New Roman" w:hAnsi="Times New Roman"/>
          <w:sz w:val="24"/>
          <w:szCs w:val="24"/>
          <w:lang w:val="sr-Cyrl-CS"/>
        </w:rPr>
        <w:t>овећање  броја водитеља случаја ангажованих у Служб</w:t>
      </w:r>
      <w:r w:rsidR="00C509C0" w:rsidRPr="0015686B">
        <w:rPr>
          <w:rFonts w:ascii="Times New Roman" w:hAnsi="Times New Roman"/>
          <w:sz w:val="24"/>
          <w:szCs w:val="24"/>
          <w:lang w:val="sr-Cyrl-CS"/>
        </w:rPr>
        <w:t>ама</w:t>
      </w:r>
      <w:r w:rsidR="00FD5160" w:rsidRPr="0015686B">
        <w:rPr>
          <w:rFonts w:ascii="Times New Roman" w:hAnsi="Times New Roman"/>
          <w:sz w:val="24"/>
          <w:szCs w:val="24"/>
          <w:lang w:val="sr-Cyrl-CS"/>
        </w:rPr>
        <w:t xml:space="preserve"> Центра за социјални рад</w:t>
      </w:r>
      <w:r w:rsidR="00FD5160" w:rsidRPr="0015686B">
        <w:rPr>
          <w:rFonts w:ascii="Times New Roman" w:hAnsi="Times New Roman"/>
          <w:sz w:val="24"/>
          <w:szCs w:val="24"/>
        </w:rPr>
        <w:t>.</w:t>
      </w:r>
    </w:p>
    <w:p w:rsidR="00CA4365" w:rsidRPr="00CA4365" w:rsidRDefault="00CA4365" w:rsidP="00387441">
      <w:pPr>
        <w:ind w:firstLine="720"/>
        <w:jc w:val="both"/>
        <w:rPr>
          <w:rFonts w:ascii="Times New Roman" w:hAnsi="Times New Roman"/>
          <w:sz w:val="24"/>
          <w:szCs w:val="24"/>
        </w:rPr>
      </w:pPr>
    </w:p>
    <w:p w:rsidR="00C77C52" w:rsidRPr="0015686B" w:rsidRDefault="00C77C52" w:rsidP="00387441">
      <w:pPr>
        <w:ind w:firstLine="720"/>
        <w:jc w:val="both"/>
        <w:rPr>
          <w:rFonts w:ascii="Times New Roman" w:hAnsi="Times New Roman"/>
          <w:b/>
          <w:sz w:val="24"/>
          <w:szCs w:val="24"/>
        </w:rPr>
      </w:pPr>
      <w:r w:rsidRPr="0015686B">
        <w:rPr>
          <w:rFonts w:ascii="Times New Roman" w:hAnsi="Times New Roman"/>
          <w:b/>
          <w:sz w:val="24"/>
          <w:szCs w:val="24"/>
        </w:rPr>
        <w:t>АКО БИ СВАКО ОД НАС ПОМОГАО САМО ЈЕДНОЈ ОСОБИ ЦЕО СВЕТ БИ БИО СПАШЕН</w:t>
      </w:r>
      <w:r w:rsidR="00CA4365">
        <w:rPr>
          <w:rFonts w:ascii="Times New Roman" w:hAnsi="Times New Roman"/>
          <w:b/>
          <w:sz w:val="24"/>
          <w:szCs w:val="24"/>
        </w:rPr>
        <w:t xml:space="preserve">. </w:t>
      </w:r>
      <w:r w:rsidR="00CA4365">
        <w:rPr>
          <w:rFonts w:ascii="Times New Roman" w:hAnsi="Times New Roman"/>
          <w:b/>
          <w:sz w:val="24"/>
          <w:szCs w:val="24"/>
        </w:rPr>
        <w:tab/>
      </w:r>
      <w:r w:rsidR="00CA4365">
        <w:rPr>
          <w:rFonts w:ascii="Times New Roman" w:hAnsi="Times New Roman"/>
          <w:b/>
          <w:sz w:val="24"/>
          <w:szCs w:val="24"/>
        </w:rPr>
        <w:tab/>
      </w:r>
      <w:r w:rsidR="00CA4365">
        <w:rPr>
          <w:rFonts w:ascii="Times New Roman" w:hAnsi="Times New Roman"/>
          <w:b/>
          <w:sz w:val="24"/>
          <w:szCs w:val="24"/>
        </w:rPr>
        <w:tab/>
      </w:r>
      <w:r w:rsidR="00CA4365">
        <w:rPr>
          <w:rFonts w:ascii="Times New Roman" w:hAnsi="Times New Roman"/>
          <w:b/>
          <w:sz w:val="24"/>
          <w:szCs w:val="24"/>
        </w:rPr>
        <w:tab/>
      </w:r>
      <w:r w:rsidR="00CA4365">
        <w:rPr>
          <w:rFonts w:ascii="Times New Roman" w:hAnsi="Times New Roman"/>
          <w:b/>
          <w:sz w:val="24"/>
          <w:szCs w:val="24"/>
        </w:rPr>
        <w:tab/>
      </w:r>
      <w:r w:rsidR="00CA4365">
        <w:rPr>
          <w:rFonts w:ascii="Times New Roman" w:hAnsi="Times New Roman"/>
          <w:b/>
          <w:sz w:val="24"/>
          <w:szCs w:val="24"/>
        </w:rPr>
        <w:tab/>
      </w:r>
      <w:r w:rsidR="00CA4365">
        <w:rPr>
          <w:rFonts w:ascii="Times New Roman" w:hAnsi="Times New Roman"/>
          <w:b/>
          <w:sz w:val="24"/>
          <w:szCs w:val="24"/>
        </w:rPr>
        <w:tab/>
      </w:r>
      <w:r w:rsidRPr="0015686B">
        <w:rPr>
          <w:rFonts w:ascii="Times New Roman" w:hAnsi="Times New Roman"/>
          <w:b/>
          <w:sz w:val="24"/>
          <w:szCs w:val="24"/>
        </w:rPr>
        <w:t>/непознат аутор/</w:t>
      </w:r>
    </w:p>
    <w:p w:rsidR="00C77C52" w:rsidRPr="0015686B" w:rsidRDefault="00C77C52" w:rsidP="00387441">
      <w:pPr>
        <w:spacing w:after="0"/>
        <w:rPr>
          <w:rFonts w:ascii="Times New Roman" w:eastAsia="Times New Roman" w:hAnsi="Times New Roman"/>
          <w:sz w:val="24"/>
          <w:szCs w:val="24"/>
        </w:rPr>
      </w:pPr>
    </w:p>
    <w:p w:rsidR="00C77C52" w:rsidRDefault="00C77C52" w:rsidP="00387441">
      <w:pPr>
        <w:ind w:firstLine="720"/>
        <w:jc w:val="both"/>
        <w:rPr>
          <w:rFonts w:ascii="Times New Roman" w:hAnsi="Times New Roman"/>
          <w:sz w:val="24"/>
          <w:szCs w:val="24"/>
        </w:rPr>
      </w:pPr>
    </w:p>
    <w:p w:rsidR="00CA4365" w:rsidRDefault="00CA4365" w:rsidP="00387441">
      <w:pPr>
        <w:ind w:firstLine="720"/>
        <w:jc w:val="both"/>
        <w:rPr>
          <w:rFonts w:ascii="Times New Roman" w:hAnsi="Times New Roman"/>
          <w:sz w:val="24"/>
          <w:szCs w:val="24"/>
        </w:rPr>
      </w:pPr>
    </w:p>
    <w:p w:rsidR="00CA4365" w:rsidRPr="00CA4365" w:rsidRDefault="00CA4365" w:rsidP="00387441">
      <w:pPr>
        <w:ind w:firstLine="720"/>
        <w:jc w:val="both"/>
        <w:rPr>
          <w:rFonts w:ascii="Times New Roman" w:hAnsi="Times New Roman"/>
          <w:sz w:val="24"/>
          <w:szCs w:val="24"/>
        </w:rPr>
      </w:pPr>
    </w:p>
    <w:p w:rsidR="00584F5E" w:rsidRPr="0015686B" w:rsidRDefault="00C31D28" w:rsidP="00387441">
      <w:pPr>
        <w:jc w:val="both"/>
        <w:rPr>
          <w:rFonts w:ascii="Times New Roman" w:hAnsi="Times New Roman"/>
          <w:b/>
          <w:sz w:val="24"/>
          <w:szCs w:val="24"/>
          <w:lang w:val="sr-Cyrl-CS"/>
        </w:rPr>
      </w:pPr>
      <w:r w:rsidRPr="0015686B">
        <w:rPr>
          <w:rFonts w:ascii="Times New Roman" w:hAnsi="Times New Roman"/>
          <w:b/>
          <w:sz w:val="24"/>
          <w:szCs w:val="24"/>
          <w:lang w:val="sr-Cyrl-CS"/>
        </w:rPr>
        <w:t xml:space="preserve">                                                                                      </w:t>
      </w:r>
      <w:r w:rsidR="00681E8B" w:rsidRPr="0015686B">
        <w:rPr>
          <w:rFonts w:ascii="Times New Roman" w:hAnsi="Times New Roman"/>
          <w:b/>
          <w:sz w:val="24"/>
          <w:szCs w:val="24"/>
          <w:lang w:val="sr-Cyrl-CS"/>
        </w:rPr>
        <w:t xml:space="preserve">       </w:t>
      </w:r>
      <w:r w:rsidR="00BB477F" w:rsidRPr="0015686B">
        <w:rPr>
          <w:rFonts w:ascii="Times New Roman" w:hAnsi="Times New Roman"/>
          <w:b/>
          <w:sz w:val="24"/>
          <w:szCs w:val="24"/>
          <w:lang w:val="sr-Cyrl-CS"/>
        </w:rPr>
        <w:t xml:space="preserve">              </w:t>
      </w:r>
      <w:r w:rsidRPr="0015686B">
        <w:rPr>
          <w:rFonts w:ascii="Times New Roman" w:hAnsi="Times New Roman"/>
          <w:b/>
          <w:sz w:val="24"/>
          <w:szCs w:val="24"/>
          <w:lang w:val="sr-Cyrl-CS"/>
        </w:rPr>
        <w:t xml:space="preserve">    </w:t>
      </w:r>
      <w:r w:rsidR="00581EEE" w:rsidRPr="0015686B">
        <w:rPr>
          <w:rFonts w:ascii="Times New Roman" w:hAnsi="Times New Roman"/>
          <w:b/>
          <w:sz w:val="24"/>
          <w:szCs w:val="24"/>
        </w:rPr>
        <w:t xml:space="preserve"> </w:t>
      </w:r>
      <w:r w:rsidR="00FD5160" w:rsidRPr="0015686B">
        <w:rPr>
          <w:rFonts w:ascii="Times New Roman" w:hAnsi="Times New Roman"/>
          <w:b/>
          <w:sz w:val="24"/>
          <w:szCs w:val="24"/>
        </w:rPr>
        <w:t xml:space="preserve">   </w:t>
      </w:r>
      <w:r w:rsidR="00E865C8" w:rsidRPr="0015686B">
        <w:rPr>
          <w:rFonts w:ascii="Times New Roman" w:hAnsi="Times New Roman"/>
          <w:b/>
          <w:sz w:val="24"/>
          <w:szCs w:val="24"/>
        </w:rPr>
        <w:t xml:space="preserve"> </w:t>
      </w:r>
      <w:r w:rsidR="00A53B77" w:rsidRPr="0015686B">
        <w:rPr>
          <w:rFonts w:ascii="Times New Roman" w:hAnsi="Times New Roman"/>
          <w:b/>
          <w:sz w:val="24"/>
          <w:szCs w:val="24"/>
          <w:lang w:val="sr-Cyrl-CS"/>
        </w:rPr>
        <w:t>Директор Центра</w:t>
      </w:r>
    </w:p>
    <w:p w:rsidR="00BB477F" w:rsidRPr="0015686B" w:rsidRDefault="00BB477F" w:rsidP="00387441">
      <w:pPr>
        <w:jc w:val="both"/>
        <w:rPr>
          <w:rFonts w:ascii="Times New Roman" w:hAnsi="Times New Roman"/>
          <w:sz w:val="24"/>
          <w:szCs w:val="24"/>
          <w:lang w:val="sr-Cyrl-CS"/>
        </w:rPr>
      </w:pPr>
      <w:r w:rsidRPr="0015686B">
        <w:rPr>
          <w:rFonts w:ascii="Times New Roman" w:hAnsi="Times New Roman"/>
          <w:sz w:val="24"/>
          <w:szCs w:val="24"/>
          <w:lang w:val="sr-Cyrl-CS"/>
        </w:rPr>
        <w:t xml:space="preserve">                                                                                                                         </w:t>
      </w:r>
      <w:r w:rsidR="00581EEE" w:rsidRPr="0015686B">
        <w:rPr>
          <w:rFonts w:ascii="Times New Roman" w:hAnsi="Times New Roman"/>
          <w:sz w:val="24"/>
          <w:szCs w:val="24"/>
          <w:lang w:val="sr-Cyrl-CS"/>
        </w:rPr>
        <w:t>Ана Урошевић</w:t>
      </w:r>
    </w:p>
    <w:sectPr w:rsidR="00BB477F" w:rsidRPr="0015686B" w:rsidSect="007836E5">
      <w:headerReference w:type="default" r:id="rId11"/>
      <w:footerReference w:type="even" r:id="rId12"/>
      <w:footerReference w:type="default" r:id="rId13"/>
      <w:pgSz w:w="12240" w:h="15840"/>
      <w:pgMar w:top="1417" w:right="1417" w:bottom="1417" w:left="141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1B3" w:rsidRDefault="00A361B3" w:rsidP="00B55B5C">
      <w:pPr>
        <w:spacing w:after="0" w:line="240" w:lineRule="auto"/>
      </w:pPr>
      <w:r>
        <w:separator/>
      </w:r>
    </w:p>
  </w:endnote>
  <w:endnote w:type="continuationSeparator" w:id="1">
    <w:p w:rsidR="00A361B3" w:rsidRDefault="00A361B3" w:rsidP="00B55B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84038"/>
      <w:docPartObj>
        <w:docPartGallery w:val="Page Numbers (Bottom of Page)"/>
        <w:docPartUnique/>
      </w:docPartObj>
    </w:sdtPr>
    <w:sdtContent>
      <w:p w:rsidR="0075604D" w:rsidRDefault="0075604D">
        <w:pPr>
          <w:pStyle w:val="Footer"/>
          <w:jc w:val="center"/>
        </w:pPr>
        <w:r>
          <w:t>[</w:t>
        </w:r>
        <w:fldSimple w:instr=" PAGE   \* MERGEFORMAT ">
          <w:r w:rsidR="005B692E">
            <w:rPr>
              <w:noProof/>
            </w:rPr>
            <w:t>2</w:t>
          </w:r>
        </w:fldSimple>
        <w:r>
          <w:t>]</w:t>
        </w:r>
      </w:p>
    </w:sdtContent>
  </w:sdt>
  <w:p w:rsidR="00753CC6" w:rsidRDefault="00753C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84033"/>
      <w:docPartObj>
        <w:docPartGallery w:val="Page Numbers (Bottom of Page)"/>
        <w:docPartUnique/>
      </w:docPartObj>
    </w:sdtPr>
    <w:sdtContent>
      <w:p w:rsidR="00753CC6" w:rsidRDefault="00753CC6">
        <w:pPr>
          <w:pStyle w:val="Footer"/>
          <w:jc w:val="center"/>
        </w:pPr>
        <w:r>
          <w:t>[</w:t>
        </w:r>
        <w:fldSimple w:instr=" PAGE   \* MERGEFORMAT ">
          <w:r w:rsidR="005B692E">
            <w:rPr>
              <w:noProof/>
            </w:rPr>
            <w:t>3</w:t>
          </w:r>
        </w:fldSimple>
        <w:r>
          <w:t>]</w:t>
        </w:r>
      </w:p>
    </w:sdtContent>
  </w:sdt>
  <w:p w:rsidR="00362F14" w:rsidRDefault="00362F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1B3" w:rsidRDefault="00A361B3" w:rsidP="00B55B5C">
      <w:pPr>
        <w:spacing w:after="0" w:line="240" w:lineRule="auto"/>
      </w:pPr>
      <w:r>
        <w:separator/>
      </w:r>
    </w:p>
  </w:footnote>
  <w:footnote w:type="continuationSeparator" w:id="1">
    <w:p w:rsidR="00A361B3" w:rsidRDefault="00A361B3" w:rsidP="00B55B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C1D" w:rsidRPr="00B55B5C" w:rsidRDefault="00882C1D" w:rsidP="00B55B5C">
    <w:pPr>
      <w:pStyle w:val="Header"/>
      <w:jc w:val="both"/>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DC1"/>
    <w:multiLevelType w:val="hybridMultilevel"/>
    <w:tmpl w:val="165E8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2916E5"/>
    <w:multiLevelType w:val="hybridMultilevel"/>
    <w:tmpl w:val="DBE8118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7310AC"/>
    <w:multiLevelType w:val="hybridMultilevel"/>
    <w:tmpl w:val="AECC6A14"/>
    <w:lvl w:ilvl="0" w:tplc="E6701B9A">
      <w:start w:val="1"/>
      <w:numFmt w:val="bullet"/>
      <w:lvlText w:val="•"/>
      <w:lvlJc w:val="left"/>
      <w:pPr>
        <w:tabs>
          <w:tab w:val="num" w:pos="720"/>
        </w:tabs>
        <w:ind w:left="720" w:hanging="360"/>
      </w:pPr>
      <w:rPr>
        <w:rFonts w:ascii="Arial" w:hAnsi="Arial" w:hint="default"/>
      </w:rPr>
    </w:lvl>
    <w:lvl w:ilvl="1" w:tplc="41966ADC" w:tentative="1">
      <w:start w:val="1"/>
      <w:numFmt w:val="bullet"/>
      <w:lvlText w:val="•"/>
      <w:lvlJc w:val="left"/>
      <w:pPr>
        <w:tabs>
          <w:tab w:val="num" w:pos="1440"/>
        </w:tabs>
        <w:ind w:left="1440" w:hanging="360"/>
      </w:pPr>
      <w:rPr>
        <w:rFonts w:ascii="Arial" w:hAnsi="Arial" w:hint="default"/>
      </w:rPr>
    </w:lvl>
    <w:lvl w:ilvl="2" w:tplc="EAB0FECE" w:tentative="1">
      <w:start w:val="1"/>
      <w:numFmt w:val="bullet"/>
      <w:lvlText w:val="•"/>
      <w:lvlJc w:val="left"/>
      <w:pPr>
        <w:tabs>
          <w:tab w:val="num" w:pos="2160"/>
        </w:tabs>
        <w:ind w:left="2160" w:hanging="360"/>
      </w:pPr>
      <w:rPr>
        <w:rFonts w:ascii="Arial" w:hAnsi="Arial" w:hint="default"/>
      </w:rPr>
    </w:lvl>
    <w:lvl w:ilvl="3" w:tplc="D2024508" w:tentative="1">
      <w:start w:val="1"/>
      <w:numFmt w:val="bullet"/>
      <w:lvlText w:val="•"/>
      <w:lvlJc w:val="left"/>
      <w:pPr>
        <w:tabs>
          <w:tab w:val="num" w:pos="2880"/>
        </w:tabs>
        <w:ind w:left="2880" w:hanging="360"/>
      </w:pPr>
      <w:rPr>
        <w:rFonts w:ascii="Arial" w:hAnsi="Arial" w:hint="default"/>
      </w:rPr>
    </w:lvl>
    <w:lvl w:ilvl="4" w:tplc="A1782676" w:tentative="1">
      <w:start w:val="1"/>
      <w:numFmt w:val="bullet"/>
      <w:lvlText w:val="•"/>
      <w:lvlJc w:val="left"/>
      <w:pPr>
        <w:tabs>
          <w:tab w:val="num" w:pos="3600"/>
        </w:tabs>
        <w:ind w:left="3600" w:hanging="360"/>
      </w:pPr>
      <w:rPr>
        <w:rFonts w:ascii="Arial" w:hAnsi="Arial" w:hint="default"/>
      </w:rPr>
    </w:lvl>
    <w:lvl w:ilvl="5" w:tplc="DC7E4A7E" w:tentative="1">
      <w:start w:val="1"/>
      <w:numFmt w:val="bullet"/>
      <w:lvlText w:val="•"/>
      <w:lvlJc w:val="left"/>
      <w:pPr>
        <w:tabs>
          <w:tab w:val="num" w:pos="4320"/>
        </w:tabs>
        <w:ind w:left="4320" w:hanging="360"/>
      </w:pPr>
      <w:rPr>
        <w:rFonts w:ascii="Arial" w:hAnsi="Arial" w:hint="default"/>
      </w:rPr>
    </w:lvl>
    <w:lvl w:ilvl="6" w:tplc="32320A56" w:tentative="1">
      <w:start w:val="1"/>
      <w:numFmt w:val="bullet"/>
      <w:lvlText w:val="•"/>
      <w:lvlJc w:val="left"/>
      <w:pPr>
        <w:tabs>
          <w:tab w:val="num" w:pos="5040"/>
        </w:tabs>
        <w:ind w:left="5040" w:hanging="360"/>
      </w:pPr>
      <w:rPr>
        <w:rFonts w:ascii="Arial" w:hAnsi="Arial" w:hint="default"/>
      </w:rPr>
    </w:lvl>
    <w:lvl w:ilvl="7" w:tplc="0204A136" w:tentative="1">
      <w:start w:val="1"/>
      <w:numFmt w:val="bullet"/>
      <w:lvlText w:val="•"/>
      <w:lvlJc w:val="left"/>
      <w:pPr>
        <w:tabs>
          <w:tab w:val="num" w:pos="5760"/>
        </w:tabs>
        <w:ind w:left="5760" w:hanging="360"/>
      </w:pPr>
      <w:rPr>
        <w:rFonts w:ascii="Arial" w:hAnsi="Arial" w:hint="default"/>
      </w:rPr>
    </w:lvl>
    <w:lvl w:ilvl="8" w:tplc="3C063E98" w:tentative="1">
      <w:start w:val="1"/>
      <w:numFmt w:val="bullet"/>
      <w:lvlText w:val="•"/>
      <w:lvlJc w:val="left"/>
      <w:pPr>
        <w:tabs>
          <w:tab w:val="num" w:pos="6480"/>
        </w:tabs>
        <w:ind w:left="6480" w:hanging="360"/>
      </w:pPr>
      <w:rPr>
        <w:rFonts w:ascii="Arial" w:hAnsi="Arial" w:hint="default"/>
      </w:rPr>
    </w:lvl>
  </w:abstractNum>
  <w:abstractNum w:abstractNumId="3">
    <w:nsid w:val="03FE4E07"/>
    <w:multiLevelType w:val="multilevel"/>
    <w:tmpl w:val="73C6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E22C8"/>
    <w:multiLevelType w:val="hybridMultilevel"/>
    <w:tmpl w:val="F578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83630"/>
    <w:multiLevelType w:val="hybridMultilevel"/>
    <w:tmpl w:val="04022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F6572C"/>
    <w:multiLevelType w:val="hybridMultilevel"/>
    <w:tmpl w:val="965A8EDC"/>
    <w:lvl w:ilvl="0" w:tplc="7C6CE0D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0522EF2"/>
    <w:multiLevelType w:val="hybridMultilevel"/>
    <w:tmpl w:val="6F02438E"/>
    <w:lvl w:ilvl="0" w:tplc="04090001">
      <w:start w:val="1"/>
      <w:numFmt w:val="bullet"/>
      <w:lvlText w:val=""/>
      <w:lvlJc w:val="left"/>
      <w:pPr>
        <w:tabs>
          <w:tab w:val="num" w:pos="3120"/>
        </w:tabs>
        <w:ind w:left="3120" w:hanging="360"/>
      </w:pPr>
      <w:rPr>
        <w:rFonts w:ascii="Symbol" w:hAnsi="Symbol" w:hint="default"/>
      </w:rPr>
    </w:lvl>
    <w:lvl w:ilvl="1" w:tplc="04090003" w:tentative="1">
      <w:start w:val="1"/>
      <w:numFmt w:val="bullet"/>
      <w:lvlText w:val="o"/>
      <w:lvlJc w:val="left"/>
      <w:pPr>
        <w:tabs>
          <w:tab w:val="num" w:pos="3840"/>
        </w:tabs>
        <w:ind w:left="3840" w:hanging="360"/>
      </w:pPr>
      <w:rPr>
        <w:rFonts w:ascii="Courier New" w:hAnsi="Courier New" w:cs="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cs="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cs="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8">
    <w:nsid w:val="265953E1"/>
    <w:multiLevelType w:val="hybridMultilevel"/>
    <w:tmpl w:val="4042743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2B25664E"/>
    <w:multiLevelType w:val="hybridMultilevel"/>
    <w:tmpl w:val="F412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743BEA"/>
    <w:multiLevelType w:val="hybridMultilevel"/>
    <w:tmpl w:val="649E844E"/>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1">
    <w:nsid w:val="424D52A3"/>
    <w:multiLevelType w:val="hybridMultilevel"/>
    <w:tmpl w:val="E460B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7B4846"/>
    <w:multiLevelType w:val="hybridMultilevel"/>
    <w:tmpl w:val="E668C760"/>
    <w:lvl w:ilvl="0" w:tplc="04090009">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3">
    <w:nsid w:val="458B3801"/>
    <w:multiLevelType w:val="hybridMultilevel"/>
    <w:tmpl w:val="D868B89A"/>
    <w:lvl w:ilvl="0" w:tplc="0914897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DB0077"/>
    <w:multiLevelType w:val="hybridMultilevel"/>
    <w:tmpl w:val="F782D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41273"/>
    <w:multiLevelType w:val="hybridMultilevel"/>
    <w:tmpl w:val="CD721FA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C684FB3"/>
    <w:multiLevelType w:val="hybridMultilevel"/>
    <w:tmpl w:val="A8D44B3C"/>
    <w:lvl w:ilvl="0" w:tplc="4B6CE5C0">
      <w:start w:val="14"/>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60D518A0"/>
    <w:multiLevelType w:val="hybridMultilevel"/>
    <w:tmpl w:val="A0DCC80E"/>
    <w:lvl w:ilvl="0" w:tplc="F00A51D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C51318"/>
    <w:multiLevelType w:val="hybridMultilevel"/>
    <w:tmpl w:val="C310CA24"/>
    <w:lvl w:ilvl="0" w:tplc="3B8A8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8E2458"/>
    <w:multiLevelType w:val="hybridMultilevel"/>
    <w:tmpl w:val="1D384032"/>
    <w:lvl w:ilvl="0" w:tplc="04090001">
      <w:start w:val="1"/>
      <w:numFmt w:val="bullet"/>
      <w:lvlText w:val=""/>
      <w:lvlJc w:val="left"/>
      <w:pPr>
        <w:tabs>
          <w:tab w:val="num" w:pos="2640"/>
        </w:tabs>
        <w:ind w:left="2640" w:hanging="360"/>
      </w:pPr>
      <w:rPr>
        <w:rFonts w:ascii="Symbol" w:hAnsi="Symbol" w:hint="default"/>
      </w:rPr>
    </w:lvl>
    <w:lvl w:ilvl="1" w:tplc="04090003" w:tentative="1">
      <w:start w:val="1"/>
      <w:numFmt w:val="bullet"/>
      <w:lvlText w:val="o"/>
      <w:lvlJc w:val="left"/>
      <w:pPr>
        <w:tabs>
          <w:tab w:val="num" w:pos="3360"/>
        </w:tabs>
        <w:ind w:left="3360" w:hanging="360"/>
      </w:pPr>
      <w:rPr>
        <w:rFonts w:ascii="Courier New" w:hAnsi="Courier New" w:cs="Courier New" w:hint="default"/>
      </w:rPr>
    </w:lvl>
    <w:lvl w:ilvl="2" w:tplc="04090005" w:tentative="1">
      <w:start w:val="1"/>
      <w:numFmt w:val="bullet"/>
      <w:lvlText w:val=""/>
      <w:lvlJc w:val="left"/>
      <w:pPr>
        <w:tabs>
          <w:tab w:val="num" w:pos="4080"/>
        </w:tabs>
        <w:ind w:left="4080" w:hanging="360"/>
      </w:pPr>
      <w:rPr>
        <w:rFonts w:ascii="Wingdings" w:hAnsi="Wingdings" w:hint="default"/>
      </w:rPr>
    </w:lvl>
    <w:lvl w:ilvl="3" w:tplc="04090001" w:tentative="1">
      <w:start w:val="1"/>
      <w:numFmt w:val="bullet"/>
      <w:lvlText w:val=""/>
      <w:lvlJc w:val="left"/>
      <w:pPr>
        <w:tabs>
          <w:tab w:val="num" w:pos="4800"/>
        </w:tabs>
        <w:ind w:left="4800" w:hanging="360"/>
      </w:pPr>
      <w:rPr>
        <w:rFonts w:ascii="Symbol" w:hAnsi="Symbol" w:hint="default"/>
      </w:rPr>
    </w:lvl>
    <w:lvl w:ilvl="4" w:tplc="04090003" w:tentative="1">
      <w:start w:val="1"/>
      <w:numFmt w:val="bullet"/>
      <w:lvlText w:val="o"/>
      <w:lvlJc w:val="left"/>
      <w:pPr>
        <w:tabs>
          <w:tab w:val="num" w:pos="5520"/>
        </w:tabs>
        <w:ind w:left="5520" w:hanging="360"/>
      </w:pPr>
      <w:rPr>
        <w:rFonts w:ascii="Courier New" w:hAnsi="Courier New" w:cs="Courier New" w:hint="default"/>
      </w:rPr>
    </w:lvl>
    <w:lvl w:ilvl="5" w:tplc="04090005" w:tentative="1">
      <w:start w:val="1"/>
      <w:numFmt w:val="bullet"/>
      <w:lvlText w:val=""/>
      <w:lvlJc w:val="left"/>
      <w:pPr>
        <w:tabs>
          <w:tab w:val="num" w:pos="6240"/>
        </w:tabs>
        <w:ind w:left="6240" w:hanging="360"/>
      </w:pPr>
      <w:rPr>
        <w:rFonts w:ascii="Wingdings" w:hAnsi="Wingdings" w:hint="default"/>
      </w:rPr>
    </w:lvl>
    <w:lvl w:ilvl="6" w:tplc="04090001" w:tentative="1">
      <w:start w:val="1"/>
      <w:numFmt w:val="bullet"/>
      <w:lvlText w:val=""/>
      <w:lvlJc w:val="left"/>
      <w:pPr>
        <w:tabs>
          <w:tab w:val="num" w:pos="6960"/>
        </w:tabs>
        <w:ind w:left="6960" w:hanging="360"/>
      </w:pPr>
      <w:rPr>
        <w:rFonts w:ascii="Symbol" w:hAnsi="Symbol" w:hint="default"/>
      </w:rPr>
    </w:lvl>
    <w:lvl w:ilvl="7" w:tplc="04090003" w:tentative="1">
      <w:start w:val="1"/>
      <w:numFmt w:val="bullet"/>
      <w:lvlText w:val="o"/>
      <w:lvlJc w:val="left"/>
      <w:pPr>
        <w:tabs>
          <w:tab w:val="num" w:pos="7680"/>
        </w:tabs>
        <w:ind w:left="7680" w:hanging="360"/>
      </w:pPr>
      <w:rPr>
        <w:rFonts w:ascii="Courier New" w:hAnsi="Courier New" w:cs="Courier New" w:hint="default"/>
      </w:rPr>
    </w:lvl>
    <w:lvl w:ilvl="8" w:tplc="04090005" w:tentative="1">
      <w:start w:val="1"/>
      <w:numFmt w:val="bullet"/>
      <w:lvlText w:val=""/>
      <w:lvlJc w:val="left"/>
      <w:pPr>
        <w:tabs>
          <w:tab w:val="num" w:pos="8400"/>
        </w:tabs>
        <w:ind w:left="8400" w:hanging="360"/>
      </w:pPr>
      <w:rPr>
        <w:rFonts w:ascii="Wingdings" w:hAnsi="Wingdings" w:hint="default"/>
      </w:rPr>
    </w:lvl>
  </w:abstractNum>
  <w:abstractNum w:abstractNumId="20">
    <w:nsid w:val="6F7226B9"/>
    <w:multiLevelType w:val="hybridMultilevel"/>
    <w:tmpl w:val="8BF6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111E2E"/>
    <w:multiLevelType w:val="hybridMultilevel"/>
    <w:tmpl w:val="9FFCFE6C"/>
    <w:lvl w:ilvl="0" w:tplc="3AEE3A56">
      <w:start w:val="1"/>
      <w:numFmt w:val="decimal"/>
      <w:lvlText w:val="%1."/>
      <w:lvlJc w:val="left"/>
      <w:pPr>
        <w:tabs>
          <w:tab w:val="num" w:pos="3120"/>
        </w:tabs>
        <w:ind w:left="3120" w:hanging="360"/>
      </w:pPr>
      <w:rPr>
        <w:rFonts w:hint="default"/>
      </w:rPr>
    </w:lvl>
    <w:lvl w:ilvl="1" w:tplc="04090001">
      <w:start w:val="1"/>
      <w:numFmt w:val="bullet"/>
      <w:lvlText w:val=""/>
      <w:lvlJc w:val="left"/>
      <w:pPr>
        <w:tabs>
          <w:tab w:val="num" w:pos="3840"/>
        </w:tabs>
        <w:ind w:left="3840" w:hanging="360"/>
      </w:pPr>
      <w:rPr>
        <w:rFonts w:ascii="Symbol" w:hAnsi="Symbol" w:hint="default"/>
      </w:rPr>
    </w:lvl>
    <w:lvl w:ilvl="2" w:tplc="0409001B" w:tentative="1">
      <w:start w:val="1"/>
      <w:numFmt w:val="lowerRoman"/>
      <w:lvlText w:val="%3."/>
      <w:lvlJc w:val="right"/>
      <w:pPr>
        <w:tabs>
          <w:tab w:val="num" w:pos="4560"/>
        </w:tabs>
        <w:ind w:left="4560" w:hanging="180"/>
      </w:pPr>
    </w:lvl>
    <w:lvl w:ilvl="3" w:tplc="0409000F" w:tentative="1">
      <w:start w:val="1"/>
      <w:numFmt w:val="decimal"/>
      <w:lvlText w:val="%4."/>
      <w:lvlJc w:val="left"/>
      <w:pPr>
        <w:tabs>
          <w:tab w:val="num" w:pos="5280"/>
        </w:tabs>
        <w:ind w:left="5280" w:hanging="360"/>
      </w:pPr>
    </w:lvl>
    <w:lvl w:ilvl="4" w:tplc="04090019" w:tentative="1">
      <w:start w:val="1"/>
      <w:numFmt w:val="lowerLetter"/>
      <w:lvlText w:val="%5."/>
      <w:lvlJc w:val="left"/>
      <w:pPr>
        <w:tabs>
          <w:tab w:val="num" w:pos="6000"/>
        </w:tabs>
        <w:ind w:left="6000" w:hanging="360"/>
      </w:pPr>
    </w:lvl>
    <w:lvl w:ilvl="5" w:tplc="0409001B" w:tentative="1">
      <w:start w:val="1"/>
      <w:numFmt w:val="lowerRoman"/>
      <w:lvlText w:val="%6."/>
      <w:lvlJc w:val="right"/>
      <w:pPr>
        <w:tabs>
          <w:tab w:val="num" w:pos="6720"/>
        </w:tabs>
        <w:ind w:left="6720" w:hanging="180"/>
      </w:pPr>
    </w:lvl>
    <w:lvl w:ilvl="6" w:tplc="0409000F" w:tentative="1">
      <w:start w:val="1"/>
      <w:numFmt w:val="decimal"/>
      <w:lvlText w:val="%7."/>
      <w:lvlJc w:val="left"/>
      <w:pPr>
        <w:tabs>
          <w:tab w:val="num" w:pos="7440"/>
        </w:tabs>
        <w:ind w:left="7440" w:hanging="360"/>
      </w:pPr>
    </w:lvl>
    <w:lvl w:ilvl="7" w:tplc="04090019" w:tentative="1">
      <w:start w:val="1"/>
      <w:numFmt w:val="lowerLetter"/>
      <w:lvlText w:val="%8."/>
      <w:lvlJc w:val="left"/>
      <w:pPr>
        <w:tabs>
          <w:tab w:val="num" w:pos="8160"/>
        </w:tabs>
        <w:ind w:left="8160" w:hanging="360"/>
      </w:pPr>
    </w:lvl>
    <w:lvl w:ilvl="8" w:tplc="0409001B" w:tentative="1">
      <w:start w:val="1"/>
      <w:numFmt w:val="lowerRoman"/>
      <w:lvlText w:val="%9."/>
      <w:lvlJc w:val="right"/>
      <w:pPr>
        <w:tabs>
          <w:tab w:val="num" w:pos="8880"/>
        </w:tabs>
        <w:ind w:left="8880" w:hanging="180"/>
      </w:pPr>
    </w:lvl>
  </w:abstractNum>
  <w:abstractNum w:abstractNumId="22">
    <w:nsid w:val="7BA23E34"/>
    <w:multiLevelType w:val="hybridMultilevel"/>
    <w:tmpl w:val="6F5A65FC"/>
    <w:lvl w:ilvl="0" w:tplc="B6BCFC5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num w:numId="1">
    <w:abstractNumId w:val="20"/>
  </w:num>
  <w:num w:numId="2">
    <w:abstractNumId w:val="22"/>
  </w:num>
  <w:num w:numId="3">
    <w:abstractNumId w:val="21"/>
  </w:num>
  <w:num w:numId="4">
    <w:abstractNumId w:val="5"/>
  </w:num>
  <w:num w:numId="5">
    <w:abstractNumId w:val="11"/>
  </w:num>
  <w:num w:numId="6">
    <w:abstractNumId w:val="10"/>
  </w:num>
  <w:num w:numId="7">
    <w:abstractNumId w:val="19"/>
  </w:num>
  <w:num w:numId="8">
    <w:abstractNumId w:val="7"/>
  </w:num>
  <w:num w:numId="9">
    <w:abstractNumId w:val="8"/>
  </w:num>
  <w:num w:numId="10">
    <w:abstractNumId w:val="4"/>
  </w:num>
  <w:num w:numId="11">
    <w:abstractNumId w:val="13"/>
  </w:num>
  <w:num w:numId="12">
    <w:abstractNumId w:val="12"/>
  </w:num>
  <w:num w:numId="13">
    <w:abstractNumId w:val="1"/>
  </w:num>
  <w:num w:numId="14">
    <w:abstractNumId w:val="17"/>
  </w:num>
  <w:num w:numId="15">
    <w:abstractNumId w:val="16"/>
  </w:num>
  <w:num w:numId="16">
    <w:abstractNumId w:val="18"/>
  </w:num>
  <w:num w:numId="17">
    <w:abstractNumId w:val="0"/>
  </w:num>
  <w:num w:numId="18">
    <w:abstractNumId w:val="15"/>
  </w:num>
  <w:num w:numId="19">
    <w:abstractNumId w:val="14"/>
  </w:num>
  <w:num w:numId="20">
    <w:abstractNumId w:val="9"/>
  </w:num>
  <w:num w:numId="21">
    <w:abstractNumId w:val="3"/>
  </w:num>
  <w:num w:numId="22">
    <w:abstractNumId w:val="6"/>
  </w:num>
  <w:num w:numId="23">
    <w:abstractNumId w:val="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441B2D"/>
    <w:rsid w:val="00000FAA"/>
    <w:rsid w:val="000011DF"/>
    <w:rsid w:val="00001E0A"/>
    <w:rsid w:val="00002CE7"/>
    <w:rsid w:val="00002DA2"/>
    <w:rsid w:val="00002ED3"/>
    <w:rsid w:val="00003791"/>
    <w:rsid w:val="00004358"/>
    <w:rsid w:val="000048BB"/>
    <w:rsid w:val="00004AB7"/>
    <w:rsid w:val="00004E60"/>
    <w:rsid w:val="000067AE"/>
    <w:rsid w:val="00010102"/>
    <w:rsid w:val="000112A0"/>
    <w:rsid w:val="00012838"/>
    <w:rsid w:val="000128F8"/>
    <w:rsid w:val="0001351C"/>
    <w:rsid w:val="0001377D"/>
    <w:rsid w:val="00013F98"/>
    <w:rsid w:val="00014359"/>
    <w:rsid w:val="00014911"/>
    <w:rsid w:val="00015A14"/>
    <w:rsid w:val="00015EF0"/>
    <w:rsid w:val="0001602D"/>
    <w:rsid w:val="0002021B"/>
    <w:rsid w:val="00020824"/>
    <w:rsid w:val="00020C72"/>
    <w:rsid w:val="0002192C"/>
    <w:rsid w:val="00022893"/>
    <w:rsid w:val="00023C7D"/>
    <w:rsid w:val="000243D6"/>
    <w:rsid w:val="000246CD"/>
    <w:rsid w:val="00026AB1"/>
    <w:rsid w:val="00027175"/>
    <w:rsid w:val="0002795B"/>
    <w:rsid w:val="000279F3"/>
    <w:rsid w:val="00030194"/>
    <w:rsid w:val="00030FDF"/>
    <w:rsid w:val="00031906"/>
    <w:rsid w:val="0003224E"/>
    <w:rsid w:val="00033D9E"/>
    <w:rsid w:val="000363CF"/>
    <w:rsid w:val="00036AA9"/>
    <w:rsid w:val="00037EF3"/>
    <w:rsid w:val="00042459"/>
    <w:rsid w:val="00042C46"/>
    <w:rsid w:val="00042ECF"/>
    <w:rsid w:val="0004341C"/>
    <w:rsid w:val="00044C09"/>
    <w:rsid w:val="00044D42"/>
    <w:rsid w:val="000459A3"/>
    <w:rsid w:val="00045F33"/>
    <w:rsid w:val="00046016"/>
    <w:rsid w:val="00046251"/>
    <w:rsid w:val="00046356"/>
    <w:rsid w:val="0004767C"/>
    <w:rsid w:val="000509E6"/>
    <w:rsid w:val="00050CB6"/>
    <w:rsid w:val="00050CD8"/>
    <w:rsid w:val="00051059"/>
    <w:rsid w:val="00051658"/>
    <w:rsid w:val="000552CD"/>
    <w:rsid w:val="000571FE"/>
    <w:rsid w:val="0006004F"/>
    <w:rsid w:val="00060C40"/>
    <w:rsid w:val="00063B3E"/>
    <w:rsid w:val="00064787"/>
    <w:rsid w:val="00064C2A"/>
    <w:rsid w:val="000709E7"/>
    <w:rsid w:val="00070D9B"/>
    <w:rsid w:val="00071350"/>
    <w:rsid w:val="00072EC9"/>
    <w:rsid w:val="00073586"/>
    <w:rsid w:val="00073697"/>
    <w:rsid w:val="00074681"/>
    <w:rsid w:val="00074897"/>
    <w:rsid w:val="00075BE7"/>
    <w:rsid w:val="00075E1B"/>
    <w:rsid w:val="00080BAF"/>
    <w:rsid w:val="00081930"/>
    <w:rsid w:val="0008215C"/>
    <w:rsid w:val="00082FEB"/>
    <w:rsid w:val="00084E4E"/>
    <w:rsid w:val="0008599E"/>
    <w:rsid w:val="0008608D"/>
    <w:rsid w:val="000906C3"/>
    <w:rsid w:val="000907AC"/>
    <w:rsid w:val="0009115A"/>
    <w:rsid w:val="0009163E"/>
    <w:rsid w:val="00091EF1"/>
    <w:rsid w:val="00096543"/>
    <w:rsid w:val="00096D34"/>
    <w:rsid w:val="00096E40"/>
    <w:rsid w:val="000A1835"/>
    <w:rsid w:val="000A1DE4"/>
    <w:rsid w:val="000A23D8"/>
    <w:rsid w:val="000A39E6"/>
    <w:rsid w:val="000A6045"/>
    <w:rsid w:val="000A6D4D"/>
    <w:rsid w:val="000A7515"/>
    <w:rsid w:val="000B2C46"/>
    <w:rsid w:val="000B5B9C"/>
    <w:rsid w:val="000B7CEF"/>
    <w:rsid w:val="000B7F32"/>
    <w:rsid w:val="000C3638"/>
    <w:rsid w:val="000C3B5A"/>
    <w:rsid w:val="000C4151"/>
    <w:rsid w:val="000C4C80"/>
    <w:rsid w:val="000C5052"/>
    <w:rsid w:val="000C536A"/>
    <w:rsid w:val="000C572D"/>
    <w:rsid w:val="000C5ADA"/>
    <w:rsid w:val="000C6158"/>
    <w:rsid w:val="000C73EB"/>
    <w:rsid w:val="000C7C36"/>
    <w:rsid w:val="000C7D74"/>
    <w:rsid w:val="000D06C3"/>
    <w:rsid w:val="000D0A4C"/>
    <w:rsid w:val="000D157E"/>
    <w:rsid w:val="000D20A7"/>
    <w:rsid w:val="000D24B7"/>
    <w:rsid w:val="000D606C"/>
    <w:rsid w:val="000D618A"/>
    <w:rsid w:val="000E024B"/>
    <w:rsid w:val="000E1F83"/>
    <w:rsid w:val="000E2789"/>
    <w:rsid w:val="000E2829"/>
    <w:rsid w:val="000E2A93"/>
    <w:rsid w:val="000E6BBD"/>
    <w:rsid w:val="000E6E4A"/>
    <w:rsid w:val="000F0D0F"/>
    <w:rsid w:val="000F0EB4"/>
    <w:rsid w:val="000F142D"/>
    <w:rsid w:val="000F56E7"/>
    <w:rsid w:val="000F5CE7"/>
    <w:rsid w:val="000F7242"/>
    <w:rsid w:val="00100995"/>
    <w:rsid w:val="00100EEF"/>
    <w:rsid w:val="0010159A"/>
    <w:rsid w:val="001028AC"/>
    <w:rsid w:val="00102A59"/>
    <w:rsid w:val="001039FD"/>
    <w:rsid w:val="00103DA1"/>
    <w:rsid w:val="00104B75"/>
    <w:rsid w:val="00110100"/>
    <w:rsid w:val="001105B2"/>
    <w:rsid w:val="001108B1"/>
    <w:rsid w:val="00110CA4"/>
    <w:rsid w:val="00111688"/>
    <w:rsid w:val="001125E1"/>
    <w:rsid w:val="00112BC9"/>
    <w:rsid w:val="001132A7"/>
    <w:rsid w:val="00114682"/>
    <w:rsid w:val="001149C9"/>
    <w:rsid w:val="00115528"/>
    <w:rsid w:val="00115F18"/>
    <w:rsid w:val="00116073"/>
    <w:rsid w:val="001162EF"/>
    <w:rsid w:val="0011669C"/>
    <w:rsid w:val="00116946"/>
    <w:rsid w:val="00117ACD"/>
    <w:rsid w:val="00120D56"/>
    <w:rsid w:val="00120DF3"/>
    <w:rsid w:val="00124C75"/>
    <w:rsid w:val="0012558F"/>
    <w:rsid w:val="00125753"/>
    <w:rsid w:val="001268B2"/>
    <w:rsid w:val="0012779A"/>
    <w:rsid w:val="00127D03"/>
    <w:rsid w:val="00131481"/>
    <w:rsid w:val="001347E4"/>
    <w:rsid w:val="00136753"/>
    <w:rsid w:val="001372AE"/>
    <w:rsid w:val="00137864"/>
    <w:rsid w:val="0014075B"/>
    <w:rsid w:val="001422C8"/>
    <w:rsid w:val="00142D9E"/>
    <w:rsid w:val="00145482"/>
    <w:rsid w:val="00146AC3"/>
    <w:rsid w:val="00147548"/>
    <w:rsid w:val="00154572"/>
    <w:rsid w:val="00154F04"/>
    <w:rsid w:val="001554F7"/>
    <w:rsid w:val="0015686B"/>
    <w:rsid w:val="001571BD"/>
    <w:rsid w:val="0015791A"/>
    <w:rsid w:val="001600E4"/>
    <w:rsid w:val="00161937"/>
    <w:rsid w:val="001628C0"/>
    <w:rsid w:val="00163056"/>
    <w:rsid w:val="001633CF"/>
    <w:rsid w:val="0016412E"/>
    <w:rsid w:val="001645EA"/>
    <w:rsid w:val="001650AD"/>
    <w:rsid w:val="00165262"/>
    <w:rsid w:val="00165BB1"/>
    <w:rsid w:val="001664F4"/>
    <w:rsid w:val="001670C0"/>
    <w:rsid w:val="001676BC"/>
    <w:rsid w:val="00167CC6"/>
    <w:rsid w:val="001714BA"/>
    <w:rsid w:val="001738B6"/>
    <w:rsid w:val="00173EAD"/>
    <w:rsid w:val="00174173"/>
    <w:rsid w:val="00174545"/>
    <w:rsid w:val="001750C0"/>
    <w:rsid w:val="00176165"/>
    <w:rsid w:val="001776AF"/>
    <w:rsid w:val="00177971"/>
    <w:rsid w:val="00181098"/>
    <w:rsid w:val="00182464"/>
    <w:rsid w:val="00182478"/>
    <w:rsid w:val="00183374"/>
    <w:rsid w:val="001833C3"/>
    <w:rsid w:val="00183C66"/>
    <w:rsid w:val="001841A0"/>
    <w:rsid w:val="00185C86"/>
    <w:rsid w:val="00186462"/>
    <w:rsid w:val="0018678C"/>
    <w:rsid w:val="00186B18"/>
    <w:rsid w:val="00190403"/>
    <w:rsid w:val="0019190B"/>
    <w:rsid w:val="00191F56"/>
    <w:rsid w:val="0019214C"/>
    <w:rsid w:val="00193BB5"/>
    <w:rsid w:val="0019407A"/>
    <w:rsid w:val="0019415C"/>
    <w:rsid w:val="00195BD9"/>
    <w:rsid w:val="00196B75"/>
    <w:rsid w:val="001A1678"/>
    <w:rsid w:val="001A447E"/>
    <w:rsid w:val="001A4542"/>
    <w:rsid w:val="001A554C"/>
    <w:rsid w:val="001A5FBF"/>
    <w:rsid w:val="001A6ACB"/>
    <w:rsid w:val="001B00EA"/>
    <w:rsid w:val="001B1251"/>
    <w:rsid w:val="001B1734"/>
    <w:rsid w:val="001B3455"/>
    <w:rsid w:val="001B3B30"/>
    <w:rsid w:val="001B56C4"/>
    <w:rsid w:val="001B5D8A"/>
    <w:rsid w:val="001B7344"/>
    <w:rsid w:val="001C09B0"/>
    <w:rsid w:val="001C09C6"/>
    <w:rsid w:val="001C254C"/>
    <w:rsid w:val="001C28DC"/>
    <w:rsid w:val="001C2C0F"/>
    <w:rsid w:val="001C2D8A"/>
    <w:rsid w:val="001C2E6E"/>
    <w:rsid w:val="001C34CD"/>
    <w:rsid w:val="001C494A"/>
    <w:rsid w:val="001C555D"/>
    <w:rsid w:val="001C600A"/>
    <w:rsid w:val="001C671C"/>
    <w:rsid w:val="001C681C"/>
    <w:rsid w:val="001D0770"/>
    <w:rsid w:val="001D1067"/>
    <w:rsid w:val="001D1593"/>
    <w:rsid w:val="001D369A"/>
    <w:rsid w:val="001D3A21"/>
    <w:rsid w:val="001E0AE4"/>
    <w:rsid w:val="001E0F4B"/>
    <w:rsid w:val="001E1EF1"/>
    <w:rsid w:val="001E235C"/>
    <w:rsid w:val="001E574A"/>
    <w:rsid w:val="001F01D2"/>
    <w:rsid w:val="001F087D"/>
    <w:rsid w:val="001F1FDB"/>
    <w:rsid w:val="001F23D3"/>
    <w:rsid w:val="001F5846"/>
    <w:rsid w:val="001F6695"/>
    <w:rsid w:val="001F6A7A"/>
    <w:rsid w:val="001F79B8"/>
    <w:rsid w:val="002002D7"/>
    <w:rsid w:val="0020086B"/>
    <w:rsid w:val="00200934"/>
    <w:rsid w:val="00201E92"/>
    <w:rsid w:val="00202A5F"/>
    <w:rsid w:val="00202DE9"/>
    <w:rsid w:val="00202E9D"/>
    <w:rsid w:val="00205210"/>
    <w:rsid w:val="00205C82"/>
    <w:rsid w:val="002063BB"/>
    <w:rsid w:val="0020651A"/>
    <w:rsid w:val="00206B1B"/>
    <w:rsid w:val="00206D9A"/>
    <w:rsid w:val="00207834"/>
    <w:rsid w:val="00207E68"/>
    <w:rsid w:val="002100B6"/>
    <w:rsid w:val="002112D5"/>
    <w:rsid w:val="002112F2"/>
    <w:rsid w:val="00212AC2"/>
    <w:rsid w:val="00212F89"/>
    <w:rsid w:val="0021320B"/>
    <w:rsid w:val="00213414"/>
    <w:rsid w:val="00213710"/>
    <w:rsid w:val="00213987"/>
    <w:rsid w:val="002142F8"/>
    <w:rsid w:val="00214EDB"/>
    <w:rsid w:val="00216B6C"/>
    <w:rsid w:val="00217E65"/>
    <w:rsid w:val="002214E3"/>
    <w:rsid w:val="002246C8"/>
    <w:rsid w:val="0022492A"/>
    <w:rsid w:val="00224FDB"/>
    <w:rsid w:val="00225424"/>
    <w:rsid w:val="0022639F"/>
    <w:rsid w:val="002269A3"/>
    <w:rsid w:val="00226B38"/>
    <w:rsid w:val="00226E49"/>
    <w:rsid w:val="002306A3"/>
    <w:rsid w:val="0023224D"/>
    <w:rsid w:val="0023257D"/>
    <w:rsid w:val="00236158"/>
    <w:rsid w:val="00236B7C"/>
    <w:rsid w:val="002373B8"/>
    <w:rsid w:val="00237A6D"/>
    <w:rsid w:val="0024082F"/>
    <w:rsid w:val="00242587"/>
    <w:rsid w:val="00243D9E"/>
    <w:rsid w:val="00244030"/>
    <w:rsid w:val="002445C5"/>
    <w:rsid w:val="00245C81"/>
    <w:rsid w:val="00246A85"/>
    <w:rsid w:val="0024708E"/>
    <w:rsid w:val="00253D26"/>
    <w:rsid w:val="0025576A"/>
    <w:rsid w:val="00256218"/>
    <w:rsid w:val="00256618"/>
    <w:rsid w:val="002573B2"/>
    <w:rsid w:val="002600AE"/>
    <w:rsid w:val="00264255"/>
    <w:rsid w:val="00266486"/>
    <w:rsid w:val="00266BC9"/>
    <w:rsid w:val="0026759B"/>
    <w:rsid w:val="002677D4"/>
    <w:rsid w:val="00267911"/>
    <w:rsid w:val="00267E9E"/>
    <w:rsid w:val="0027016D"/>
    <w:rsid w:val="002708A7"/>
    <w:rsid w:val="00270C39"/>
    <w:rsid w:val="00270DB0"/>
    <w:rsid w:val="00271833"/>
    <w:rsid w:val="00272F63"/>
    <w:rsid w:val="002750DE"/>
    <w:rsid w:val="00277725"/>
    <w:rsid w:val="002812CF"/>
    <w:rsid w:val="002819DF"/>
    <w:rsid w:val="00282704"/>
    <w:rsid w:val="00283973"/>
    <w:rsid w:val="00284965"/>
    <w:rsid w:val="00285613"/>
    <w:rsid w:val="00285909"/>
    <w:rsid w:val="0029095C"/>
    <w:rsid w:val="002911E5"/>
    <w:rsid w:val="00292135"/>
    <w:rsid w:val="002950A2"/>
    <w:rsid w:val="00295637"/>
    <w:rsid w:val="0029575B"/>
    <w:rsid w:val="00296C36"/>
    <w:rsid w:val="002A0273"/>
    <w:rsid w:val="002A0A83"/>
    <w:rsid w:val="002A0FAE"/>
    <w:rsid w:val="002A1861"/>
    <w:rsid w:val="002A20BA"/>
    <w:rsid w:val="002A25AB"/>
    <w:rsid w:val="002A49DA"/>
    <w:rsid w:val="002A63DB"/>
    <w:rsid w:val="002A6481"/>
    <w:rsid w:val="002A6587"/>
    <w:rsid w:val="002A65AE"/>
    <w:rsid w:val="002B0368"/>
    <w:rsid w:val="002B05EC"/>
    <w:rsid w:val="002B0DB8"/>
    <w:rsid w:val="002B1178"/>
    <w:rsid w:val="002B1EDB"/>
    <w:rsid w:val="002B24D1"/>
    <w:rsid w:val="002B3BEC"/>
    <w:rsid w:val="002B4047"/>
    <w:rsid w:val="002B4113"/>
    <w:rsid w:val="002B4B09"/>
    <w:rsid w:val="002B531E"/>
    <w:rsid w:val="002B55FB"/>
    <w:rsid w:val="002B565C"/>
    <w:rsid w:val="002B7583"/>
    <w:rsid w:val="002B77E4"/>
    <w:rsid w:val="002C0AF7"/>
    <w:rsid w:val="002C17C5"/>
    <w:rsid w:val="002C4280"/>
    <w:rsid w:val="002C4301"/>
    <w:rsid w:val="002C609F"/>
    <w:rsid w:val="002C7CE3"/>
    <w:rsid w:val="002D0011"/>
    <w:rsid w:val="002D0D48"/>
    <w:rsid w:val="002D1F6B"/>
    <w:rsid w:val="002D3A5D"/>
    <w:rsid w:val="002D4C0C"/>
    <w:rsid w:val="002D4F34"/>
    <w:rsid w:val="002D5725"/>
    <w:rsid w:val="002D5F06"/>
    <w:rsid w:val="002D6A27"/>
    <w:rsid w:val="002D6DE4"/>
    <w:rsid w:val="002D7AF8"/>
    <w:rsid w:val="002E1651"/>
    <w:rsid w:val="002E199D"/>
    <w:rsid w:val="002E4055"/>
    <w:rsid w:val="002E4B04"/>
    <w:rsid w:val="002E4D98"/>
    <w:rsid w:val="002E567B"/>
    <w:rsid w:val="002E6336"/>
    <w:rsid w:val="002E7754"/>
    <w:rsid w:val="002F0E3F"/>
    <w:rsid w:val="002F0EE3"/>
    <w:rsid w:val="002F22FF"/>
    <w:rsid w:val="002F2980"/>
    <w:rsid w:val="002F4BCD"/>
    <w:rsid w:val="002F5116"/>
    <w:rsid w:val="002F5182"/>
    <w:rsid w:val="002F5432"/>
    <w:rsid w:val="002F6ED1"/>
    <w:rsid w:val="002F7DB2"/>
    <w:rsid w:val="00302538"/>
    <w:rsid w:val="00302810"/>
    <w:rsid w:val="00303933"/>
    <w:rsid w:val="00305C7A"/>
    <w:rsid w:val="003067ED"/>
    <w:rsid w:val="00306C8C"/>
    <w:rsid w:val="00306C8F"/>
    <w:rsid w:val="00310984"/>
    <w:rsid w:val="00310986"/>
    <w:rsid w:val="0031139F"/>
    <w:rsid w:val="003113D5"/>
    <w:rsid w:val="0031185F"/>
    <w:rsid w:val="00311E80"/>
    <w:rsid w:val="00313689"/>
    <w:rsid w:val="00314FC4"/>
    <w:rsid w:val="003166A9"/>
    <w:rsid w:val="0031672F"/>
    <w:rsid w:val="00320FB1"/>
    <w:rsid w:val="003218F4"/>
    <w:rsid w:val="0032238F"/>
    <w:rsid w:val="003231DC"/>
    <w:rsid w:val="003243FF"/>
    <w:rsid w:val="00324B3C"/>
    <w:rsid w:val="00325222"/>
    <w:rsid w:val="00327E9B"/>
    <w:rsid w:val="003309D4"/>
    <w:rsid w:val="0033146E"/>
    <w:rsid w:val="003314A0"/>
    <w:rsid w:val="003315B4"/>
    <w:rsid w:val="00331B69"/>
    <w:rsid w:val="00331BE1"/>
    <w:rsid w:val="00331F18"/>
    <w:rsid w:val="00332464"/>
    <w:rsid w:val="003327B3"/>
    <w:rsid w:val="00332A74"/>
    <w:rsid w:val="00333740"/>
    <w:rsid w:val="00336213"/>
    <w:rsid w:val="003415D0"/>
    <w:rsid w:val="003429C1"/>
    <w:rsid w:val="00343042"/>
    <w:rsid w:val="0034358E"/>
    <w:rsid w:val="003447BF"/>
    <w:rsid w:val="00344D1C"/>
    <w:rsid w:val="00345438"/>
    <w:rsid w:val="00347255"/>
    <w:rsid w:val="0034798B"/>
    <w:rsid w:val="003502D6"/>
    <w:rsid w:val="003504DE"/>
    <w:rsid w:val="00350B5B"/>
    <w:rsid w:val="00351539"/>
    <w:rsid w:val="0035387F"/>
    <w:rsid w:val="003544ED"/>
    <w:rsid w:val="00354F65"/>
    <w:rsid w:val="00357160"/>
    <w:rsid w:val="00357495"/>
    <w:rsid w:val="00357DFA"/>
    <w:rsid w:val="00357E77"/>
    <w:rsid w:val="00360418"/>
    <w:rsid w:val="00361DED"/>
    <w:rsid w:val="00362541"/>
    <w:rsid w:val="003626F0"/>
    <w:rsid w:val="00362F14"/>
    <w:rsid w:val="00364ED4"/>
    <w:rsid w:val="003650A0"/>
    <w:rsid w:val="00366377"/>
    <w:rsid w:val="00366CF6"/>
    <w:rsid w:val="00367FFA"/>
    <w:rsid w:val="00370075"/>
    <w:rsid w:val="00370BEA"/>
    <w:rsid w:val="0037515E"/>
    <w:rsid w:val="003754A8"/>
    <w:rsid w:val="00375674"/>
    <w:rsid w:val="00375B6C"/>
    <w:rsid w:val="00376A1A"/>
    <w:rsid w:val="0037746A"/>
    <w:rsid w:val="00380078"/>
    <w:rsid w:val="003804F7"/>
    <w:rsid w:val="003813CE"/>
    <w:rsid w:val="003818FC"/>
    <w:rsid w:val="00382B76"/>
    <w:rsid w:val="003837E6"/>
    <w:rsid w:val="00383932"/>
    <w:rsid w:val="00384A3D"/>
    <w:rsid w:val="003861E2"/>
    <w:rsid w:val="00387441"/>
    <w:rsid w:val="00387FAC"/>
    <w:rsid w:val="0039024A"/>
    <w:rsid w:val="00391537"/>
    <w:rsid w:val="003935EA"/>
    <w:rsid w:val="003943F0"/>
    <w:rsid w:val="003947EA"/>
    <w:rsid w:val="00394924"/>
    <w:rsid w:val="00394DB8"/>
    <w:rsid w:val="00395A9E"/>
    <w:rsid w:val="00396B06"/>
    <w:rsid w:val="003A1FA8"/>
    <w:rsid w:val="003A4DA2"/>
    <w:rsid w:val="003B1717"/>
    <w:rsid w:val="003B1BB5"/>
    <w:rsid w:val="003B238B"/>
    <w:rsid w:val="003B43A8"/>
    <w:rsid w:val="003B5852"/>
    <w:rsid w:val="003B60E6"/>
    <w:rsid w:val="003B610C"/>
    <w:rsid w:val="003B6F77"/>
    <w:rsid w:val="003B778B"/>
    <w:rsid w:val="003C19A4"/>
    <w:rsid w:val="003C2497"/>
    <w:rsid w:val="003C271D"/>
    <w:rsid w:val="003C2B36"/>
    <w:rsid w:val="003C30F0"/>
    <w:rsid w:val="003C48C9"/>
    <w:rsid w:val="003C56ED"/>
    <w:rsid w:val="003C5E46"/>
    <w:rsid w:val="003C7805"/>
    <w:rsid w:val="003D01AB"/>
    <w:rsid w:val="003D028C"/>
    <w:rsid w:val="003D0C13"/>
    <w:rsid w:val="003D152A"/>
    <w:rsid w:val="003D3515"/>
    <w:rsid w:val="003D55E1"/>
    <w:rsid w:val="003D599A"/>
    <w:rsid w:val="003D6649"/>
    <w:rsid w:val="003D7B05"/>
    <w:rsid w:val="003E014D"/>
    <w:rsid w:val="003E0731"/>
    <w:rsid w:val="003E123A"/>
    <w:rsid w:val="003E1BB8"/>
    <w:rsid w:val="003E211A"/>
    <w:rsid w:val="003E2437"/>
    <w:rsid w:val="003E3665"/>
    <w:rsid w:val="003E3CF7"/>
    <w:rsid w:val="003E41BE"/>
    <w:rsid w:val="003E5A0A"/>
    <w:rsid w:val="003E5E30"/>
    <w:rsid w:val="003E622E"/>
    <w:rsid w:val="003E699F"/>
    <w:rsid w:val="003E6B5E"/>
    <w:rsid w:val="003E7B18"/>
    <w:rsid w:val="003E7D9E"/>
    <w:rsid w:val="003F0EE8"/>
    <w:rsid w:val="003F1939"/>
    <w:rsid w:val="003F2C2F"/>
    <w:rsid w:val="003F3D89"/>
    <w:rsid w:val="003F6E2F"/>
    <w:rsid w:val="003F712C"/>
    <w:rsid w:val="003F7B17"/>
    <w:rsid w:val="0040181A"/>
    <w:rsid w:val="00402000"/>
    <w:rsid w:val="00404AD7"/>
    <w:rsid w:val="00404FD2"/>
    <w:rsid w:val="0040602F"/>
    <w:rsid w:val="004152F0"/>
    <w:rsid w:val="004206B6"/>
    <w:rsid w:val="004262C0"/>
    <w:rsid w:val="004304D2"/>
    <w:rsid w:val="00431CF2"/>
    <w:rsid w:val="004342A0"/>
    <w:rsid w:val="00434442"/>
    <w:rsid w:val="00434C18"/>
    <w:rsid w:val="00435ADF"/>
    <w:rsid w:val="00435AE7"/>
    <w:rsid w:val="00435FA8"/>
    <w:rsid w:val="00436E89"/>
    <w:rsid w:val="00440A52"/>
    <w:rsid w:val="00441B2D"/>
    <w:rsid w:val="00445376"/>
    <w:rsid w:val="00447629"/>
    <w:rsid w:val="004503B4"/>
    <w:rsid w:val="00450695"/>
    <w:rsid w:val="004508DC"/>
    <w:rsid w:val="00451B99"/>
    <w:rsid w:val="00452C43"/>
    <w:rsid w:val="00453952"/>
    <w:rsid w:val="00454803"/>
    <w:rsid w:val="0045543C"/>
    <w:rsid w:val="0045552D"/>
    <w:rsid w:val="004571AF"/>
    <w:rsid w:val="004573A1"/>
    <w:rsid w:val="004602C8"/>
    <w:rsid w:val="00462653"/>
    <w:rsid w:val="00463024"/>
    <w:rsid w:val="0046532E"/>
    <w:rsid w:val="00466869"/>
    <w:rsid w:val="00466C76"/>
    <w:rsid w:val="004707CF"/>
    <w:rsid w:val="00470F05"/>
    <w:rsid w:val="004715CC"/>
    <w:rsid w:val="004716E4"/>
    <w:rsid w:val="00471B23"/>
    <w:rsid w:val="004723D4"/>
    <w:rsid w:val="004729AF"/>
    <w:rsid w:val="00474324"/>
    <w:rsid w:val="00474EAF"/>
    <w:rsid w:val="004771A9"/>
    <w:rsid w:val="0048026C"/>
    <w:rsid w:val="004802FD"/>
    <w:rsid w:val="00480DB3"/>
    <w:rsid w:val="00484352"/>
    <w:rsid w:val="00485495"/>
    <w:rsid w:val="004879F5"/>
    <w:rsid w:val="00487BEF"/>
    <w:rsid w:val="00487F69"/>
    <w:rsid w:val="004904EB"/>
    <w:rsid w:val="00490E38"/>
    <w:rsid w:val="0049360C"/>
    <w:rsid w:val="004940C0"/>
    <w:rsid w:val="004957A8"/>
    <w:rsid w:val="00495989"/>
    <w:rsid w:val="004961C6"/>
    <w:rsid w:val="00496411"/>
    <w:rsid w:val="004A127C"/>
    <w:rsid w:val="004A1374"/>
    <w:rsid w:val="004A2465"/>
    <w:rsid w:val="004A2506"/>
    <w:rsid w:val="004A2AD5"/>
    <w:rsid w:val="004A4046"/>
    <w:rsid w:val="004A4582"/>
    <w:rsid w:val="004A5070"/>
    <w:rsid w:val="004A5F50"/>
    <w:rsid w:val="004A79CF"/>
    <w:rsid w:val="004B08D0"/>
    <w:rsid w:val="004B2129"/>
    <w:rsid w:val="004B2382"/>
    <w:rsid w:val="004B294E"/>
    <w:rsid w:val="004B2DC9"/>
    <w:rsid w:val="004B2E55"/>
    <w:rsid w:val="004B38DE"/>
    <w:rsid w:val="004B3A9A"/>
    <w:rsid w:val="004B486B"/>
    <w:rsid w:val="004B50CA"/>
    <w:rsid w:val="004B5C1D"/>
    <w:rsid w:val="004C048E"/>
    <w:rsid w:val="004C0CB4"/>
    <w:rsid w:val="004C2F05"/>
    <w:rsid w:val="004C37E2"/>
    <w:rsid w:val="004C3EB4"/>
    <w:rsid w:val="004C5106"/>
    <w:rsid w:val="004C72DF"/>
    <w:rsid w:val="004D0129"/>
    <w:rsid w:val="004D1DC5"/>
    <w:rsid w:val="004D1E0A"/>
    <w:rsid w:val="004D22D9"/>
    <w:rsid w:val="004D43D1"/>
    <w:rsid w:val="004D44F9"/>
    <w:rsid w:val="004D537E"/>
    <w:rsid w:val="004D69E9"/>
    <w:rsid w:val="004E0175"/>
    <w:rsid w:val="004E1744"/>
    <w:rsid w:val="004E1DF9"/>
    <w:rsid w:val="004E24B5"/>
    <w:rsid w:val="004E28E5"/>
    <w:rsid w:val="004E311A"/>
    <w:rsid w:val="004E38EA"/>
    <w:rsid w:val="004E4CDC"/>
    <w:rsid w:val="004E78CD"/>
    <w:rsid w:val="004E7D07"/>
    <w:rsid w:val="004F0835"/>
    <w:rsid w:val="00500097"/>
    <w:rsid w:val="00502AFF"/>
    <w:rsid w:val="0050307F"/>
    <w:rsid w:val="00504A81"/>
    <w:rsid w:val="00505378"/>
    <w:rsid w:val="00505445"/>
    <w:rsid w:val="005055B8"/>
    <w:rsid w:val="00507229"/>
    <w:rsid w:val="00507D98"/>
    <w:rsid w:val="005119AE"/>
    <w:rsid w:val="00513DEA"/>
    <w:rsid w:val="0051429A"/>
    <w:rsid w:val="00514FC1"/>
    <w:rsid w:val="00515879"/>
    <w:rsid w:val="00515907"/>
    <w:rsid w:val="00516A6E"/>
    <w:rsid w:val="005172CB"/>
    <w:rsid w:val="005200E1"/>
    <w:rsid w:val="005204C6"/>
    <w:rsid w:val="00524DF8"/>
    <w:rsid w:val="00526368"/>
    <w:rsid w:val="005306BA"/>
    <w:rsid w:val="00530836"/>
    <w:rsid w:val="005315BA"/>
    <w:rsid w:val="00531BBC"/>
    <w:rsid w:val="00532FEF"/>
    <w:rsid w:val="005340D6"/>
    <w:rsid w:val="00535C78"/>
    <w:rsid w:val="005361D7"/>
    <w:rsid w:val="0053711A"/>
    <w:rsid w:val="005373B4"/>
    <w:rsid w:val="00537727"/>
    <w:rsid w:val="00541B08"/>
    <w:rsid w:val="00542F7D"/>
    <w:rsid w:val="00543336"/>
    <w:rsid w:val="005436BA"/>
    <w:rsid w:val="005453D5"/>
    <w:rsid w:val="00546ADA"/>
    <w:rsid w:val="0055020C"/>
    <w:rsid w:val="00551CF2"/>
    <w:rsid w:val="00551EED"/>
    <w:rsid w:val="00552033"/>
    <w:rsid w:val="005521A2"/>
    <w:rsid w:val="00553239"/>
    <w:rsid w:val="005545CA"/>
    <w:rsid w:val="00554606"/>
    <w:rsid w:val="00554CD2"/>
    <w:rsid w:val="00554EEF"/>
    <w:rsid w:val="005559DC"/>
    <w:rsid w:val="00555CDE"/>
    <w:rsid w:val="00557448"/>
    <w:rsid w:val="005608CB"/>
    <w:rsid w:val="00564445"/>
    <w:rsid w:val="005644A5"/>
    <w:rsid w:val="005647B5"/>
    <w:rsid w:val="005655C2"/>
    <w:rsid w:val="005663EC"/>
    <w:rsid w:val="00567B77"/>
    <w:rsid w:val="005714E6"/>
    <w:rsid w:val="00571AA3"/>
    <w:rsid w:val="005727C2"/>
    <w:rsid w:val="0057299B"/>
    <w:rsid w:val="005729A8"/>
    <w:rsid w:val="00576BA1"/>
    <w:rsid w:val="00577175"/>
    <w:rsid w:val="00577AEE"/>
    <w:rsid w:val="005800BB"/>
    <w:rsid w:val="005802E3"/>
    <w:rsid w:val="005804B0"/>
    <w:rsid w:val="00581BB4"/>
    <w:rsid w:val="00581EB2"/>
    <w:rsid w:val="00581EEE"/>
    <w:rsid w:val="0058374A"/>
    <w:rsid w:val="00584F5E"/>
    <w:rsid w:val="0058627E"/>
    <w:rsid w:val="00587C5F"/>
    <w:rsid w:val="00590E3C"/>
    <w:rsid w:val="0059120A"/>
    <w:rsid w:val="005927CB"/>
    <w:rsid w:val="00593637"/>
    <w:rsid w:val="00594A55"/>
    <w:rsid w:val="00594D57"/>
    <w:rsid w:val="005952C2"/>
    <w:rsid w:val="0059599A"/>
    <w:rsid w:val="005963BC"/>
    <w:rsid w:val="00597815"/>
    <w:rsid w:val="005A020E"/>
    <w:rsid w:val="005A1569"/>
    <w:rsid w:val="005A263D"/>
    <w:rsid w:val="005A2D97"/>
    <w:rsid w:val="005A39CA"/>
    <w:rsid w:val="005A62FA"/>
    <w:rsid w:val="005A6E92"/>
    <w:rsid w:val="005B3772"/>
    <w:rsid w:val="005B692E"/>
    <w:rsid w:val="005C1343"/>
    <w:rsid w:val="005C23BD"/>
    <w:rsid w:val="005C2DD4"/>
    <w:rsid w:val="005C3192"/>
    <w:rsid w:val="005C3796"/>
    <w:rsid w:val="005C3F0C"/>
    <w:rsid w:val="005C7000"/>
    <w:rsid w:val="005C75C6"/>
    <w:rsid w:val="005C7ABB"/>
    <w:rsid w:val="005D02B3"/>
    <w:rsid w:val="005D37BB"/>
    <w:rsid w:val="005D49FE"/>
    <w:rsid w:val="005D4E51"/>
    <w:rsid w:val="005D5A75"/>
    <w:rsid w:val="005D5D50"/>
    <w:rsid w:val="005E0B67"/>
    <w:rsid w:val="005E2A33"/>
    <w:rsid w:val="005E2CA8"/>
    <w:rsid w:val="005E40B3"/>
    <w:rsid w:val="005E4F09"/>
    <w:rsid w:val="005E797E"/>
    <w:rsid w:val="005F117D"/>
    <w:rsid w:val="005F133E"/>
    <w:rsid w:val="005F2BED"/>
    <w:rsid w:val="005F340F"/>
    <w:rsid w:val="005F40C5"/>
    <w:rsid w:val="005F4196"/>
    <w:rsid w:val="005F4890"/>
    <w:rsid w:val="005F4A01"/>
    <w:rsid w:val="005F5478"/>
    <w:rsid w:val="005F70A6"/>
    <w:rsid w:val="006007D6"/>
    <w:rsid w:val="00600EA6"/>
    <w:rsid w:val="006020A7"/>
    <w:rsid w:val="00602B4E"/>
    <w:rsid w:val="006044A0"/>
    <w:rsid w:val="00604F5F"/>
    <w:rsid w:val="006052FF"/>
    <w:rsid w:val="00605DFF"/>
    <w:rsid w:val="0060615E"/>
    <w:rsid w:val="00607950"/>
    <w:rsid w:val="006079EC"/>
    <w:rsid w:val="006111F4"/>
    <w:rsid w:val="00614303"/>
    <w:rsid w:val="00617608"/>
    <w:rsid w:val="0062006C"/>
    <w:rsid w:val="00620847"/>
    <w:rsid w:val="00621352"/>
    <w:rsid w:val="006239D0"/>
    <w:rsid w:val="0062455B"/>
    <w:rsid w:val="00624A79"/>
    <w:rsid w:val="00630327"/>
    <w:rsid w:val="0063076A"/>
    <w:rsid w:val="00630DB2"/>
    <w:rsid w:val="00631530"/>
    <w:rsid w:val="00635E2F"/>
    <w:rsid w:val="006365AE"/>
    <w:rsid w:val="00637587"/>
    <w:rsid w:val="006406E5"/>
    <w:rsid w:val="00640783"/>
    <w:rsid w:val="00640CE1"/>
    <w:rsid w:val="006411EE"/>
    <w:rsid w:val="0064280A"/>
    <w:rsid w:val="0064354B"/>
    <w:rsid w:val="006470BD"/>
    <w:rsid w:val="00647290"/>
    <w:rsid w:val="00650E11"/>
    <w:rsid w:val="0065263D"/>
    <w:rsid w:val="006534EE"/>
    <w:rsid w:val="00653B26"/>
    <w:rsid w:val="00656931"/>
    <w:rsid w:val="00660B1D"/>
    <w:rsid w:val="00660B1F"/>
    <w:rsid w:val="0066175F"/>
    <w:rsid w:val="00662FDC"/>
    <w:rsid w:val="00663F4B"/>
    <w:rsid w:val="00663FB4"/>
    <w:rsid w:val="0066461F"/>
    <w:rsid w:val="006666AF"/>
    <w:rsid w:val="00666A84"/>
    <w:rsid w:val="006678DB"/>
    <w:rsid w:val="00667EC5"/>
    <w:rsid w:val="00671B4C"/>
    <w:rsid w:val="00673563"/>
    <w:rsid w:val="0067373E"/>
    <w:rsid w:val="00674310"/>
    <w:rsid w:val="006755E2"/>
    <w:rsid w:val="006758A1"/>
    <w:rsid w:val="006812BB"/>
    <w:rsid w:val="006816CD"/>
    <w:rsid w:val="00681E8B"/>
    <w:rsid w:val="00682298"/>
    <w:rsid w:val="00683FD2"/>
    <w:rsid w:val="00685946"/>
    <w:rsid w:val="00685BAB"/>
    <w:rsid w:val="0068670F"/>
    <w:rsid w:val="006868FC"/>
    <w:rsid w:val="00687FC7"/>
    <w:rsid w:val="00695166"/>
    <w:rsid w:val="00696210"/>
    <w:rsid w:val="00696A16"/>
    <w:rsid w:val="00697DAF"/>
    <w:rsid w:val="006A040E"/>
    <w:rsid w:val="006A0F6A"/>
    <w:rsid w:val="006A1E32"/>
    <w:rsid w:val="006A4283"/>
    <w:rsid w:val="006A4607"/>
    <w:rsid w:val="006A5225"/>
    <w:rsid w:val="006A680E"/>
    <w:rsid w:val="006A77CA"/>
    <w:rsid w:val="006B22E1"/>
    <w:rsid w:val="006B2393"/>
    <w:rsid w:val="006B310D"/>
    <w:rsid w:val="006B3808"/>
    <w:rsid w:val="006B5746"/>
    <w:rsid w:val="006B623B"/>
    <w:rsid w:val="006B68C9"/>
    <w:rsid w:val="006C36E8"/>
    <w:rsid w:val="006C3FEF"/>
    <w:rsid w:val="006C6BEB"/>
    <w:rsid w:val="006D2EFB"/>
    <w:rsid w:val="006D3625"/>
    <w:rsid w:val="006D3893"/>
    <w:rsid w:val="006D3CAD"/>
    <w:rsid w:val="006D3CF6"/>
    <w:rsid w:val="006D5D3E"/>
    <w:rsid w:val="006D5F13"/>
    <w:rsid w:val="006D75CE"/>
    <w:rsid w:val="006D7835"/>
    <w:rsid w:val="006D7AF5"/>
    <w:rsid w:val="006D7FBC"/>
    <w:rsid w:val="006E029C"/>
    <w:rsid w:val="006E0DD8"/>
    <w:rsid w:val="006E1E24"/>
    <w:rsid w:val="006E1F19"/>
    <w:rsid w:val="006E2378"/>
    <w:rsid w:val="006E251B"/>
    <w:rsid w:val="006E2F46"/>
    <w:rsid w:val="006E2F75"/>
    <w:rsid w:val="006E50E4"/>
    <w:rsid w:val="006E716E"/>
    <w:rsid w:val="006E7C17"/>
    <w:rsid w:val="006E7C78"/>
    <w:rsid w:val="006F23F4"/>
    <w:rsid w:val="006F2A59"/>
    <w:rsid w:val="006F43C4"/>
    <w:rsid w:val="006F48B3"/>
    <w:rsid w:val="006F4A56"/>
    <w:rsid w:val="006F56CC"/>
    <w:rsid w:val="006F6859"/>
    <w:rsid w:val="006F6B7F"/>
    <w:rsid w:val="006F6C01"/>
    <w:rsid w:val="006F781D"/>
    <w:rsid w:val="00700E02"/>
    <w:rsid w:val="0070286B"/>
    <w:rsid w:val="007041C7"/>
    <w:rsid w:val="0070445E"/>
    <w:rsid w:val="00704AB9"/>
    <w:rsid w:val="00705EC1"/>
    <w:rsid w:val="007067BE"/>
    <w:rsid w:val="00706BA3"/>
    <w:rsid w:val="00706F88"/>
    <w:rsid w:val="0071093A"/>
    <w:rsid w:val="007112ED"/>
    <w:rsid w:val="00711EE5"/>
    <w:rsid w:val="00712330"/>
    <w:rsid w:val="0071247D"/>
    <w:rsid w:val="00714070"/>
    <w:rsid w:val="0071572F"/>
    <w:rsid w:val="007168E7"/>
    <w:rsid w:val="007176CF"/>
    <w:rsid w:val="00717AEC"/>
    <w:rsid w:val="00717B0D"/>
    <w:rsid w:val="00717E5F"/>
    <w:rsid w:val="00720C06"/>
    <w:rsid w:val="007226A4"/>
    <w:rsid w:val="007230DA"/>
    <w:rsid w:val="00723217"/>
    <w:rsid w:val="00723391"/>
    <w:rsid w:val="00724D3C"/>
    <w:rsid w:val="007252FE"/>
    <w:rsid w:val="00726C76"/>
    <w:rsid w:val="0072712A"/>
    <w:rsid w:val="007273AF"/>
    <w:rsid w:val="007279B5"/>
    <w:rsid w:val="007312B3"/>
    <w:rsid w:val="00731BEE"/>
    <w:rsid w:val="007320D0"/>
    <w:rsid w:val="00735F4A"/>
    <w:rsid w:val="00736903"/>
    <w:rsid w:val="00736C24"/>
    <w:rsid w:val="00736E10"/>
    <w:rsid w:val="007374F9"/>
    <w:rsid w:val="00740A71"/>
    <w:rsid w:val="0074215B"/>
    <w:rsid w:val="00742B21"/>
    <w:rsid w:val="0074319B"/>
    <w:rsid w:val="007435F0"/>
    <w:rsid w:val="00743683"/>
    <w:rsid w:val="00743873"/>
    <w:rsid w:val="0075006A"/>
    <w:rsid w:val="00750DFE"/>
    <w:rsid w:val="0075134C"/>
    <w:rsid w:val="0075188C"/>
    <w:rsid w:val="00753CC6"/>
    <w:rsid w:val="00754082"/>
    <w:rsid w:val="00755BA5"/>
    <w:rsid w:val="0075604D"/>
    <w:rsid w:val="00757FBD"/>
    <w:rsid w:val="00760242"/>
    <w:rsid w:val="00761FBC"/>
    <w:rsid w:val="00762E76"/>
    <w:rsid w:val="0076475F"/>
    <w:rsid w:val="007662F9"/>
    <w:rsid w:val="00770E17"/>
    <w:rsid w:val="00771035"/>
    <w:rsid w:val="00771896"/>
    <w:rsid w:val="007723A3"/>
    <w:rsid w:val="00772942"/>
    <w:rsid w:val="0077317D"/>
    <w:rsid w:val="0077353E"/>
    <w:rsid w:val="00773551"/>
    <w:rsid w:val="0077554C"/>
    <w:rsid w:val="007765EB"/>
    <w:rsid w:val="00776905"/>
    <w:rsid w:val="00776D93"/>
    <w:rsid w:val="0078072B"/>
    <w:rsid w:val="00780F59"/>
    <w:rsid w:val="00781FAA"/>
    <w:rsid w:val="007836E5"/>
    <w:rsid w:val="00783ABA"/>
    <w:rsid w:val="00785862"/>
    <w:rsid w:val="0078630D"/>
    <w:rsid w:val="0078746A"/>
    <w:rsid w:val="00790038"/>
    <w:rsid w:val="0079188C"/>
    <w:rsid w:val="00792833"/>
    <w:rsid w:val="00793097"/>
    <w:rsid w:val="0079475B"/>
    <w:rsid w:val="007968C3"/>
    <w:rsid w:val="007A0151"/>
    <w:rsid w:val="007A0C8B"/>
    <w:rsid w:val="007A15F3"/>
    <w:rsid w:val="007A1E85"/>
    <w:rsid w:val="007A2244"/>
    <w:rsid w:val="007A298D"/>
    <w:rsid w:val="007A4988"/>
    <w:rsid w:val="007A49AF"/>
    <w:rsid w:val="007A5029"/>
    <w:rsid w:val="007A5E08"/>
    <w:rsid w:val="007A6038"/>
    <w:rsid w:val="007A7913"/>
    <w:rsid w:val="007B07BF"/>
    <w:rsid w:val="007B086B"/>
    <w:rsid w:val="007B1B39"/>
    <w:rsid w:val="007B2251"/>
    <w:rsid w:val="007B2D44"/>
    <w:rsid w:val="007B32F6"/>
    <w:rsid w:val="007B5327"/>
    <w:rsid w:val="007B59C2"/>
    <w:rsid w:val="007B7DCB"/>
    <w:rsid w:val="007C0160"/>
    <w:rsid w:val="007C0A4A"/>
    <w:rsid w:val="007C1F2A"/>
    <w:rsid w:val="007C4E7C"/>
    <w:rsid w:val="007C578F"/>
    <w:rsid w:val="007C57E6"/>
    <w:rsid w:val="007D0C62"/>
    <w:rsid w:val="007D1B3D"/>
    <w:rsid w:val="007D37B0"/>
    <w:rsid w:val="007D4723"/>
    <w:rsid w:val="007D50C1"/>
    <w:rsid w:val="007E07EE"/>
    <w:rsid w:val="007E187E"/>
    <w:rsid w:val="007E5F45"/>
    <w:rsid w:val="007E650B"/>
    <w:rsid w:val="007E6ED1"/>
    <w:rsid w:val="007F10C4"/>
    <w:rsid w:val="007F11BE"/>
    <w:rsid w:val="007F3FD3"/>
    <w:rsid w:val="007F745D"/>
    <w:rsid w:val="007F7AF4"/>
    <w:rsid w:val="00800380"/>
    <w:rsid w:val="00800C83"/>
    <w:rsid w:val="0080120C"/>
    <w:rsid w:val="008039A0"/>
    <w:rsid w:val="008047BA"/>
    <w:rsid w:val="008062C2"/>
    <w:rsid w:val="00806319"/>
    <w:rsid w:val="008100E0"/>
    <w:rsid w:val="008102E6"/>
    <w:rsid w:val="00810DA8"/>
    <w:rsid w:val="00811901"/>
    <w:rsid w:val="00811A33"/>
    <w:rsid w:val="0081266F"/>
    <w:rsid w:val="00813ECD"/>
    <w:rsid w:val="00814337"/>
    <w:rsid w:val="008147C5"/>
    <w:rsid w:val="00815EE9"/>
    <w:rsid w:val="00821E04"/>
    <w:rsid w:val="00822DE3"/>
    <w:rsid w:val="0082316B"/>
    <w:rsid w:val="008232C5"/>
    <w:rsid w:val="0082377B"/>
    <w:rsid w:val="00824460"/>
    <w:rsid w:val="00824691"/>
    <w:rsid w:val="00827B3C"/>
    <w:rsid w:val="00827E99"/>
    <w:rsid w:val="00830B87"/>
    <w:rsid w:val="00831568"/>
    <w:rsid w:val="008326A1"/>
    <w:rsid w:val="00833B06"/>
    <w:rsid w:val="00833BAD"/>
    <w:rsid w:val="00834249"/>
    <w:rsid w:val="00835333"/>
    <w:rsid w:val="00836513"/>
    <w:rsid w:val="008366D5"/>
    <w:rsid w:val="008367AF"/>
    <w:rsid w:val="00836CDD"/>
    <w:rsid w:val="00843487"/>
    <w:rsid w:val="00843CC7"/>
    <w:rsid w:val="00844018"/>
    <w:rsid w:val="00844D86"/>
    <w:rsid w:val="0084509A"/>
    <w:rsid w:val="0084580B"/>
    <w:rsid w:val="00845ECF"/>
    <w:rsid w:val="00846296"/>
    <w:rsid w:val="00847324"/>
    <w:rsid w:val="00851DAD"/>
    <w:rsid w:val="00853B7D"/>
    <w:rsid w:val="00854E5A"/>
    <w:rsid w:val="008557B1"/>
    <w:rsid w:val="00855B1C"/>
    <w:rsid w:val="00855D8B"/>
    <w:rsid w:val="0085681E"/>
    <w:rsid w:val="00856AE9"/>
    <w:rsid w:val="00856C7B"/>
    <w:rsid w:val="0085758C"/>
    <w:rsid w:val="008623F6"/>
    <w:rsid w:val="008625AB"/>
    <w:rsid w:val="008631EC"/>
    <w:rsid w:val="008649F5"/>
    <w:rsid w:val="00864F9F"/>
    <w:rsid w:val="00870573"/>
    <w:rsid w:val="00870A57"/>
    <w:rsid w:val="00871819"/>
    <w:rsid w:val="00871CC8"/>
    <w:rsid w:val="0087261C"/>
    <w:rsid w:val="00872CCD"/>
    <w:rsid w:val="00875604"/>
    <w:rsid w:val="00875FE2"/>
    <w:rsid w:val="008774F5"/>
    <w:rsid w:val="00877BE5"/>
    <w:rsid w:val="0088126A"/>
    <w:rsid w:val="00882021"/>
    <w:rsid w:val="00882C1D"/>
    <w:rsid w:val="008847DB"/>
    <w:rsid w:val="00884A07"/>
    <w:rsid w:val="00885703"/>
    <w:rsid w:val="00886E0E"/>
    <w:rsid w:val="00887226"/>
    <w:rsid w:val="008920DF"/>
    <w:rsid w:val="00892B70"/>
    <w:rsid w:val="00894211"/>
    <w:rsid w:val="008944CD"/>
    <w:rsid w:val="00894C51"/>
    <w:rsid w:val="008964BC"/>
    <w:rsid w:val="0089794F"/>
    <w:rsid w:val="00897CDB"/>
    <w:rsid w:val="008A1303"/>
    <w:rsid w:val="008A3758"/>
    <w:rsid w:val="008A673F"/>
    <w:rsid w:val="008A7AA6"/>
    <w:rsid w:val="008B1E0C"/>
    <w:rsid w:val="008B365D"/>
    <w:rsid w:val="008B4A8C"/>
    <w:rsid w:val="008B4A8D"/>
    <w:rsid w:val="008C13B4"/>
    <w:rsid w:val="008C146C"/>
    <w:rsid w:val="008C171B"/>
    <w:rsid w:val="008C1FDB"/>
    <w:rsid w:val="008C5944"/>
    <w:rsid w:val="008D06F0"/>
    <w:rsid w:val="008D11E5"/>
    <w:rsid w:val="008D1BEA"/>
    <w:rsid w:val="008D1C55"/>
    <w:rsid w:val="008D2005"/>
    <w:rsid w:val="008D2741"/>
    <w:rsid w:val="008D2EC2"/>
    <w:rsid w:val="008D3051"/>
    <w:rsid w:val="008D3F2A"/>
    <w:rsid w:val="008D4280"/>
    <w:rsid w:val="008D531C"/>
    <w:rsid w:val="008D538C"/>
    <w:rsid w:val="008D62D3"/>
    <w:rsid w:val="008D6C72"/>
    <w:rsid w:val="008E08CC"/>
    <w:rsid w:val="008E1183"/>
    <w:rsid w:val="008E4FD2"/>
    <w:rsid w:val="008E5611"/>
    <w:rsid w:val="008E6BE0"/>
    <w:rsid w:val="008E7F07"/>
    <w:rsid w:val="008F0FCE"/>
    <w:rsid w:val="008F11A2"/>
    <w:rsid w:val="008F20ED"/>
    <w:rsid w:val="008F34AF"/>
    <w:rsid w:val="008F43A0"/>
    <w:rsid w:val="008F4578"/>
    <w:rsid w:val="008F5B02"/>
    <w:rsid w:val="008F5BD4"/>
    <w:rsid w:val="008F6414"/>
    <w:rsid w:val="008F71C8"/>
    <w:rsid w:val="008F7CBE"/>
    <w:rsid w:val="008F7FA1"/>
    <w:rsid w:val="0090214B"/>
    <w:rsid w:val="00903DBA"/>
    <w:rsid w:val="00904B5A"/>
    <w:rsid w:val="00904C03"/>
    <w:rsid w:val="00906555"/>
    <w:rsid w:val="00907BB4"/>
    <w:rsid w:val="00907F81"/>
    <w:rsid w:val="009107DA"/>
    <w:rsid w:val="00910DAD"/>
    <w:rsid w:val="00911FEA"/>
    <w:rsid w:val="00912205"/>
    <w:rsid w:val="009124C4"/>
    <w:rsid w:val="00912C1D"/>
    <w:rsid w:val="00913DD7"/>
    <w:rsid w:val="00915B63"/>
    <w:rsid w:val="00916C04"/>
    <w:rsid w:val="00917A3F"/>
    <w:rsid w:val="00917BF8"/>
    <w:rsid w:val="00917E7C"/>
    <w:rsid w:val="00920583"/>
    <w:rsid w:val="00921079"/>
    <w:rsid w:val="00921D51"/>
    <w:rsid w:val="00922583"/>
    <w:rsid w:val="009230FC"/>
    <w:rsid w:val="00923E88"/>
    <w:rsid w:val="00923F81"/>
    <w:rsid w:val="009249FD"/>
    <w:rsid w:val="00924DB2"/>
    <w:rsid w:val="0092590E"/>
    <w:rsid w:val="00930296"/>
    <w:rsid w:val="00930986"/>
    <w:rsid w:val="00930AFC"/>
    <w:rsid w:val="00931541"/>
    <w:rsid w:val="00934A8C"/>
    <w:rsid w:val="00935702"/>
    <w:rsid w:val="00937AB2"/>
    <w:rsid w:val="00942080"/>
    <w:rsid w:val="009429BA"/>
    <w:rsid w:val="00943098"/>
    <w:rsid w:val="00944227"/>
    <w:rsid w:val="00944A71"/>
    <w:rsid w:val="0094582F"/>
    <w:rsid w:val="00946269"/>
    <w:rsid w:val="009465D1"/>
    <w:rsid w:val="00947D04"/>
    <w:rsid w:val="0095013E"/>
    <w:rsid w:val="0095094D"/>
    <w:rsid w:val="009511A3"/>
    <w:rsid w:val="00952951"/>
    <w:rsid w:val="00952C53"/>
    <w:rsid w:val="00954366"/>
    <w:rsid w:val="009551AD"/>
    <w:rsid w:val="00955699"/>
    <w:rsid w:val="009563CE"/>
    <w:rsid w:val="00956B27"/>
    <w:rsid w:val="00956B8F"/>
    <w:rsid w:val="00962A26"/>
    <w:rsid w:val="00964150"/>
    <w:rsid w:val="0096524F"/>
    <w:rsid w:val="0096538B"/>
    <w:rsid w:val="00965429"/>
    <w:rsid w:val="009659EA"/>
    <w:rsid w:val="00967D56"/>
    <w:rsid w:val="00970062"/>
    <w:rsid w:val="00970268"/>
    <w:rsid w:val="0097126E"/>
    <w:rsid w:val="0097195E"/>
    <w:rsid w:val="00971F67"/>
    <w:rsid w:val="00972B95"/>
    <w:rsid w:val="00973279"/>
    <w:rsid w:val="009734D1"/>
    <w:rsid w:val="00973DBA"/>
    <w:rsid w:val="0097570F"/>
    <w:rsid w:val="00975CD9"/>
    <w:rsid w:val="00975E79"/>
    <w:rsid w:val="00975F83"/>
    <w:rsid w:val="00976494"/>
    <w:rsid w:val="009764A1"/>
    <w:rsid w:val="009767E0"/>
    <w:rsid w:val="00976935"/>
    <w:rsid w:val="009769DF"/>
    <w:rsid w:val="00977054"/>
    <w:rsid w:val="00977DE8"/>
    <w:rsid w:val="00981164"/>
    <w:rsid w:val="009811BA"/>
    <w:rsid w:val="0098227E"/>
    <w:rsid w:val="00983830"/>
    <w:rsid w:val="00983C81"/>
    <w:rsid w:val="00983E46"/>
    <w:rsid w:val="009843D1"/>
    <w:rsid w:val="009844D0"/>
    <w:rsid w:val="00984664"/>
    <w:rsid w:val="00990974"/>
    <w:rsid w:val="009913A4"/>
    <w:rsid w:val="00992166"/>
    <w:rsid w:val="009927FC"/>
    <w:rsid w:val="00992CEE"/>
    <w:rsid w:val="0099573B"/>
    <w:rsid w:val="009961DE"/>
    <w:rsid w:val="00996863"/>
    <w:rsid w:val="00997599"/>
    <w:rsid w:val="009A064E"/>
    <w:rsid w:val="009A1A06"/>
    <w:rsid w:val="009A1AED"/>
    <w:rsid w:val="009A2195"/>
    <w:rsid w:val="009A37F7"/>
    <w:rsid w:val="009A40FD"/>
    <w:rsid w:val="009A4161"/>
    <w:rsid w:val="009A56DD"/>
    <w:rsid w:val="009A6276"/>
    <w:rsid w:val="009A692A"/>
    <w:rsid w:val="009A7120"/>
    <w:rsid w:val="009A76CE"/>
    <w:rsid w:val="009B00A5"/>
    <w:rsid w:val="009B252D"/>
    <w:rsid w:val="009B27FF"/>
    <w:rsid w:val="009B2D51"/>
    <w:rsid w:val="009B36FC"/>
    <w:rsid w:val="009B3D6F"/>
    <w:rsid w:val="009B3FC7"/>
    <w:rsid w:val="009B61EE"/>
    <w:rsid w:val="009B63A1"/>
    <w:rsid w:val="009B680E"/>
    <w:rsid w:val="009B70CB"/>
    <w:rsid w:val="009B7B32"/>
    <w:rsid w:val="009C1360"/>
    <w:rsid w:val="009C18FA"/>
    <w:rsid w:val="009C270C"/>
    <w:rsid w:val="009C2CC6"/>
    <w:rsid w:val="009C37A5"/>
    <w:rsid w:val="009C3EC9"/>
    <w:rsid w:val="009C4D70"/>
    <w:rsid w:val="009C6644"/>
    <w:rsid w:val="009C6A8F"/>
    <w:rsid w:val="009C7BC8"/>
    <w:rsid w:val="009D0856"/>
    <w:rsid w:val="009D0FCF"/>
    <w:rsid w:val="009D283A"/>
    <w:rsid w:val="009D28E0"/>
    <w:rsid w:val="009D2EEB"/>
    <w:rsid w:val="009D4640"/>
    <w:rsid w:val="009D6CF3"/>
    <w:rsid w:val="009D7E4B"/>
    <w:rsid w:val="009E0462"/>
    <w:rsid w:val="009E0EA9"/>
    <w:rsid w:val="009E1865"/>
    <w:rsid w:val="009E40DE"/>
    <w:rsid w:val="009E47DD"/>
    <w:rsid w:val="009E4BFE"/>
    <w:rsid w:val="009E5D64"/>
    <w:rsid w:val="009E65EF"/>
    <w:rsid w:val="009F07F6"/>
    <w:rsid w:val="009F146A"/>
    <w:rsid w:val="009F2577"/>
    <w:rsid w:val="009F460E"/>
    <w:rsid w:val="009F652D"/>
    <w:rsid w:val="009F675B"/>
    <w:rsid w:val="009F688B"/>
    <w:rsid w:val="009F6E35"/>
    <w:rsid w:val="00A00F10"/>
    <w:rsid w:val="00A01D7D"/>
    <w:rsid w:val="00A01F71"/>
    <w:rsid w:val="00A025B7"/>
    <w:rsid w:val="00A02925"/>
    <w:rsid w:val="00A02B59"/>
    <w:rsid w:val="00A02E87"/>
    <w:rsid w:val="00A040AC"/>
    <w:rsid w:val="00A05164"/>
    <w:rsid w:val="00A0587B"/>
    <w:rsid w:val="00A05D9E"/>
    <w:rsid w:val="00A05E5E"/>
    <w:rsid w:val="00A07B91"/>
    <w:rsid w:val="00A1146E"/>
    <w:rsid w:val="00A12275"/>
    <w:rsid w:val="00A1252D"/>
    <w:rsid w:val="00A12961"/>
    <w:rsid w:val="00A14E31"/>
    <w:rsid w:val="00A16793"/>
    <w:rsid w:val="00A16865"/>
    <w:rsid w:val="00A21B2A"/>
    <w:rsid w:val="00A21C0A"/>
    <w:rsid w:val="00A23589"/>
    <w:rsid w:val="00A241DF"/>
    <w:rsid w:val="00A24776"/>
    <w:rsid w:val="00A25F00"/>
    <w:rsid w:val="00A25F2C"/>
    <w:rsid w:val="00A27043"/>
    <w:rsid w:val="00A27D9D"/>
    <w:rsid w:val="00A31AC3"/>
    <w:rsid w:val="00A32C44"/>
    <w:rsid w:val="00A32E14"/>
    <w:rsid w:val="00A34A38"/>
    <w:rsid w:val="00A35970"/>
    <w:rsid w:val="00A35C0F"/>
    <w:rsid w:val="00A36099"/>
    <w:rsid w:val="00A361B3"/>
    <w:rsid w:val="00A377D6"/>
    <w:rsid w:val="00A431E3"/>
    <w:rsid w:val="00A43756"/>
    <w:rsid w:val="00A43A70"/>
    <w:rsid w:val="00A45B9C"/>
    <w:rsid w:val="00A45CCA"/>
    <w:rsid w:val="00A46135"/>
    <w:rsid w:val="00A50C84"/>
    <w:rsid w:val="00A51716"/>
    <w:rsid w:val="00A52DAB"/>
    <w:rsid w:val="00A5398C"/>
    <w:rsid w:val="00A53B77"/>
    <w:rsid w:val="00A56E47"/>
    <w:rsid w:val="00A579FD"/>
    <w:rsid w:val="00A60811"/>
    <w:rsid w:val="00A60AA1"/>
    <w:rsid w:val="00A63CC5"/>
    <w:rsid w:val="00A65403"/>
    <w:rsid w:val="00A65816"/>
    <w:rsid w:val="00A70080"/>
    <w:rsid w:val="00A707BF"/>
    <w:rsid w:val="00A70ABF"/>
    <w:rsid w:val="00A71F03"/>
    <w:rsid w:val="00A72AEE"/>
    <w:rsid w:val="00A72D26"/>
    <w:rsid w:val="00A74296"/>
    <w:rsid w:val="00A76900"/>
    <w:rsid w:val="00A76FDA"/>
    <w:rsid w:val="00A7723F"/>
    <w:rsid w:val="00A77E60"/>
    <w:rsid w:val="00A80845"/>
    <w:rsid w:val="00A80A24"/>
    <w:rsid w:val="00A80E24"/>
    <w:rsid w:val="00A81BF2"/>
    <w:rsid w:val="00A8564C"/>
    <w:rsid w:val="00A86740"/>
    <w:rsid w:val="00A86F11"/>
    <w:rsid w:val="00A877F8"/>
    <w:rsid w:val="00A87878"/>
    <w:rsid w:val="00A91D2C"/>
    <w:rsid w:val="00AA29C3"/>
    <w:rsid w:val="00AA3860"/>
    <w:rsid w:val="00AA5F05"/>
    <w:rsid w:val="00AA630A"/>
    <w:rsid w:val="00AA651E"/>
    <w:rsid w:val="00AA6F34"/>
    <w:rsid w:val="00AA77D9"/>
    <w:rsid w:val="00AB08BE"/>
    <w:rsid w:val="00AB0F94"/>
    <w:rsid w:val="00AB2147"/>
    <w:rsid w:val="00AB2C1E"/>
    <w:rsid w:val="00AB2CAA"/>
    <w:rsid w:val="00AB303E"/>
    <w:rsid w:val="00AB3CA1"/>
    <w:rsid w:val="00AB4369"/>
    <w:rsid w:val="00AB6904"/>
    <w:rsid w:val="00AC2976"/>
    <w:rsid w:val="00AC3053"/>
    <w:rsid w:val="00AC3B2C"/>
    <w:rsid w:val="00AC3C91"/>
    <w:rsid w:val="00AC543B"/>
    <w:rsid w:val="00AC6AF7"/>
    <w:rsid w:val="00AC787A"/>
    <w:rsid w:val="00AC7B86"/>
    <w:rsid w:val="00AD0543"/>
    <w:rsid w:val="00AD097A"/>
    <w:rsid w:val="00AD16BC"/>
    <w:rsid w:val="00AD1FD2"/>
    <w:rsid w:val="00AD281E"/>
    <w:rsid w:val="00AD3D49"/>
    <w:rsid w:val="00AD4235"/>
    <w:rsid w:val="00AD5465"/>
    <w:rsid w:val="00AD5854"/>
    <w:rsid w:val="00AD5AD8"/>
    <w:rsid w:val="00AD6D0B"/>
    <w:rsid w:val="00AE12D1"/>
    <w:rsid w:val="00AE1693"/>
    <w:rsid w:val="00AE3265"/>
    <w:rsid w:val="00AE5165"/>
    <w:rsid w:val="00AE5986"/>
    <w:rsid w:val="00AE7F60"/>
    <w:rsid w:val="00AF0AB8"/>
    <w:rsid w:val="00AF0D46"/>
    <w:rsid w:val="00AF12A7"/>
    <w:rsid w:val="00AF1F5E"/>
    <w:rsid w:val="00AF211C"/>
    <w:rsid w:val="00AF2703"/>
    <w:rsid w:val="00AF2A16"/>
    <w:rsid w:val="00AF36C4"/>
    <w:rsid w:val="00AF584C"/>
    <w:rsid w:val="00B00197"/>
    <w:rsid w:val="00B00C94"/>
    <w:rsid w:val="00B05933"/>
    <w:rsid w:val="00B07560"/>
    <w:rsid w:val="00B07920"/>
    <w:rsid w:val="00B10E05"/>
    <w:rsid w:val="00B1236D"/>
    <w:rsid w:val="00B12E18"/>
    <w:rsid w:val="00B14E1A"/>
    <w:rsid w:val="00B15AD0"/>
    <w:rsid w:val="00B162F3"/>
    <w:rsid w:val="00B1648E"/>
    <w:rsid w:val="00B20214"/>
    <w:rsid w:val="00B21840"/>
    <w:rsid w:val="00B24861"/>
    <w:rsid w:val="00B24E10"/>
    <w:rsid w:val="00B251B5"/>
    <w:rsid w:val="00B253A4"/>
    <w:rsid w:val="00B26518"/>
    <w:rsid w:val="00B30813"/>
    <w:rsid w:val="00B31876"/>
    <w:rsid w:val="00B32CE7"/>
    <w:rsid w:val="00B342DF"/>
    <w:rsid w:val="00B34AD2"/>
    <w:rsid w:val="00B34B26"/>
    <w:rsid w:val="00B40659"/>
    <w:rsid w:val="00B419AA"/>
    <w:rsid w:val="00B42DFC"/>
    <w:rsid w:val="00B42F5C"/>
    <w:rsid w:val="00B43BE9"/>
    <w:rsid w:val="00B44C36"/>
    <w:rsid w:val="00B451E6"/>
    <w:rsid w:val="00B45374"/>
    <w:rsid w:val="00B458EC"/>
    <w:rsid w:val="00B45B49"/>
    <w:rsid w:val="00B47A51"/>
    <w:rsid w:val="00B50E37"/>
    <w:rsid w:val="00B514C1"/>
    <w:rsid w:val="00B53978"/>
    <w:rsid w:val="00B54007"/>
    <w:rsid w:val="00B54A9E"/>
    <w:rsid w:val="00B556AB"/>
    <w:rsid w:val="00B55B5C"/>
    <w:rsid w:val="00B57EE0"/>
    <w:rsid w:val="00B60368"/>
    <w:rsid w:val="00B603FF"/>
    <w:rsid w:val="00B60D95"/>
    <w:rsid w:val="00B632FF"/>
    <w:rsid w:val="00B63BAC"/>
    <w:rsid w:val="00B64000"/>
    <w:rsid w:val="00B64DAC"/>
    <w:rsid w:val="00B6591C"/>
    <w:rsid w:val="00B65A33"/>
    <w:rsid w:val="00B661B8"/>
    <w:rsid w:val="00B66EDA"/>
    <w:rsid w:val="00B713A0"/>
    <w:rsid w:val="00B7155B"/>
    <w:rsid w:val="00B71AB0"/>
    <w:rsid w:val="00B71B34"/>
    <w:rsid w:val="00B71E25"/>
    <w:rsid w:val="00B72BD9"/>
    <w:rsid w:val="00B751FD"/>
    <w:rsid w:val="00B76EE4"/>
    <w:rsid w:val="00B8123B"/>
    <w:rsid w:val="00B82B8A"/>
    <w:rsid w:val="00B83D1C"/>
    <w:rsid w:val="00B8417D"/>
    <w:rsid w:val="00B846A9"/>
    <w:rsid w:val="00B85418"/>
    <w:rsid w:val="00B86271"/>
    <w:rsid w:val="00B8646E"/>
    <w:rsid w:val="00B879B2"/>
    <w:rsid w:val="00B91689"/>
    <w:rsid w:val="00B941F6"/>
    <w:rsid w:val="00B96039"/>
    <w:rsid w:val="00BA177E"/>
    <w:rsid w:val="00BA1CD8"/>
    <w:rsid w:val="00BA2910"/>
    <w:rsid w:val="00BA325B"/>
    <w:rsid w:val="00BA3636"/>
    <w:rsid w:val="00BA4301"/>
    <w:rsid w:val="00BA44A2"/>
    <w:rsid w:val="00BA5846"/>
    <w:rsid w:val="00BA6CA6"/>
    <w:rsid w:val="00BA7A79"/>
    <w:rsid w:val="00BB200A"/>
    <w:rsid w:val="00BB20B9"/>
    <w:rsid w:val="00BB2532"/>
    <w:rsid w:val="00BB2BA9"/>
    <w:rsid w:val="00BB41D6"/>
    <w:rsid w:val="00BB477F"/>
    <w:rsid w:val="00BB4F76"/>
    <w:rsid w:val="00BC139A"/>
    <w:rsid w:val="00BC1824"/>
    <w:rsid w:val="00BC1AC7"/>
    <w:rsid w:val="00BC1E4F"/>
    <w:rsid w:val="00BC2DF8"/>
    <w:rsid w:val="00BC5981"/>
    <w:rsid w:val="00BC6D00"/>
    <w:rsid w:val="00BD007E"/>
    <w:rsid w:val="00BD0E2D"/>
    <w:rsid w:val="00BD1B17"/>
    <w:rsid w:val="00BD2A61"/>
    <w:rsid w:val="00BD3AF2"/>
    <w:rsid w:val="00BD4F05"/>
    <w:rsid w:val="00BD4FDE"/>
    <w:rsid w:val="00BD58B5"/>
    <w:rsid w:val="00BD61C5"/>
    <w:rsid w:val="00BD6840"/>
    <w:rsid w:val="00BE025E"/>
    <w:rsid w:val="00BE0D42"/>
    <w:rsid w:val="00BE10BF"/>
    <w:rsid w:val="00BE3CF5"/>
    <w:rsid w:val="00BE45F9"/>
    <w:rsid w:val="00BE61E9"/>
    <w:rsid w:val="00BE7A15"/>
    <w:rsid w:val="00BE7B4E"/>
    <w:rsid w:val="00BE7EEA"/>
    <w:rsid w:val="00BF00F3"/>
    <w:rsid w:val="00BF0B51"/>
    <w:rsid w:val="00BF1D08"/>
    <w:rsid w:val="00BF24AC"/>
    <w:rsid w:val="00BF3324"/>
    <w:rsid w:val="00BF3C20"/>
    <w:rsid w:val="00BF4614"/>
    <w:rsid w:val="00BF4D2B"/>
    <w:rsid w:val="00BF552B"/>
    <w:rsid w:val="00BF5AC1"/>
    <w:rsid w:val="00BF7E90"/>
    <w:rsid w:val="00C00EB5"/>
    <w:rsid w:val="00C01E5C"/>
    <w:rsid w:val="00C026B5"/>
    <w:rsid w:val="00C03B2A"/>
    <w:rsid w:val="00C03D84"/>
    <w:rsid w:val="00C03F66"/>
    <w:rsid w:val="00C0440D"/>
    <w:rsid w:val="00C052CF"/>
    <w:rsid w:val="00C069E2"/>
    <w:rsid w:val="00C1295F"/>
    <w:rsid w:val="00C132B4"/>
    <w:rsid w:val="00C15EE4"/>
    <w:rsid w:val="00C21B95"/>
    <w:rsid w:val="00C25AA3"/>
    <w:rsid w:val="00C25B30"/>
    <w:rsid w:val="00C264B1"/>
    <w:rsid w:val="00C26912"/>
    <w:rsid w:val="00C3155D"/>
    <w:rsid w:val="00C31D28"/>
    <w:rsid w:val="00C32686"/>
    <w:rsid w:val="00C33DA6"/>
    <w:rsid w:val="00C35728"/>
    <w:rsid w:val="00C41E93"/>
    <w:rsid w:val="00C42F1D"/>
    <w:rsid w:val="00C4335B"/>
    <w:rsid w:val="00C4429D"/>
    <w:rsid w:val="00C445C4"/>
    <w:rsid w:val="00C473FE"/>
    <w:rsid w:val="00C50366"/>
    <w:rsid w:val="00C50630"/>
    <w:rsid w:val="00C509C0"/>
    <w:rsid w:val="00C52F17"/>
    <w:rsid w:val="00C54482"/>
    <w:rsid w:val="00C5534D"/>
    <w:rsid w:val="00C55609"/>
    <w:rsid w:val="00C567C6"/>
    <w:rsid w:val="00C57091"/>
    <w:rsid w:val="00C57E52"/>
    <w:rsid w:val="00C62F25"/>
    <w:rsid w:val="00C63C52"/>
    <w:rsid w:val="00C65496"/>
    <w:rsid w:val="00C7126B"/>
    <w:rsid w:val="00C71835"/>
    <w:rsid w:val="00C71B72"/>
    <w:rsid w:val="00C720D3"/>
    <w:rsid w:val="00C736A5"/>
    <w:rsid w:val="00C73BD0"/>
    <w:rsid w:val="00C740AB"/>
    <w:rsid w:val="00C7686C"/>
    <w:rsid w:val="00C76B21"/>
    <w:rsid w:val="00C76E2C"/>
    <w:rsid w:val="00C7703E"/>
    <w:rsid w:val="00C777F8"/>
    <w:rsid w:val="00C77C52"/>
    <w:rsid w:val="00C77D07"/>
    <w:rsid w:val="00C81A31"/>
    <w:rsid w:val="00C81BD7"/>
    <w:rsid w:val="00C81C8A"/>
    <w:rsid w:val="00C8238F"/>
    <w:rsid w:val="00C85F10"/>
    <w:rsid w:val="00C87603"/>
    <w:rsid w:val="00C922DD"/>
    <w:rsid w:val="00C92488"/>
    <w:rsid w:val="00C9311B"/>
    <w:rsid w:val="00C94616"/>
    <w:rsid w:val="00C94DE5"/>
    <w:rsid w:val="00C953C8"/>
    <w:rsid w:val="00C959AF"/>
    <w:rsid w:val="00C964BE"/>
    <w:rsid w:val="00C969CB"/>
    <w:rsid w:val="00C96F9F"/>
    <w:rsid w:val="00C97777"/>
    <w:rsid w:val="00CA01F9"/>
    <w:rsid w:val="00CA088B"/>
    <w:rsid w:val="00CA2668"/>
    <w:rsid w:val="00CA2847"/>
    <w:rsid w:val="00CA3B73"/>
    <w:rsid w:val="00CA4365"/>
    <w:rsid w:val="00CA5C98"/>
    <w:rsid w:val="00CA6258"/>
    <w:rsid w:val="00CA6FEC"/>
    <w:rsid w:val="00CB0147"/>
    <w:rsid w:val="00CB05C7"/>
    <w:rsid w:val="00CB21FB"/>
    <w:rsid w:val="00CB25A3"/>
    <w:rsid w:val="00CB3BDC"/>
    <w:rsid w:val="00CB526A"/>
    <w:rsid w:val="00CB5ACD"/>
    <w:rsid w:val="00CB5D09"/>
    <w:rsid w:val="00CB6164"/>
    <w:rsid w:val="00CB61EE"/>
    <w:rsid w:val="00CB6647"/>
    <w:rsid w:val="00CB6CEF"/>
    <w:rsid w:val="00CB784E"/>
    <w:rsid w:val="00CB78D7"/>
    <w:rsid w:val="00CB7C38"/>
    <w:rsid w:val="00CB7EC3"/>
    <w:rsid w:val="00CC0766"/>
    <w:rsid w:val="00CC082B"/>
    <w:rsid w:val="00CC19E9"/>
    <w:rsid w:val="00CC2456"/>
    <w:rsid w:val="00CC278E"/>
    <w:rsid w:val="00CC2AA8"/>
    <w:rsid w:val="00CC3FB7"/>
    <w:rsid w:val="00CC6088"/>
    <w:rsid w:val="00CC7B6A"/>
    <w:rsid w:val="00CD3EB9"/>
    <w:rsid w:val="00CE0026"/>
    <w:rsid w:val="00CE0A71"/>
    <w:rsid w:val="00CE1540"/>
    <w:rsid w:val="00CE2464"/>
    <w:rsid w:val="00CE67C6"/>
    <w:rsid w:val="00CF0D76"/>
    <w:rsid w:val="00CF12AD"/>
    <w:rsid w:val="00CF18DB"/>
    <w:rsid w:val="00CF2260"/>
    <w:rsid w:val="00CF230D"/>
    <w:rsid w:val="00CF4562"/>
    <w:rsid w:val="00CF48CD"/>
    <w:rsid w:val="00CF4955"/>
    <w:rsid w:val="00CF4C72"/>
    <w:rsid w:val="00CF605D"/>
    <w:rsid w:val="00CF6A83"/>
    <w:rsid w:val="00CF76C9"/>
    <w:rsid w:val="00CF7EA3"/>
    <w:rsid w:val="00D01A34"/>
    <w:rsid w:val="00D01C10"/>
    <w:rsid w:val="00D01CDF"/>
    <w:rsid w:val="00D0216A"/>
    <w:rsid w:val="00D0281A"/>
    <w:rsid w:val="00D043A8"/>
    <w:rsid w:val="00D05C54"/>
    <w:rsid w:val="00D0600E"/>
    <w:rsid w:val="00D06144"/>
    <w:rsid w:val="00D061EF"/>
    <w:rsid w:val="00D06CD8"/>
    <w:rsid w:val="00D112B6"/>
    <w:rsid w:val="00D12A69"/>
    <w:rsid w:val="00D1337F"/>
    <w:rsid w:val="00D13617"/>
    <w:rsid w:val="00D13DB6"/>
    <w:rsid w:val="00D1519D"/>
    <w:rsid w:val="00D1640B"/>
    <w:rsid w:val="00D179B5"/>
    <w:rsid w:val="00D20476"/>
    <w:rsid w:val="00D20DAA"/>
    <w:rsid w:val="00D227FD"/>
    <w:rsid w:val="00D24E7A"/>
    <w:rsid w:val="00D25069"/>
    <w:rsid w:val="00D252AD"/>
    <w:rsid w:val="00D265EB"/>
    <w:rsid w:val="00D307A0"/>
    <w:rsid w:val="00D30A1A"/>
    <w:rsid w:val="00D30A3F"/>
    <w:rsid w:val="00D32428"/>
    <w:rsid w:val="00D33F86"/>
    <w:rsid w:val="00D349D2"/>
    <w:rsid w:val="00D4112B"/>
    <w:rsid w:val="00D42F77"/>
    <w:rsid w:val="00D43DDC"/>
    <w:rsid w:val="00D454F3"/>
    <w:rsid w:val="00D455CB"/>
    <w:rsid w:val="00D4659F"/>
    <w:rsid w:val="00D50F19"/>
    <w:rsid w:val="00D51C0B"/>
    <w:rsid w:val="00D547B9"/>
    <w:rsid w:val="00D55E6A"/>
    <w:rsid w:val="00D5638A"/>
    <w:rsid w:val="00D56EAC"/>
    <w:rsid w:val="00D57FE7"/>
    <w:rsid w:val="00D60723"/>
    <w:rsid w:val="00D60FD7"/>
    <w:rsid w:val="00D62DAC"/>
    <w:rsid w:val="00D62EA7"/>
    <w:rsid w:val="00D6423B"/>
    <w:rsid w:val="00D65797"/>
    <w:rsid w:val="00D676B9"/>
    <w:rsid w:val="00D7113D"/>
    <w:rsid w:val="00D738F5"/>
    <w:rsid w:val="00D74480"/>
    <w:rsid w:val="00D7511A"/>
    <w:rsid w:val="00D812DE"/>
    <w:rsid w:val="00D815B4"/>
    <w:rsid w:val="00D81743"/>
    <w:rsid w:val="00D8176F"/>
    <w:rsid w:val="00D82C00"/>
    <w:rsid w:val="00D859BB"/>
    <w:rsid w:val="00D87C34"/>
    <w:rsid w:val="00D90474"/>
    <w:rsid w:val="00D91067"/>
    <w:rsid w:val="00D91119"/>
    <w:rsid w:val="00D9125E"/>
    <w:rsid w:val="00D930FC"/>
    <w:rsid w:val="00D9477A"/>
    <w:rsid w:val="00D95058"/>
    <w:rsid w:val="00D95FB1"/>
    <w:rsid w:val="00D96F06"/>
    <w:rsid w:val="00D97DAE"/>
    <w:rsid w:val="00DA0276"/>
    <w:rsid w:val="00DA1A98"/>
    <w:rsid w:val="00DA245A"/>
    <w:rsid w:val="00DA2D21"/>
    <w:rsid w:val="00DA4D4F"/>
    <w:rsid w:val="00DA5BB3"/>
    <w:rsid w:val="00DA7C1B"/>
    <w:rsid w:val="00DB0835"/>
    <w:rsid w:val="00DB2A3F"/>
    <w:rsid w:val="00DB3475"/>
    <w:rsid w:val="00DB3530"/>
    <w:rsid w:val="00DB386F"/>
    <w:rsid w:val="00DB62A6"/>
    <w:rsid w:val="00DB6479"/>
    <w:rsid w:val="00DB7CE7"/>
    <w:rsid w:val="00DC18EE"/>
    <w:rsid w:val="00DC1A94"/>
    <w:rsid w:val="00DC2DFF"/>
    <w:rsid w:val="00DC5BDB"/>
    <w:rsid w:val="00DC7B58"/>
    <w:rsid w:val="00DD267A"/>
    <w:rsid w:val="00DD272B"/>
    <w:rsid w:val="00DD2CB6"/>
    <w:rsid w:val="00DD3071"/>
    <w:rsid w:val="00DD3B4A"/>
    <w:rsid w:val="00DD3D57"/>
    <w:rsid w:val="00DD42CD"/>
    <w:rsid w:val="00DD43F1"/>
    <w:rsid w:val="00DD46E8"/>
    <w:rsid w:val="00DD4C34"/>
    <w:rsid w:val="00DE06EE"/>
    <w:rsid w:val="00DE151F"/>
    <w:rsid w:val="00DE15FF"/>
    <w:rsid w:val="00DE2088"/>
    <w:rsid w:val="00DE23C9"/>
    <w:rsid w:val="00DE3AC6"/>
    <w:rsid w:val="00DE3ACF"/>
    <w:rsid w:val="00DE403A"/>
    <w:rsid w:val="00DE4D27"/>
    <w:rsid w:val="00DE772A"/>
    <w:rsid w:val="00DE7BB6"/>
    <w:rsid w:val="00DE7C46"/>
    <w:rsid w:val="00DF1093"/>
    <w:rsid w:val="00DF1C56"/>
    <w:rsid w:val="00DF2209"/>
    <w:rsid w:val="00DF46DB"/>
    <w:rsid w:val="00DF6229"/>
    <w:rsid w:val="00DF636A"/>
    <w:rsid w:val="00E00DAA"/>
    <w:rsid w:val="00E027F4"/>
    <w:rsid w:val="00E029BD"/>
    <w:rsid w:val="00E0309A"/>
    <w:rsid w:val="00E030C9"/>
    <w:rsid w:val="00E03752"/>
    <w:rsid w:val="00E040DE"/>
    <w:rsid w:val="00E042B2"/>
    <w:rsid w:val="00E05315"/>
    <w:rsid w:val="00E05E2E"/>
    <w:rsid w:val="00E0674A"/>
    <w:rsid w:val="00E07347"/>
    <w:rsid w:val="00E07EAD"/>
    <w:rsid w:val="00E10565"/>
    <w:rsid w:val="00E141D9"/>
    <w:rsid w:val="00E14527"/>
    <w:rsid w:val="00E166E6"/>
    <w:rsid w:val="00E168E6"/>
    <w:rsid w:val="00E17385"/>
    <w:rsid w:val="00E174D0"/>
    <w:rsid w:val="00E21B31"/>
    <w:rsid w:val="00E21C6C"/>
    <w:rsid w:val="00E22133"/>
    <w:rsid w:val="00E22A51"/>
    <w:rsid w:val="00E22FB7"/>
    <w:rsid w:val="00E238A8"/>
    <w:rsid w:val="00E23DE6"/>
    <w:rsid w:val="00E242D3"/>
    <w:rsid w:val="00E2502B"/>
    <w:rsid w:val="00E26537"/>
    <w:rsid w:val="00E26F33"/>
    <w:rsid w:val="00E274CB"/>
    <w:rsid w:val="00E27F69"/>
    <w:rsid w:val="00E304EE"/>
    <w:rsid w:val="00E311E4"/>
    <w:rsid w:val="00E31337"/>
    <w:rsid w:val="00E32C10"/>
    <w:rsid w:val="00E369B3"/>
    <w:rsid w:val="00E376DB"/>
    <w:rsid w:val="00E40199"/>
    <w:rsid w:val="00E402FA"/>
    <w:rsid w:val="00E422BF"/>
    <w:rsid w:val="00E42F20"/>
    <w:rsid w:val="00E4419A"/>
    <w:rsid w:val="00E45A54"/>
    <w:rsid w:val="00E45EC7"/>
    <w:rsid w:val="00E465B9"/>
    <w:rsid w:val="00E47ECB"/>
    <w:rsid w:val="00E502B1"/>
    <w:rsid w:val="00E50B6D"/>
    <w:rsid w:val="00E518A3"/>
    <w:rsid w:val="00E51ADE"/>
    <w:rsid w:val="00E51B94"/>
    <w:rsid w:val="00E527A6"/>
    <w:rsid w:val="00E5514F"/>
    <w:rsid w:val="00E55435"/>
    <w:rsid w:val="00E573C0"/>
    <w:rsid w:val="00E61D1C"/>
    <w:rsid w:val="00E63BA9"/>
    <w:rsid w:val="00E659B1"/>
    <w:rsid w:val="00E70CBB"/>
    <w:rsid w:val="00E72816"/>
    <w:rsid w:val="00E731C6"/>
    <w:rsid w:val="00E752C0"/>
    <w:rsid w:val="00E75BC0"/>
    <w:rsid w:val="00E762D9"/>
    <w:rsid w:val="00E76476"/>
    <w:rsid w:val="00E803BF"/>
    <w:rsid w:val="00E860AF"/>
    <w:rsid w:val="00E865C8"/>
    <w:rsid w:val="00E8668B"/>
    <w:rsid w:val="00E87E20"/>
    <w:rsid w:val="00E9035D"/>
    <w:rsid w:val="00E90D3F"/>
    <w:rsid w:val="00E9101C"/>
    <w:rsid w:val="00E91974"/>
    <w:rsid w:val="00E91F26"/>
    <w:rsid w:val="00E922C1"/>
    <w:rsid w:val="00E92431"/>
    <w:rsid w:val="00E92AD9"/>
    <w:rsid w:val="00E92BBB"/>
    <w:rsid w:val="00E93C54"/>
    <w:rsid w:val="00E93E87"/>
    <w:rsid w:val="00E9631E"/>
    <w:rsid w:val="00E9660F"/>
    <w:rsid w:val="00E96B91"/>
    <w:rsid w:val="00E96E06"/>
    <w:rsid w:val="00EA0C93"/>
    <w:rsid w:val="00EA14DD"/>
    <w:rsid w:val="00EA2106"/>
    <w:rsid w:val="00EA29E5"/>
    <w:rsid w:val="00EA3408"/>
    <w:rsid w:val="00EA3F29"/>
    <w:rsid w:val="00EA448C"/>
    <w:rsid w:val="00EA5003"/>
    <w:rsid w:val="00EA536D"/>
    <w:rsid w:val="00EA7B05"/>
    <w:rsid w:val="00EB03AE"/>
    <w:rsid w:val="00EB13D8"/>
    <w:rsid w:val="00EB3092"/>
    <w:rsid w:val="00EB38FC"/>
    <w:rsid w:val="00EB6E4B"/>
    <w:rsid w:val="00EB748B"/>
    <w:rsid w:val="00EB7B2B"/>
    <w:rsid w:val="00EC202C"/>
    <w:rsid w:val="00EC2BF5"/>
    <w:rsid w:val="00EC4869"/>
    <w:rsid w:val="00EC5038"/>
    <w:rsid w:val="00EC5090"/>
    <w:rsid w:val="00EC7052"/>
    <w:rsid w:val="00ED1EE8"/>
    <w:rsid w:val="00ED3995"/>
    <w:rsid w:val="00ED3A2A"/>
    <w:rsid w:val="00ED4FB3"/>
    <w:rsid w:val="00ED5EB7"/>
    <w:rsid w:val="00ED6658"/>
    <w:rsid w:val="00EE0AEA"/>
    <w:rsid w:val="00EE31B1"/>
    <w:rsid w:val="00EF08E5"/>
    <w:rsid w:val="00EF179C"/>
    <w:rsid w:val="00EF1898"/>
    <w:rsid w:val="00EF1A30"/>
    <w:rsid w:val="00EF2AD5"/>
    <w:rsid w:val="00EF2ECA"/>
    <w:rsid w:val="00EF2F86"/>
    <w:rsid w:val="00EF2F94"/>
    <w:rsid w:val="00EF44BE"/>
    <w:rsid w:val="00EF471F"/>
    <w:rsid w:val="00EF4B8F"/>
    <w:rsid w:val="00EF691A"/>
    <w:rsid w:val="00EF7F19"/>
    <w:rsid w:val="00F020F6"/>
    <w:rsid w:val="00F031CA"/>
    <w:rsid w:val="00F03769"/>
    <w:rsid w:val="00F05C68"/>
    <w:rsid w:val="00F064E2"/>
    <w:rsid w:val="00F07D7A"/>
    <w:rsid w:val="00F07DF8"/>
    <w:rsid w:val="00F101A6"/>
    <w:rsid w:val="00F10318"/>
    <w:rsid w:val="00F10D0B"/>
    <w:rsid w:val="00F10FEE"/>
    <w:rsid w:val="00F119C9"/>
    <w:rsid w:val="00F13122"/>
    <w:rsid w:val="00F155A1"/>
    <w:rsid w:val="00F169A0"/>
    <w:rsid w:val="00F16C4B"/>
    <w:rsid w:val="00F20E7A"/>
    <w:rsid w:val="00F22769"/>
    <w:rsid w:val="00F23835"/>
    <w:rsid w:val="00F245D9"/>
    <w:rsid w:val="00F25926"/>
    <w:rsid w:val="00F26291"/>
    <w:rsid w:val="00F26B55"/>
    <w:rsid w:val="00F27546"/>
    <w:rsid w:val="00F3080B"/>
    <w:rsid w:val="00F30ADB"/>
    <w:rsid w:val="00F30ADD"/>
    <w:rsid w:val="00F30B96"/>
    <w:rsid w:val="00F316B5"/>
    <w:rsid w:val="00F318B4"/>
    <w:rsid w:val="00F32539"/>
    <w:rsid w:val="00F33281"/>
    <w:rsid w:val="00F33DE1"/>
    <w:rsid w:val="00F340DB"/>
    <w:rsid w:val="00F34607"/>
    <w:rsid w:val="00F3482B"/>
    <w:rsid w:val="00F37AB4"/>
    <w:rsid w:val="00F40614"/>
    <w:rsid w:val="00F41D31"/>
    <w:rsid w:val="00F42B8E"/>
    <w:rsid w:val="00F44192"/>
    <w:rsid w:val="00F441EE"/>
    <w:rsid w:val="00F45055"/>
    <w:rsid w:val="00F45EF0"/>
    <w:rsid w:val="00F50602"/>
    <w:rsid w:val="00F514D0"/>
    <w:rsid w:val="00F51C8F"/>
    <w:rsid w:val="00F54A28"/>
    <w:rsid w:val="00F54BA0"/>
    <w:rsid w:val="00F55C01"/>
    <w:rsid w:val="00F56724"/>
    <w:rsid w:val="00F5787D"/>
    <w:rsid w:val="00F578EC"/>
    <w:rsid w:val="00F57E57"/>
    <w:rsid w:val="00F63596"/>
    <w:rsid w:val="00F64A7B"/>
    <w:rsid w:val="00F64B2A"/>
    <w:rsid w:val="00F64F78"/>
    <w:rsid w:val="00F6567F"/>
    <w:rsid w:val="00F66291"/>
    <w:rsid w:val="00F665C0"/>
    <w:rsid w:val="00F700EE"/>
    <w:rsid w:val="00F71629"/>
    <w:rsid w:val="00F72D3E"/>
    <w:rsid w:val="00F736A0"/>
    <w:rsid w:val="00F73BAA"/>
    <w:rsid w:val="00F73D2F"/>
    <w:rsid w:val="00F7440B"/>
    <w:rsid w:val="00F7521A"/>
    <w:rsid w:val="00F80770"/>
    <w:rsid w:val="00F83F32"/>
    <w:rsid w:val="00F84AE0"/>
    <w:rsid w:val="00F858DF"/>
    <w:rsid w:val="00F86B86"/>
    <w:rsid w:val="00F90C0F"/>
    <w:rsid w:val="00F93893"/>
    <w:rsid w:val="00F93E84"/>
    <w:rsid w:val="00FA04AA"/>
    <w:rsid w:val="00FA0868"/>
    <w:rsid w:val="00FA0D24"/>
    <w:rsid w:val="00FA11BB"/>
    <w:rsid w:val="00FA1404"/>
    <w:rsid w:val="00FA2086"/>
    <w:rsid w:val="00FA3033"/>
    <w:rsid w:val="00FA3E46"/>
    <w:rsid w:val="00FA4092"/>
    <w:rsid w:val="00FA4985"/>
    <w:rsid w:val="00FA4DAE"/>
    <w:rsid w:val="00FA5190"/>
    <w:rsid w:val="00FA5EA2"/>
    <w:rsid w:val="00FA64C2"/>
    <w:rsid w:val="00FA7EE1"/>
    <w:rsid w:val="00FB04CF"/>
    <w:rsid w:val="00FB08F3"/>
    <w:rsid w:val="00FB41A8"/>
    <w:rsid w:val="00FB67D0"/>
    <w:rsid w:val="00FB736B"/>
    <w:rsid w:val="00FB7D49"/>
    <w:rsid w:val="00FC1C13"/>
    <w:rsid w:val="00FC59A9"/>
    <w:rsid w:val="00FC59DF"/>
    <w:rsid w:val="00FC7A5F"/>
    <w:rsid w:val="00FC7BDF"/>
    <w:rsid w:val="00FD1AC2"/>
    <w:rsid w:val="00FD2037"/>
    <w:rsid w:val="00FD2853"/>
    <w:rsid w:val="00FD395E"/>
    <w:rsid w:val="00FD4AFC"/>
    <w:rsid w:val="00FD50F3"/>
    <w:rsid w:val="00FD5160"/>
    <w:rsid w:val="00FD766A"/>
    <w:rsid w:val="00FD7FA9"/>
    <w:rsid w:val="00FE0579"/>
    <w:rsid w:val="00FE0983"/>
    <w:rsid w:val="00FE4DA0"/>
    <w:rsid w:val="00FE4E64"/>
    <w:rsid w:val="00FF0A8A"/>
    <w:rsid w:val="00FF2D3E"/>
    <w:rsid w:val="00FF2EC9"/>
    <w:rsid w:val="00FF3CEC"/>
    <w:rsid w:val="00FF4B32"/>
    <w:rsid w:val="00FF5472"/>
    <w:rsid w:val="00FF624A"/>
    <w:rsid w:val="00FF6C94"/>
    <w:rsid w:val="00FF71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BE5"/>
    <w:pPr>
      <w:spacing w:after="200" w:line="276" w:lineRule="auto"/>
    </w:pPr>
    <w:rPr>
      <w:sz w:val="22"/>
      <w:szCs w:val="22"/>
    </w:rPr>
  </w:style>
  <w:style w:type="paragraph" w:styleId="Heading1">
    <w:name w:val="heading 1"/>
    <w:basedOn w:val="Normal"/>
    <w:next w:val="Normal"/>
    <w:link w:val="Heading1Char"/>
    <w:qFormat/>
    <w:rsid w:val="00DA5BB3"/>
    <w:pPr>
      <w:keepNext/>
      <w:spacing w:after="0" w:line="240" w:lineRule="auto"/>
      <w:outlineLvl w:val="0"/>
    </w:pPr>
    <w:rPr>
      <w:rFonts w:ascii="Times New Roman" w:eastAsia="Times New Roman" w:hAnsi="Times New Roman"/>
      <w:b/>
      <w:bCs/>
      <w:color w:val="000000"/>
      <w:sz w:val="24"/>
      <w:szCs w:val="24"/>
      <w:lang w:val="hr-HR"/>
    </w:rPr>
  </w:style>
  <w:style w:type="paragraph" w:styleId="Heading3">
    <w:name w:val="heading 3"/>
    <w:basedOn w:val="Normal"/>
    <w:next w:val="Normal"/>
    <w:link w:val="Heading3Char"/>
    <w:qFormat/>
    <w:rsid w:val="00AD5465"/>
    <w:pPr>
      <w:keepNext/>
      <w:spacing w:before="240" w:after="60" w:line="240" w:lineRule="auto"/>
      <w:outlineLvl w:val="2"/>
    </w:pPr>
    <w:rPr>
      <w:rFonts w:ascii="Cambria" w:eastAsia="Times New Roman" w:hAnsi="Cambria"/>
      <w:b/>
      <w:bCs/>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D26"/>
    <w:pPr>
      <w:ind w:left="720"/>
      <w:contextualSpacing/>
    </w:pPr>
  </w:style>
  <w:style w:type="paragraph" w:styleId="BodyText">
    <w:name w:val="Body Text"/>
    <w:basedOn w:val="Normal"/>
    <w:link w:val="BodyTextChar"/>
    <w:rsid w:val="00F32539"/>
    <w:pPr>
      <w:tabs>
        <w:tab w:val="left" w:pos="3210"/>
      </w:tabs>
      <w:spacing w:after="0" w:line="240" w:lineRule="auto"/>
    </w:pPr>
    <w:rPr>
      <w:rFonts w:ascii="Times New Roman" w:eastAsia="Times New Roman" w:hAnsi="Times New Roman"/>
      <w:color w:val="000000"/>
      <w:sz w:val="24"/>
      <w:szCs w:val="24"/>
      <w:lang w:val="hr-HR"/>
    </w:rPr>
  </w:style>
  <w:style w:type="character" w:customStyle="1" w:styleId="BodyTextChar">
    <w:name w:val="Body Text Char"/>
    <w:link w:val="BodyText"/>
    <w:rsid w:val="00F32539"/>
    <w:rPr>
      <w:rFonts w:ascii="Times New Roman" w:eastAsia="Times New Roman" w:hAnsi="Times New Roman" w:cs="Times New Roman"/>
      <w:color w:val="000000"/>
      <w:sz w:val="24"/>
      <w:szCs w:val="24"/>
      <w:lang w:val="hr-HR"/>
    </w:rPr>
  </w:style>
  <w:style w:type="paragraph" w:styleId="BodyText2">
    <w:name w:val="Body Text 2"/>
    <w:basedOn w:val="Normal"/>
    <w:link w:val="BodyText2Char"/>
    <w:unhideWhenUsed/>
    <w:rsid w:val="00DA5BB3"/>
    <w:pPr>
      <w:spacing w:after="120" w:line="480" w:lineRule="auto"/>
    </w:pPr>
  </w:style>
  <w:style w:type="character" w:customStyle="1" w:styleId="BodyText2Char">
    <w:name w:val="Body Text 2 Char"/>
    <w:basedOn w:val="DefaultParagraphFont"/>
    <w:link w:val="BodyText2"/>
    <w:rsid w:val="00DA5BB3"/>
  </w:style>
  <w:style w:type="character" w:customStyle="1" w:styleId="Heading1Char">
    <w:name w:val="Heading 1 Char"/>
    <w:link w:val="Heading1"/>
    <w:rsid w:val="00DA5BB3"/>
    <w:rPr>
      <w:rFonts w:ascii="Times New Roman" w:eastAsia="Times New Roman" w:hAnsi="Times New Roman" w:cs="Times New Roman"/>
      <w:b/>
      <w:bCs/>
      <w:color w:val="000000"/>
      <w:sz w:val="24"/>
      <w:szCs w:val="24"/>
      <w:lang w:val="hr-HR"/>
    </w:rPr>
  </w:style>
  <w:style w:type="paragraph" w:styleId="NormalWeb">
    <w:name w:val="Normal (Web)"/>
    <w:basedOn w:val="Normal"/>
    <w:uiPriority w:val="99"/>
    <w:rsid w:val="00C720D3"/>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rsid w:val="00096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rsid w:val="00B55B5C"/>
    <w:pPr>
      <w:tabs>
        <w:tab w:val="center" w:pos="4680"/>
        <w:tab w:val="right" w:pos="9360"/>
      </w:tabs>
      <w:spacing w:after="0" w:line="240" w:lineRule="auto"/>
    </w:pPr>
  </w:style>
  <w:style w:type="character" w:customStyle="1" w:styleId="HeaderChar">
    <w:name w:val="Header Char"/>
    <w:basedOn w:val="DefaultParagraphFont"/>
    <w:link w:val="Header"/>
    <w:rsid w:val="00B55B5C"/>
  </w:style>
  <w:style w:type="paragraph" w:styleId="Footer">
    <w:name w:val="footer"/>
    <w:basedOn w:val="Normal"/>
    <w:link w:val="FooterChar"/>
    <w:uiPriority w:val="99"/>
    <w:unhideWhenUsed/>
    <w:rsid w:val="00B55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B5C"/>
  </w:style>
  <w:style w:type="character" w:styleId="Hyperlink">
    <w:name w:val="Hyperlink"/>
    <w:uiPriority w:val="99"/>
    <w:unhideWhenUsed/>
    <w:rsid w:val="00AA651E"/>
    <w:rPr>
      <w:color w:val="0000FF"/>
      <w:u w:val="single"/>
    </w:rPr>
  </w:style>
  <w:style w:type="paragraph" w:styleId="BodyTextIndent3">
    <w:name w:val="Body Text Indent 3"/>
    <w:basedOn w:val="Normal"/>
    <w:link w:val="BodyTextIndent3Char"/>
    <w:uiPriority w:val="99"/>
    <w:semiHidden/>
    <w:unhideWhenUsed/>
    <w:rsid w:val="00BF4614"/>
    <w:pPr>
      <w:spacing w:after="120"/>
      <w:ind w:left="360"/>
    </w:pPr>
    <w:rPr>
      <w:sz w:val="16"/>
      <w:szCs w:val="16"/>
    </w:rPr>
  </w:style>
  <w:style w:type="character" w:customStyle="1" w:styleId="BodyTextIndent3Char">
    <w:name w:val="Body Text Indent 3 Char"/>
    <w:link w:val="BodyTextIndent3"/>
    <w:uiPriority w:val="99"/>
    <w:semiHidden/>
    <w:rsid w:val="00BF4614"/>
    <w:rPr>
      <w:sz w:val="16"/>
      <w:szCs w:val="16"/>
    </w:rPr>
  </w:style>
  <w:style w:type="character" w:styleId="Strong">
    <w:name w:val="Strong"/>
    <w:qFormat/>
    <w:rsid w:val="003E3665"/>
    <w:rPr>
      <w:b/>
      <w:bCs/>
    </w:rPr>
  </w:style>
  <w:style w:type="character" w:styleId="Emphasis">
    <w:name w:val="Emphasis"/>
    <w:uiPriority w:val="20"/>
    <w:qFormat/>
    <w:rsid w:val="00B71AB0"/>
    <w:rPr>
      <w:i/>
      <w:iCs/>
    </w:rPr>
  </w:style>
  <w:style w:type="paragraph" w:customStyle="1" w:styleId="Default">
    <w:name w:val="Default"/>
    <w:rsid w:val="007B7DCB"/>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rsid w:val="00022893"/>
  </w:style>
  <w:style w:type="character" w:customStyle="1" w:styleId="Heading3Char">
    <w:name w:val="Heading 3 Char"/>
    <w:basedOn w:val="DefaultParagraphFont"/>
    <w:link w:val="Heading3"/>
    <w:rsid w:val="00AD5465"/>
    <w:rPr>
      <w:rFonts w:ascii="Cambria" w:eastAsia="Times New Roman" w:hAnsi="Cambria"/>
      <w:b/>
      <w:bCs/>
      <w:sz w:val="26"/>
      <w:szCs w:val="26"/>
      <w:lang w:val="sr-Cyrl-CS"/>
    </w:rPr>
  </w:style>
  <w:style w:type="paragraph" w:customStyle="1" w:styleId="title1">
    <w:name w:val="title_1"/>
    <w:basedOn w:val="Normal"/>
    <w:rsid w:val="00AD5465"/>
    <w:pPr>
      <w:spacing w:before="100" w:beforeAutospacing="1" w:after="100" w:afterAutospacing="1" w:line="240" w:lineRule="auto"/>
    </w:pPr>
    <w:rPr>
      <w:rFonts w:ascii="Times New Roman" w:eastAsia="Times New Roman" w:hAnsi="Times New Roman"/>
      <w:sz w:val="24"/>
      <w:szCs w:val="24"/>
    </w:rPr>
  </w:style>
  <w:style w:type="paragraph" w:styleId="BodyTextIndent2">
    <w:name w:val="Body Text Indent 2"/>
    <w:basedOn w:val="Normal"/>
    <w:link w:val="BodyTextIndent2Char"/>
    <w:rsid w:val="00AD5465"/>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AD5465"/>
    <w:rPr>
      <w:rFonts w:ascii="Times New Roman" w:eastAsia="Times New Roman" w:hAnsi="Times New Roman"/>
      <w:sz w:val="24"/>
      <w:szCs w:val="24"/>
    </w:rPr>
  </w:style>
  <w:style w:type="paragraph" w:styleId="BodyTextIndent">
    <w:name w:val="Body Text Indent"/>
    <w:basedOn w:val="Normal"/>
    <w:link w:val="BodyTextIndentChar"/>
    <w:rsid w:val="00AD5465"/>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AD5465"/>
    <w:rPr>
      <w:rFonts w:ascii="Times New Roman" w:eastAsia="Times New Roman" w:hAnsi="Times New Roman"/>
      <w:sz w:val="24"/>
      <w:szCs w:val="24"/>
    </w:rPr>
  </w:style>
  <w:style w:type="character" w:styleId="PageNumber">
    <w:name w:val="page number"/>
    <w:basedOn w:val="DefaultParagraphFont"/>
    <w:rsid w:val="00AD5465"/>
  </w:style>
  <w:style w:type="paragraph" w:styleId="BalloonText">
    <w:name w:val="Balloon Text"/>
    <w:basedOn w:val="Normal"/>
    <w:link w:val="BalloonTextChar"/>
    <w:rsid w:val="00AD546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D5465"/>
    <w:rPr>
      <w:rFonts w:ascii="Tahoma" w:eastAsia="Times New Roman" w:hAnsi="Tahoma" w:cs="Tahoma"/>
      <w:sz w:val="16"/>
      <w:szCs w:val="16"/>
    </w:rPr>
  </w:style>
  <w:style w:type="paragraph" w:styleId="NoSpacing">
    <w:name w:val="No Spacing"/>
    <w:link w:val="NoSpacingChar"/>
    <w:uiPriority w:val="1"/>
    <w:qFormat/>
    <w:rsid w:val="007836E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836E5"/>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0690575">
      <w:bodyDiv w:val="1"/>
      <w:marLeft w:val="0"/>
      <w:marRight w:val="0"/>
      <w:marTop w:val="0"/>
      <w:marBottom w:val="0"/>
      <w:divBdr>
        <w:top w:val="none" w:sz="0" w:space="0" w:color="auto"/>
        <w:left w:val="none" w:sz="0" w:space="0" w:color="auto"/>
        <w:bottom w:val="none" w:sz="0" w:space="0" w:color="auto"/>
        <w:right w:val="none" w:sz="0" w:space="0" w:color="auto"/>
      </w:divBdr>
    </w:div>
    <w:div w:id="39979468">
      <w:bodyDiv w:val="1"/>
      <w:marLeft w:val="0"/>
      <w:marRight w:val="0"/>
      <w:marTop w:val="0"/>
      <w:marBottom w:val="0"/>
      <w:divBdr>
        <w:top w:val="none" w:sz="0" w:space="0" w:color="auto"/>
        <w:left w:val="none" w:sz="0" w:space="0" w:color="auto"/>
        <w:bottom w:val="none" w:sz="0" w:space="0" w:color="auto"/>
        <w:right w:val="none" w:sz="0" w:space="0" w:color="auto"/>
      </w:divBdr>
    </w:div>
    <w:div w:id="40180715">
      <w:bodyDiv w:val="1"/>
      <w:marLeft w:val="0"/>
      <w:marRight w:val="0"/>
      <w:marTop w:val="0"/>
      <w:marBottom w:val="0"/>
      <w:divBdr>
        <w:top w:val="none" w:sz="0" w:space="0" w:color="auto"/>
        <w:left w:val="none" w:sz="0" w:space="0" w:color="auto"/>
        <w:bottom w:val="none" w:sz="0" w:space="0" w:color="auto"/>
        <w:right w:val="none" w:sz="0" w:space="0" w:color="auto"/>
      </w:divBdr>
    </w:div>
    <w:div w:id="55133902">
      <w:bodyDiv w:val="1"/>
      <w:marLeft w:val="0"/>
      <w:marRight w:val="0"/>
      <w:marTop w:val="0"/>
      <w:marBottom w:val="0"/>
      <w:divBdr>
        <w:top w:val="none" w:sz="0" w:space="0" w:color="auto"/>
        <w:left w:val="none" w:sz="0" w:space="0" w:color="auto"/>
        <w:bottom w:val="none" w:sz="0" w:space="0" w:color="auto"/>
        <w:right w:val="none" w:sz="0" w:space="0" w:color="auto"/>
      </w:divBdr>
    </w:div>
    <w:div w:id="57673996">
      <w:bodyDiv w:val="1"/>
      <w:marLeft w:val="0"/>
      <w:marRight w:val="0"/>
      <w:marTop w:val="0"/>
      <w:marBottom w:val="0"/>
      <w:divBdr>
        <w:top w:val="none" w:sz="0" w:space="0" w:color="auto"/>
        <w:left w:val="none" w:sz="0" w:space="0" w:color="auto"/>
        <w:bottom w:val="none" w:sz="0" w:space="0" w:color="auto"/>
        <w:right w:val="none" w:sz="0" w:space="0" w:color="auto"/>
      </w:divBdr>
    </w:div>
    <w:div w:id="113409239">
      <w:bodyDiv w:val="1"/>
      <w:marLeft w:val="0"/>
      <w:marRight w:val="0"/>
      <w:marTop w:val="0"/>
      <w:marBottom w:val="0"/>
      <w:divBdr>
        <w:top w:val="none" w:sz="0" w:space="0" w:color="auto"/>
        <w:left w:val="none" w:sz="0" w:space="0" w:color="auto"/>
        <w:bottom w:val="none" w:sz="0" w:space="0" w:color="auto"/>
        <w:right w:val="none" w:sz="0" w:space="0" w:color="auto"/>
      </w:divBdr>
    </w:div>
    <w:div w:id="119030980">
      <w:bodyDiv w:val="1"/>
      <w:marLeft w:val="0"/>
      <w:marRight w:val="0"/>
      <w:marTop w:val="0"/>
      <w:marBottom w:val="0"/>
      <w:divBdr>
        <w:top w:val="none" w:sz="0" w:space="0" w:color="auto"/>
        <w:left w:val="none" w:sz="0" w:space="0" w:color="auto"/>
        <w:bottom w:val="none" w:sz="0" w:space="0" w:color="auto"/>
        <w:right w:val="none" w:sz="0" w:space="0" w:color="auto"/>
      </w:divBdr>
    </w:div>
    <w:div w:id="256329683">
      <w:bodyDiv w:val="1"/>
      <w:marLeft w:val="0"/>
      <w:marRight w:val="0"/>
      <w:marTop w:val="0"/>
      <w:marBottom w:val="0"/>
      <w:divBdr>
        <w:top w:val="none" w:sz="0" w:space="0" w:color="auto"/>
        <w:left w:val="none" w:sz="0" w:space="0" w:color="auto"/>
        <w:bottom w:val="none" w:sz="0" w:space="0" w:color="auto"/>
        <w:right w:val="none" w:sz="0" w:space="0" w:color="auto"/>
      </w:divBdr>
    </w:div>
    <w:div w:id="273829566">
      <w:bodyDiv w:val="1"/>
      <w:marLeft w:val="0"/>
      <w:marRight w:val="0"/>
      <w:marTop w:val="0"/>
      <w:marBottom w:val="0"/>
      <w:divBdr>
        <w:top w:val="none" w:sz="0" w:space="0" w:color="auto"/>
        <w:left w:val="none" w:sz="0" w:space="0" w:color="auto"/>
        <w:bottom w:val="none" w:sz="0" w:space="0" w:color="auto"/>
        <w:right w:val="none" w:sz="0" w:space="0" w:color="auto"/>
      </w:divBdr>
    </w:div>
    <w:div w:id="357242618">
      <w:bodyDiv w:val="1"/>
      <w:marLeft w:val="0"/>
      <w:marRight w:val="0"/>
      <w:marTop w:val="0"/>
      <w:marBottom w:val="0"/>
      <w:divBdr>
        <w:top w:val="none" w:sz="0" w:space="0" w:color="auto"/>
        <w:left w:val="none" w:sz="0" w:space="0" w:color="auto"/>
        <w:bottom w:val="none" w:sz="0" w:space="0" w:color="auto"/>
        <w:right w:val="none" w:sz="0" w:space="0" w:color="auto"/>
      </w:divBdr>
    </w:div>
    <w:div w:id="360011503">
      <w:bodyDiv w:val="1"/>
      <w:marLeft w:val="0"/>
      <w:marRight w:val="0"/>
      <w:marTop w:val="0"/>
      <w:marBottom w:val="0"/>
      <w:divBdr>
        <w:top w:val="none" w:sz="0" w:space="0" w:color="auto"/>
        <w:left w:val="none" w:sz="0" w:space="0" w:color="auto"/>
        <w:bottom w:val="none" w:sz="0" w:space="0" w:color="auto"/>
        <w:right w:val="none" w:sz="0" w:space="0" w:color="auto"/>
      </w:divBdr>
    </w:div>
    <w:div w:id="383213895">
      <w:bodyDiv w:val="1"/>
      <w:marLeft w:val="0"/>
      <w:marRight w:val="0"/>
      <w:marTop w:val="0"/>
      <w:marBottom w:val="0"/>
      <w:divBdr>
        <w:top w:val="none" w:sz="0" w:space="0" w:color="auto"/>
        <w:left w:val="none" w:sz="0" w:space="0" w:color="auto"/>
        <w:bottom w:val="none" w:sz="0" w:space="0" w:color="auto"/>
        <w:right w:val="none" w:sz="0" w:space="0" w:color="auto"/>
      </w:divBdr>
    </w:div>
    <w:div w:id="557204112">
      <w:bodyDiv w:val="1"/>
      <w:marLeft w:val="0"/>
      <w:marRight w:val="0"/>
      <w:marTop w:val="0"/>
      <w:marBottom w:val="0"/>
      <w:divBdr>
        <w:top w:val="none" w:sz="0" w:space="0" w:color="auto"/>
        <w:left w:val="none" w:sz="0" w:space="0" w:color="auto"/>
        <w:bottom w:val="none" w:sz="0" w:space="0" w:color="auto"/>
        <w:right w:val="none" w:sz="0" w:space="0" w:color="auto"/>
      </w:divBdr>
    </w:div>
    <w:div w:id="584648878">
      <w:bodyDiv w:val="1"/>
      <w:marLeft w:val="0"/>
      <w:marRight w:val="0"/>
      <w:marTop w:val="0"/>
      <w:marBottom w:val="0"/>
      <w:divBdr>
        <w:top w:val="none" w:sz="0" w:space="0" w:color="auto"/>
        <w:left w:val="none" w:sz="0" w:space="0" w:color="auto"/>
        <w:bottom w:val="none" w:sz="0" w:space="0" w:color="auto"/>
        <w:right w:val="none" w:sz="0" w:space="0" w:color="auto"/>
      </w:divBdr>
    </w:div>
    <w:div w:id="596865605">
      <w:bodyDiv w:val="1"/>
      <w:marLeft w:val="0"/>
      <w:marRight w:val="0"/>
      <w:marTop w:val="0"/>
      <w:marBottom w:val="0"/>
      <w:divBdr>
        <w:top w:val="none" w:sz="0" w:space="0" w:color="auto"/>
        <w:left w:val="none" w:sz="0" w:space="0" w:color="auto"/>
        <w:bottom w:val="none" w:sz="0" w:space="0" w:color="auto"/>
        <w:right w:val="none" w:sz="0" w:space="0" w:color="auto"/>
      </w:divBdr>
    </w:div>
    <w:div w:id="614364959">
      <w:bodyDiv w:val="1"/>
      <w:marLeft w:val="0"/>
      <w:marRight w:val="0"/>
      <w:marTop w:val="0"/>
      <w:marBottom w:val="0"/>
      <w:divBdr>
        <w:top w:val="none" w:sz="0" w:space="0" w:color="auto"/>
        <w:left w:val="none" w:sz="0" w:space="0" w:color="auto"/>
        <w:bottom w:val="none" w:sz="0" w:space="0" w:color="auto"/>
        <w:right w:val="none" w:sz="0" w:space="0" w:color="auto"/>
      </w:divBdr>
    </w:div>
    <w:div w:id="619384287">
      <w:bodyDiv w:val="1"/>
      <w:marLeft w:val="0"/>
      <w:marRight w:val="0"/>
      <w:marTop w:val="0"/>
      <w:marBottom w:val="0"/>
      <w:divBdr>
        <w:top w:val="none" w:sz="0" w:space="0" w:color="auto"/>
        <w:left w:val="none" w:sz="0" w:space="0" w:color="auto"/>
        <w:bottom w:val="none" w:sz="0" w:space="0" w:color="auto"/>
        <w:right w:val="none" w:sz="0" w:space="0" w:color="auto"/>
      </w:divBdr>
    </w:div>
    <w:div w:id="620772625">
      <w:bodyDiv w:val="1"/>
      <w:marLeft w:val="0"/>
      <w:marRight w:val="0"/>
      <w:marTop w:val="0"/>
      <w:marBottom w:val="0"/>
      <w:divBdr>
        <w:top w:val="none" w:sz="0" w:space="0" w:color="auto"/>
        <w:left w:val="none" w:sz="0" w:space="0" w:color="auto"/>
        <w:bottom w:val="none" w:sz="0" w:space="0" w:color="auto"/>
        <w:right w:val="none" w:sz="0" w:space="0" w:color="auto"/>
      </w:divBdr>
    </w:div>
    <w:div w:id="658968596">
      <w:bodyDiv w:val="1"/>
      <w:marLeft w:val="0"/>
      <w:marRight w:val="0"/>
      <w:marTop w:val="0"/>
      <w:marBottom w:val="0"/>
      <w:divBdr>
        <w:top w:val="none" w:sz="0" w:space="0" w:color="auto"/>
        <w:left w:val="none" w:sz="0" w:space="0" w:color="auto"/>
        <w:bottom w:val="none" w:sz="0" w:space="0" w:color="auto"/>
        <w:right w:val="none" w:sz="0" w:space="0" w:color="auto"/>
      </w:divBdr>
    </w:div>
    <w:div w:id="707603938">
      <w:bodyDiv w:val="1"/>
      <w:marLeft w:val="0"/>
      <w:marRight w:val="0"/>
      <w:marTop w:val="0"/>
      <w:marBottom w:val="0"/>
      <w:divBdr>
        <w:top w:val="none" w:sz="0" w:space="0" w:color="auto"/>
        <w:left w:val="none" w:sz="0" w:space="0" w:color="auto"/>
        <w:bottom w:val="none" w:sz="0" w:space="0" w:color="auto"/>
        <w:right w:val="none" w:sz="0" w:space="0" w:color="auto"/>
      </w:divBdr>
    </w:div>
    <w:div w:id="714543596">
      <w:bodyDiv w:val="1"/>
      <w:marLeft w:val="0"/>
      <w:marRight w:val="0"/>
      <w:marTop w:val="0"/>
      <w:marBottom w:val="0"/>
      <w:divBdr>
        <w:top w:val="none" w:sz="0" w:space="0" w:color="auto"/>
        <w:left w:val="none" w:sz="0" w:space="0" w:color="auto"/>
        <w:bottom w:val="none" w:sz="0" w:space="0" w:color="auto"/>
        <w:right w:val="none" w:sz="0" w:space="0" w:color="auto"/>
      </w:divBdr>
    </w:div>
    <w:div w:id="721027097">
      <w:bodyDiv w:val="1"/>
      <w:marLeft w:val="0"/>
      <w:marRight w:val="0"/>
      <w:marTop w:val="0"/>
      <w:marBottom w:val="0"/>
      <w:divBdr>
        <w:top w:val="none" w:sz="0" w:space="0" w:color="auto"/>
        <w:left w:val="none" w:sz="0" w:space="0" w:color="auto"/>
        <w:bottom w:val="none" w:sz="0" w:space="0" w:color="auto"/>
        <w:right w:val="none" w:sz="0" w:space="0" w:color="auto"/>
      </w:divBdr>
    </w:div>
    <w:div w:id="738554428">
      <w:bodyDiv w:val="1"/>
      <w:marLeft w:val="0"/>
      <w:marRight w:val="0"/>
      <w:marTop w:val="0"/>
      <w:marBottom w:val="0"/>
      <w:divBdr>
        <w:top w:val="none" w:sz="0" w:space="0" w:color="auto"/>
        <w:left w:val="none" w:sz="0" w:space="0" w:color="auto"/>
        <w:bottom w:val="none" w:sz="0" w:space="0" w:color="auto"/>
        <w:right w:val="none" w:sz="0" w:space="0" w:color="auto"/>
      </w:divBdr>
    </w:div>
    <w:div w:id="795215215">
      <w:bodyDiv w:val="1"/>
      <w:marLeft w:val="0"/>
      <w:marRight w:val="0"/>
      <w:marTop w:val="0"/>
      <w:marBottom w:val="0"/>
      <w:divBdr>
        <w:top w:val="none" w:sz="0" w:space="0" w:color="auto"/>
        <w:left w:val="none" w:sz="0" w:space="0" w:color="auto"/>
        <w:bottom w:val="none" w:sz="0" w:space="0" w:color="auto"/>
        <w:right w:val="none" w:sz="0" w:space="0" w:color="auto"/>
      </w:divBdr>
    </w:div>
    <w:div w:id="826437940">
      <w:bodyDiv w:val="1"/>
      <w:marLeft w:val="0"/>
      <w:marRight w:val="0"/>
      <w:marTop w:val="0"/>
      <w:marBottom w:val="0"/>
      <w:divBdr>
        <w:top w:val="none" w:sz="0" w:space="0" w:color="auto"/>
        <w:left w:val="none" w:sz="0" w:space="0" w:color="auto"/>
        <w:bottom w:val="none" w:sz="0" w:space="0" w:color="auto"/>
        <w:right w:val="none" w:sz="0" w:space="0" w:color="auto"/>
      </w:divBdr>
    </w:div>
    <w:div w:id="838733048">
      <w:bodyDiv w:val="1"/>
      <w:marLeft w:val="0"/>
      <w:marRight w:val="0"/>
      <w:marTop w:val="0"/>
      <w:marBottom w:val="0"/>
      <w:divBdr>
        <w:top w:val="none" w:sz="0" w:space="0" w:color="auto"/>
        <w:left w:val="none" w:sz="0" w:space="0" w:color="auto"/>
        <w:bottom w:val="none" w:sz="0" w:space="0" w:color="auto"/>
        <w:right w:val="none" w:sz="0" w:space="0" w:color="auto"/>
      </w:divBdr>
    </w:div>
    <w:div w:id="855970862">
      <w:bodyDiv w:val="1"/>
      <w:marLeft w:val="0"/>
      <w:marRight w:val="0"/>
      <w:marTop w:val="0"/>
      <w:marBottom w:val="0"/>
      <w:divBdr>
        <w:top w:val="none" w:sz="0" w:space="0" w:color="auto"/>
        <w:left w:val="none" w:sz="0" w:space="0" w:color="auto"/>
        <w:bottom w:val="none" w:sz="0" w:space="0" w:color="auto"/>
        <w:right w:val="none" w:sz="0" w:space="0" w:color="auto"/>
      </w:divBdr>
    </w:div>
    <w:div w:id="917594471">
      <w:bodyDiv w:val="1"/>
      <w:marLeft w:val="0"/>
      <w:marRight w:val="0"/>
      <w:marTop w:val="0"/>
      <w:marBottom w:val="0"/>
      <w:divBdr>
        <w:top w:val="none" w:sz="0" w:space="0" w:color="auto"/>
        <w:left w:val="none" w:sz="0" w:space="0" w:color="auto"/>
        <w:bottom w:val="none" w:sz="0" w:space="0" w:color="auto"/>
        <w:right w:val="none" w:sz="0" w:space="0" w:color="auto"/>
      </w:divBdr>
    </w:div>
    <w:div w:id="924412375">
      <w:bodyDiv w:val="1"/>
      <w:marLeft w:val="0"/>
      <w:marRight w:val="0"/>
      <w:marTop w:val="0"/>
      <w:marBottom w:val="0"/>
      <w:divBdr>
        <w:top w:val="none" w:sz="0" w:space="0" w:color="auto"/>
        <w:left w:val="none" w:sz="0" w:space="0" w:color="auto"/>
        <w:bottom w:val="none" w:sz="0" w:space="0" w:color="auto"/>
        <w:right w:val="none" w:sz="0" w:space="0" w:color="auto"/>
      </w:divBdr>
    </w:div>
    <w:div w:id="965089864">
      <w:bodyDiv w:val="1"/>
      <w:marLeft w:val="0"/>
      <w:marRight w:val="0"/>
      <w:marTop w:val="0"/>
      <w:marBottom w:val="0"/>
      <w:divBdr>
        <w:top w:val="none" w:sz="0" w:space="0" w:color="auto"/>
        <w:left w:val="none" w:sz="0" w:space="0" w:color="auto"/>
        <w:bottom w:val="none" w:sz="0" w:space="0" w:color="auto"/>
        <w:right w:val="none" w:sz="0" w:space="0" w:color="auto"/>
      </w:divBdr>
    </w:div>
    <w:div w:id="1137332576">
      <w:bodyDiv w:val="1"/>
      <w:marLeft w:val="0"/>
      <w:marRight w:val="0"/>
      <w:marTop w:val="0"/>
      <w:marBottom w:val="0"/>
      <w:divBdr>
        <w:top w:val="none" w:sz="0" w:space="0" w:color="auto"/>
        <w:left w:val="none" w:sz="0" w:space="0" w:color="auto"/>
        <w:bottom w:val="none" w:sz="0" w:space="0" w:color="auto"/>
        <w:right w:val="none" w:sz="0" w:space="0" w:color="auto"/>
      </w:divBdr>
    </w:div>
    <w:div w:id="1165706827">
      <w:bodyDiv w:val="1"/>
      <w:marLeft w:val="0"/>
      <w:marRight w:val="0"/>
      <w:marTop w:val="0"/>
      <w:marBottom w:val="0"/>
      <w:divBdr>
        <w:top w:val="none" w:sz="0" w:space="0" w:color="auto"/>
        <w:left w:val="none" w:sz="0" w:space="0" w:color="auto"/>
        <w:bottom w:val="none" w:sz="0" w:space="0" w:color="auto"/>
        <w:right w:val="none" w:sz="0" w:space="0" w:color="auto"/>
      </w:divBdr>
    </w:div>
    <w:div w:id="1232545305">
      <w:bodyDiv w:val="1"/>
      <w:marLeft w:val="0"/>
      <w:marRight w:val="0"/>
      <w:marTop w:val="0"/>
      <w:marBottom w:val="0"/>
      <w:divBdr>
        <w:top w:val="none" w:sz="0" w:space="0" w:color="auto"/>
        <w:left w:val="none" w:sz="0" w:space="0" w:color="auto"/>
        <w:bottom w:val="none" w:sz="0" w:space="0" w:color="auto"/>
        <w:right w:val="none" w:sz="0" w:space="0" w:color="auto"/>
      </w:divBdr>
    </w:div>
    <w:div w:id="1235357880">
      <w:bodyDiv w:val="1"/>
      <w:marLeft w:val="0"/>
      <w:marRight w:val="0"/>
      <w:marTop w:val="0"/>
      <w:marBottom w:val="0"/>
      <w:divBdr>
        <w:top w:val="none" w:sz="0" w:space="0" w:color="auto"/>
        <w:left w:val="none" w:sz="0" w:space="0" w:color="auto"/>
        <w:bottom w:val="none" w:sz="0" w:space="0" w:color="auto"/>
        <w:right w:val="none" w:sz="0" w:space="0" w:color="auto"/>
      </w:divBdr>
    </w:div>
    <w:div w:id="1289433932">
      <w:bodyDiv w:val="1"/>
      <w:marLeft w:val="0"/>
      <w:marRight w:val="0"/>
      <w:marTop w:val="0"/>
      <w:marBottom w:val="0"/>
      <w:divBdr>
        <w:top w:val="none" w:sz="0" w:space="0" w:color="auto"/>
        <w:left w:val="none" w:sz="0" w:space="0" w:color="auto"/>
        <w:bottom w:val="none" w:sz="0" w:space="0" w:color="auto"/>
        <w:right w:val="none" w:sz="0" w:space="0" w:color="auto"/>
      </w:divBdr>
    </w:div>
    <w:div w:id="1314333351">
      <w:bodyDiv w:val="1"/>
      <w:marLeft w:val="0"/>
      <w:marRight w:val="0"/>
      <w:marTop w:val="0"/>
      <w:marBottom w:val="0"/>
      <w:divBdr>
        <w:top w:val="none" w:sz="0" w:space="0" w:color="auto"/>
        <w:left w:val="none" w:sz="0" w:space="0" w:color="auto"/>
        <w:bottom w:val="none" w:sz="0" w:space="0" w:color="auto"/>
        <w:right w:val="none" w:sz="0" w:space="0" w:color="auto"/>
      </w:divBdr>
    </w:div>
    <w:div w:id="1316033214">
      <w:bodyDiv w:val="1"/>
      <w:marLeft w:val="0"/>
      <w:marRight w:val="0"/>
      <w:marTop w:val="0"/>
      <w:marBottom w:val="0"/>
      <w:divBdr>
        <w:top w:val="none" w:sz="0" w:space="0" w:color="auto"/>
        <w:left w:val="none" w:sz="0" w:space="0" w:color="auto"/>
        <w:bottom w:val="none" w:sz="0" w:space="0" w:color="auto"/>
        <w:right w:val="none" w:sz="0" w:space="0" w:color="auto"/>
      </w:divBdr>
    </w:div>
    <w:div w:id="1343318261">
      <w:bodyDiv w:val="1"/>
      <w:marLeft w:val="0"/>
      <w:marRight w:val="0"/>
      <w:marTop w:val="0"/>
      <w:marBottom w:val="0"/>
      <w:divBdr>
        <w:top w:val="none" w:sz="0" w:space="0" w:color="auto"/>
        <w:left w:val="none" w:sz="0" w:space="0" w:color="auto"/>
        <w:bottom w:val="none" w:sz="0" w:space="0" w:color="auto"/>
        <w:right w:val="none" w:sz="0" w:space="0" w:color="auto"/>
      </w:divBdr>
    </w:div>
    <w:div w:id="1410738314">
      <w:bodyDiv w:val="1"/>
      <w:marLeft w:val="0"/>
      <w:marRight w:val="0"/>
      <w:marTop w:val="0"/>
      <w:marBottom w:val="0"/>
      <w:divBdr>
        <w:top w:val="none" w:sz="0" w:space="0" w:color="auto"/>
        <w:left w:val="none" w:sz="0" w:space="0" w:color="auto"/>
        <w:bottom w:val="none" w:sz="0" w:space="0" w:color="auto"/>
        <w:right w:val="none" w:sz="0" w:space="0" w:color="auto"/>
      </w:divBdr>
    </w:div>
    <w:div w:id="1426918046">
      <w:bodyDiv w:val="1"/>
      <w:marLeft w:val="0"/>
      <w:marRight w:val="0"/>
      <w:marTop w:val="0"/>
      <w:marBottom w:val="0"/>
      <w:divBdr>
        <w:top w:val="none" w:sz="0" w:space="0" w:color="auto"/>
        <w:left w:val="none" w:sz="0" w:space="0" w:color="auto"/>
        <w:bottom w:val="none" w:sz="0" w:space="0" w:color="auto"/>
        <w:right w:val="none" w:sz="0" w:space="0" w:color="auto"/>
      </w:divBdr>
    </w:div>
    <w:div w:id="1441298023">
      <w:bodyDiv w:val="1"/>
      <w:marLeft w:val="0"/>
      <w:marRight w:val="0"/>
      <w:marTop w:val="0"/>
      <w:marBottom w:val="0"/>
      <w:divBdr>
        <w:top w:val="none" w:sz="0" w:space="0" w:color="auto"/>
        <w:left w:val="none" w:sz="0" w:space="0" w:color="auto"/>
        <w:bottom w:val="none" w:sz="0" w:space="0" w:color="auto"/>
        <w:right w:val="none" w:sz="0" w:space="0" w:color="auto"/>
      </w:divBdr>
    </w:div>
    <w:div w:id="1446921363">
      <w:bodyDiv w:val="1"/>
      <w:marLeft w:val="0"/>
      <w:marRight w:val="0"/>
      <w:marTop w:val="0"/>
      <w:marBottom w:val="0"/>
      <w:divBdr>
        <w:top w:val="none" w:sz="0" w:space="0" w:color="auto"/>
        <w:left w:val="none" w:sz="0" w:space="0" w:color="auto"/>
        <w:bottom w:val="none" w:sz="0" w:space="0" w:color="auto"/>
        <w:right w:val="none" w:sz="0" w:space="0" w:color="auto"/>
      </w:divBdr>
    </w:div>
    <w:div w:id="1455708034">
      <w:bodyDiv w:val="1"/>
      <w:marLeft w:val="0"/>
      <w:marRight w:val="0"/>
      <w:marTop w:val="0"/>
      <w:marBottom w:val="0"/>
      <w:divBdr>
        <w:top w:val="none" w:sz="0" w:space="0" w:color="auto"/>
        <w:left w:val="none" w:sz="0" w:space="0" w:color="auto"/>
        <w:bottom w:val="none" w:sz="0" w:space="0" w:color="auto"/>
        <w:right w:val="none" w:sz="0" w:space="0" w:color="auto"/>
      </w:divBdr>
    </w:div>
    <w:div w:id="1496654064">
      <w:bodyDiv w:val="1"/>
      <w:marLeft w:val="0"/>
      <w:marRight w:val="0"/>
      <w:marTop w:val="0"/>
      <w:marBottom w:val="0"/>
      <w:divBdr>
        <w:top w:val="none" w:sz="0" w:space="0" w:color="auto"/>
        <w:left w:val="none" w:sz="0" w:space="0" w:color="auto"/>
        <w:bottom w:val="none" w:sz="0" w:space="0" w:color="auto"/>
        <w:right w:val="none" w:sz="0" w:space="0" w:color="auto"/>
      </w:divBdr>
    </w:div>
    <w:div w:id="1596285607">
      <w:bodyDiv w:val="1"/>
      <w:marLeft w:val="0"/>
      <w:marRight w:val="0"/>
      <w:marTop w:val="0"/>
      <w:marBottom w:val="0"/>
      <w:divBdr>
        <w:top w:val="none" w:sz="0" w:space="0" w:color="auto"/>
        <w:left w:val="none" w:sz="0" w:space="0" w:color="auto"/>
        <w:bottom w:val="none" w:sz="0" w:space="0" w:color="auto"/>
        <w:right w:val="none" w:sz="0" w:space="0" w:color="auto"/>
      </w:divBdr>
    </w:div>
    <w:div w:id="1648165572">
      <w:bodyDiv w:val="1"/>
      <w:marLeft w:val="0"/>
      <w:marRight w:val="0"/>
      <w:marTop w:val="0"/>
      <w:marBottom w:val="0"/>
      <w:divBdr>
        <w:top w:val="none" w:sz="0" w:space="0" w:color="auto"/>
        <w:left w:val="none" w:sz="0" w:space="0" w:color="auto"/>
        <w:bottom w:val="none" w:sz="0" w:space="0" w:color="auto"/>
        <w:right w:val="none" w:sz="0" w:space="0" w:color="auto"/>
      </w:divBdr>
    </w:div>
    <w:div w:id="1669167682">
      <w:bodyDiv w:val="1"/>
      <w:marLeft w:val="0"/>
      <w:marRight w:val="0"/>
      <w:marTop w:val="0"/>
      <w:marBottom w:val="0"/>
      <w:divBdr>
        <w:top w:val="none" w:sz="0" w:space="0" w:color="auto"/>
        <w:left w:val="none" w:sz="0" w:space="0" w:color="auto"/>
        <w:bottom w:val="none" w:sz="0" w:space="0" w:color="auto"/>
        <w:right w:val="none" w:sz="0" w:space="0" w:color="auto"/>
      </w:divBdr>
    </w:div>
    <w:div w:id="1685009664">
      <w:bodyDiv w:val="1"/>
      <w:marLeft w:val="0"/>
      <w:marRight w:val="0"/>
      <w:marTop w:val="0"/>
      <w:marBottom w:val="0"/>
      <w:divBdr>
        <w:top w:val="none" w:sz="0" w:space="0" w:color="auto"/>
        <w:left w:val="none" w:sz="0" w:space="0" w:color="auto"/>
        <w:bottom w:val="none" w:sz="0" w:space="0" w:color="auto"/>
        <w:right w:val="none" w:sz="0" w:space="0" w:color="auto"/>
      </w:divBdr>
    </w:div>
    <w:div w:id="1724449235">
      <w:bodyDiv w:val="1"/>
      <w:marLeft w:val="0"/>
      <w:marRight w:val="0"/>
      <w:marTop w:val="0"/>
      <w:marBottom w:val="0"/>
      <w:divBdr>
        <w:top w:val="none" w:sz="0" w:space="0" w:color="auto"/>
        <w:left w:val="none" w:sz="0" w:space="0" w:color="auto"/>
        <w:bottom w:val="none" w:sz="0" w:space="0" w:color="auto"/>
        <w:right w:val="none" w:sz="0" w:space="0" w:color="auto"/>
      </w:divBdr>
    </w:div>
    <w:div w:id="1727951500">
      <w:bodyDiv w:val="1"/>
      <w:marLeft w:val="0"/>
      <w:marRight w:val="0"/>
      <w:marTop w:val="0"/>
      <w:marBottom w:val="0"/>
      <w:divBdr>
        <w:top w:val="none" w:sz="0" w:space="0" w:color="auto"/>
        <w:left w:val="none" w:sz="0" w:space="0" w:color="auto"/>
        <w:bottom w:val="none" w:sz="0" w:space="0" w:color="auto"/>
        <w:right w:val="none" w:sz="0" w:space="0" w:color="auto"/>
      </w:divBdr>
    </w:div>
    <w:div w:id="1743604588">
      <w:bodyDiv w:val="1"/>
      <w:marLeft w:val="0"/>
      <w:marRight w:val="0"/>
      <w:marTop w:val="0"/>
      <w:marBottom w:val="0"/>
      <w:divBdr>
        <w:top w:val="none" w:sz="0" w:space="0" w:color="auto"/>
        <w:left w:val="none" w:sz="0" w:space="0" w:color="auto"/>
        <w:bottom w:val="none" w:sz="0" w:space="0" w:color="auto"/>
        <w:right w:val="none" w:sz="0" w:space="0" w:color="auto"/>
      </w:divBdr>
    </w:div>
    <w:div w:id="1751804832">
      <w:bodyDiv w:val="1"/>
      <w:marLeft w:val="0"/>
      <w:marRight w:val="0"/>
      <w:marTop w:val="0"/>
      <w:marBottom w:val="0"/>
      <w:divBdr>
        <w:top w:val="none" w:sz="0" w:space="0" w:color="auto"/>
        <w:left w:val="none" w:sz="0" w:space="0" w:color="auto"/>
        <w:bottom w:val="none" w:sz="0" w:space="0" w:color="auto"/>
        <w:right w:val="none" w:sz="0" w:space="0" w:color="auto"/>
      </w:divBdr>
    </w:div>
    <w:div w:id="1752196120">
      <w:bodyDiv w:val="1"/>
      <w:marLeft w:val="0"/>
      <w:marRight w:val="0"/>
      <w:marTop w:val="0"/>
      <w:marBottom w:val="0"/>
      <w:divBdr>
        <w:top w:val="none" w:sz="0" w:space="0" w:color="auto"/>
        <w:left w:val="none" w:sz="0" w:space="0" w:color="auto"/>
        <w:bottom w:val="none" w:sz="0" w:space="0" w:color="auto"/>
        <w:right w:val="none" w:sz="0" w:space="0" w:color="auto"/>
      </w:divBdr>
    </w:div>
    <w:div w:id="1805540970">
      <w:bodyDiv w:val="1"/>
      <w:marLeft w:val="0"/>
      <w:marRight w:val="0"/>
      <w:marTop w:val="0"/>
      <w:marBottom w:val="0"/>
      <w:divBdr>
        <w:top w:val="none" w:sz="0" w:space="0" w:color="auto"/>
        <w:left w:val="none" w:sz="0" w:space="0" w:color="auto"/>
        <w:bottom w:val="none" w:sz="0" w:space="0" w:color="auto"/>
        <w:right w:val="none" w:sz="0" w:space="0" w:color="auto"/>
      </w:divBdr>
    </w:div>
    <w:div w:id="1817455053">
      <w:bodyDiv w:val="1"/>
      <w:marLeft w:val="0"/>
      <w:marRight w:val="0"/>
      <w:marTop w:val="0"/>
      <w:marBottom w:val="0"/>
      <w:divBdr>
        <w:top w:val="none" w:sz="0" w:space="0" w:color="auto"/>
        <w:left w:val="none" w:sz="0" w:space="0" w:color="auto"/>
        <w:bottom w:val="none" w:sz="0" w:space="0" w:color="auto"/>
        <w:right w:val="none" w:sz="0" w:space="0" w:color="auto"/>
      </w:divBdr>
      <w:divsChild>
        <w:div w:id="165902964">
          <w:marLeft w:val="0"/>
          <w:marRight w:val="0"/>
          <w:marTop w:val="0"/>
          <w:marBottom w:val="0"/>
          <w:divBdr>
            <w:top w:val="none" w:sz="0" w:space="0" w:color="auto"/>
            <w:left w:val="none" w:sz="0" w:space="0" w:color="auto"/>
            <w:bottom w:val="none" w:sz="0" w:space="0" w:color="auto"/>
            <w:right w:val="none" w:sz="0" w:space="0" w:color="auto"/>
          </w:divBdr>
        </w:div>
        <w:div w:id="469714625">
          <w:marLeft w:val="0"/>
          <w:marRight w:val="0"/>
          <w:marTop w:val="0"/>
          <w:marBottom w:val="0"/>
          <w:divBdr>
            <w:top w:val="none" w:sz="0" w:space="0" w:color="auto"/>
            <w:left w:val="none" w:sz="0" w:space="0" w:color="auto"/>
            <w:bottom w:val="none" w:sz="0" w:space="0" w:color="auto"/>
            <w:right w:val="none" w:sz="0" w:space="0" w:color="auto"/>
          </w:divBdr>
        </w:div>
        <w:div w:id="518472578">
          <w:marLeft w:val="0"/>
          <w:marRight w:val="0"/>
          <w:marTop w:val="0"/>
          <w:marBottom w:val="0"/>
          <w:divBdr>
            <w:top w:val="none" w:sz="0" w:space="0" w:color="auto"/>
            <w:left w:val="none" w:sz="0" w:space="0" w:color="auto"/>
            <w:bottom w:val="none" w:sz="0" w:space="0" w:color="auto"/>
            <w:right w:val="none" w:sz="0" w:space="0" w:color="auto"/>
          </w:divBdr>
        </w:div>
        <w:div w:id="628517918">
          <w:marLeft w:val="0"/>
          <w:marRight w:val="0"/>
          <w:marTop w:val="0"/>
          <w:marBottom w:val="0"/>
          <w:divBdr>
            <w:top w:val="none" w:sz="0" w:space="0" w:color="auto"/>
            <w:left w:val="none" w:sz="0" w:space="0" w:color="auto"/>
            <w:bottom w:val="none" w:sz="0" w:space="0" w:color="auto"/>
            <w:right w:val="none" w:sz="0" w:space="0" w:color="auto"/>
          </w:divBdr>
        </w:div>
        <w:div w:id="799343220">
          <w:marLeft w:val="0"/>
          <w:marRight w:val="0"/>
          <w:marTop w:val="0"/>
          <w:marBottom w:val="0"/>
          <w:divBdr>
            <w:top w:val="none" w:sz="0" w:space="0" w:color="auto"/>
            <w:left w:val="none" w:sz="0" w:space="0" w:color="auto"/>
            <w:bottom w:val="none" w:sz="0" w:space="0" w:color="auto"/>
            <w:right w:val="none" w:sz="0" w:space="0" w:color="auto"/>
          </w:divBdr>
        </w:div>
        <w:div w:id="853812557">
          <w:marLeft w:val="0"/>
          <w:marRight w:val="0"/>
          <w:marTop w:val="0"/>
          <w:marBottom w:val="0"/>
          <w:divBdr>
            <w:top w:val="none" w:sz="0" w:space="0" w:color="auto"/>
            <w:left w:val="none" w:sz="0" w:space="0" w:color="auto"/>
            <w:bottom w:val="none" w:sz="0" w:space="0" w:color="auto"/>
            <w:right w:val="none" w:sz="0" w:space="0" w:color="auto"/>
          </w:divBdr>
        </w:div>
        <w:div w:id="905065510">
          <w:marLeft w:val="0"/>
          <w:marRight w:val="0"/>
          <w:marTop w:val="0"/>
          <w:marBottom w:val="0"/>
          <w:divBdr>
            <w:top w:val="none" w:sz="0" w:space="0" w:color="auto"/>
            <w:left w:val="none" w:sz="0" w:space="0" w:color="auto"/>
            <w:bottom w:val="none" w:sz="0" w:space="0" w:color="auto"/>
            <w:right w:val="none" w:sz="0" w:space="0" w:color="auto"/>
          </w:divBdr>
        </w:div>
        <w:div w:id="913245877">
          <w:marLeft w:val="0"/>
          <w:marRight w:val="0"/>
          <w:marTop w:val="0"/>
          <w:marBottom w:val="0"/>
          <w:divBdr>
            <w:top w:val="none" w:sz="0" w:space="0" w:color="auto"/>
            <w:left w:val="none" w:sz="0" w:space="0" w:color="auto"/>
            <w:bottom w:val="none" w:sz="0" w:space="0" w:color="auto"/>
            <w:right w:val="none" w:sz="0" w:space="0" w:color="auto"/>
          </w:divBdr>
        </w:div>
        <w:div w:id="1523667454">
          <w:marLeft w:val="0"/>
          <w:marRight w:val="0"/>
          <w:marTop w:val="0"/>
          <w:marBottom w:val="0"/>
          <w:divBdr>
            <w:top w:val="none" w:sz="0" w:space="0" w:color="auto"/>
            <w:left w:val="none" w:sz="0" w:space="0" w:color="auto"/>
            <w:bottom w:val="none" w:sz="0" w:space="0" w:color="auto"/>
            <w:right w:val="none" w:sz="0" w:space="0" w:color="auto"/>
          </w:divBdr>
        </w:div>
        <w:div w:id="1678192586">
          <w:marLeft w:val="0"/>
          <w:marRight w:val="0"/>
          <w:marTop w:val="0"/>
          <w:marBottom w:val="0"/>
          <w:divBdr>
            <w:top w:val="none" w:sz="0" w:space="0" w:color="auto"/>
            <w:left w:val="none" w:sz="0" w:space="0" w:color="auto"/>
            <w:bottom w:val="none" w:sz="0" w:space="0" w:color="auto"/>
            <w:right w:val="none" w:sz="0" w:space="0" w:color="auto"/>
          </w:divBdr>
        </w:div>
        <w:div w:id="1762410553">
          <w:marLeft w:val="0"/>
          <w:marRight w:val="0"/>
          <w:marTop w:val="0"/>
          <w:marBottom w:val="0"/>
          <w:divBdr>
            <w:top w:val="none" w:sz="0" w:space="0" w:color="auto"/>
            <w:left w:val="none" w:sz="0" w:space="0" w:color="auto"/>
            <w:bottom w:val="none" w:sz="0" w:space="0" w:color="auto"/>
            <w:right w:val="none" w:sz="0" w:space="0" w:color="auto"/>
          </w:divBdr>
        </w:div>
        <w:div w:id="1800495365">
          <w:marLeft w:val="0"/>
          <w:marRight w:val="0"/>
          <w:marTop w:val="0"/>
          <w:marBottom w:val="0"/>
          <w:divBdr>
            <w:top w:val="none" w:sz="0" w:space="0" w:color="auto"/>
            <w:left w:val="none" w:sz="0" w:space="0" w:color="auto"/>
            <w:bottom w:val="none" w:sz="0" w:space="0" w:color="auto"/>
            <w:right w:val="none" w:sz="0" w:space="0" w:color="auto"/>
          </w:divBdr>
        </w:div>
        <w:div w:id="1811634277">
          <w:marLeft w:val="0"/>
          <w:marRight w:val="0"/>
          <w:marTop w:val="0"/>
          <w:marBottom w:val="0"/>
          <w:divBdr>
            <w:top w:val="none" w:sz="0" w:space="0" w:color="auto"/>
            <w:left w:val="none" w:sz="0" w:space="0" w:color="auto"/>
            <w:bottom w:val="none" w:sz="0" w:space="0" w:color="auto"/>
            <w:right w:val="none" w:sz="0" w:space="0" w:color="auto"/>
          </w:divBdr>
        </w:div>
        <w:div w:id="1819684451">
          <w:marLeft w:val="0"/>
          <w:marRight w:val="0"/>
          <w:marTop w:val="0"/>
          <w:marBottom w:val="0"/>
          <w:divBdr>
            <w:top w:val="none" w:sz="0" w:space="0" w:color="auto"/>
            <w:left w:val="none" w:sz="0" w:space="0" w:color="auto"/>
            <w:bottom w:val="none" w:sz="0" w:space="0" w:color="auto"/>
            <w:right w:val="none" w:sz="0" w:space="0" w:color="auto"/>
          </w:divBdr>
        </w:div>
        <w:div w:id="1845826499">
          <w:marLeft w:val="0"/>
          <w:marRight w:val="0"/>
          <w:marTop w:val="0"/>
          <w:marBottom w:val="0"/>
          <w:divBdr>
            <w:top w:val="none" w:sz="0" w:space="0" w:color="auto"/>
            <w:left w:val="none" w:sz="0" w:space="0" w:color="auto"/>
            <w:bottom w:val="none" w:sz="0" w:space="0" w:color="auto"/>
            <w:right w:val="none" w:sz="0" w:space="0" w:color="auto"/>
          </w:divBdr>
        </w:div>
      </w:divsChild>
    </w:div>
    <w:div w:id="1827280670">
      <w:bodyDiv w:val="1"/>
      <w:marLeft w:val="0"/>
      <w:marRight w:val="0"/>
      <w:marTop w:val="0"/>
      <w:marBottom w:val="0"/>
      <w:divBdr>
        <w:top w:val="none" w:sz="0" w:space="0" w:color="auto"/>
        <w:left w:val="none" w:sz="0" w:space="0" w:color="auto"/>
        <w:bottom w:val="none" w:sz="0" w:space="0" w:color="auto"/>
        <w:right w:val="none" w:sz="0" w:space="0" w:color="auto"/>
      </w:divBdr>
    </w:div>
    <w:div w:id="1832718425">
      <w:bodyDiv w:val="1"/>
      <w:marLeft w:val="0"/>
      <w:marRight w:val="0"/>
      <w:marTop w:val="0"/>
      <w:marBottom w:val="0"/>
      <w:divBdr>
        <w:top w:val="none" w:sz="0" w:space="0" w:color="auto"/>
        <w:left w:val="none" w:sz="0" w:space="0" w:color="auto"/>
        <w:bottom w:val="none" w:sz="0" w:space="0" w:color="auto"/>
        <w:right w:val="none" w:sz="0" w:space="0" w:color="auto"/>
      </w:divBdr>
    </w:div>
    <w:div w:id="1865636220">
      <w:bodyDiv w:val="1"/>
      <w:marLeft w:val="0"/>
      <w:marRight w:val="0"/>
      <w:marTop w:val="0"/>
      <w:marBottom w:val="0"/>
      <w:divBdr>
        <w:top w:val="none" w:sz="0" w:space="0" w:color="auto"/>
        <w:left w:val="none" w:sz="0" w:space="0" w:color="auto"/>
        <w:bottom w:val="none" w:sz="0" w:space="0" w:color="auto"/>
        <w:right w:val="none" w:sz="0" w:space="0" w:color="auto"/>
      </w:divBdr>
    </w:div>
    <w:div w:id="2048287382">
      <w:bodyDiv w:val="1"/>
      <w:marLeft w:val="0"/>
      <w:marRight w:val="0"/>
      <w:marTop w:val="0"/>
      <w:marBottom w:val="0"/>
      <w:divBdr>
        <w:top w:val="none" w:sz="0" w:space="0" w:color="auto"/>
        <w:left w:val="none" w:sz="0" w:space="0" w:color="auto"/>
        <w:bottom w:val="none" w:sz="0" w:space="0" w:color="auto"/>
        <w:right w:val="none" w:sz="0" w:space="0" w:color="auto"/>
      </w:divBdr>
    </w:div>
    <w:div w:id="2085713902">
      <w:bodyDiv w:val="1"/>
      <w:marLeft w:val="0"/>
      <w:marRight w:val="0"/>
      <w:marTop w:val="0"/>
      <w:marBottom w:val="0"/>
      <w:divBdr>
        <w:top w:val="none" w:sz="0" w:space="0" w:color="auto"/>
        <w:left w:val="none" w:sz="0" w:space="0" w:color="auto"/>
        <w:bottom w:val="none" w:sz="0" w:space="0" w:color="auto"/>
        <w:right w:val="none" w:sz="0" w:space="0" w:color="auto"/>
      </w:divBdr>
    </w:div>
    <w:div w:id="2095741780">
      <w:bodyDiv w:val="1"/>
      <w:marLeft w:val="0"/>
      <w:marRight w:val="0"/>
      <w:marTop w:val="0"/>
      <w:marBottom w:val="0"/>
      <w:divBdr>
        <w:top w:val="none" w:sz="0" w:space="0" w:color="auto"/>
        <w:left w:val="none" w:sz="0" w:space="0" w:color="auto"/>
        <w:bottom w:val="none" w:sz="0" w:space="0" w:color="auto"/>
        <w:right w:val="none" w:sz="0" w:space="0" w:color="auto"/>
      </w:divBdr>
    </w:div>
    <w:div w:id="2126533092">
      <w:bodyDiv w:val="1"/>
      <w:marLeft w:val="0"/>
      <w:marRight w:val="0"/>
      <w:marTop w:val="0"/>
      <w:marBottom w:val="0"/>
      <w:divBdr>
        <w:top w:val="none" w:sz="0" w:space="0" w:color="auto"/>
        <w:left w:val="none" w:sz="0" w:space="0" w:color="auto"/>
        <w:bottom w:val="none" w:sz="0" w:space="0" w:color="auto"/>
        <w:right w:val="none" w:sz="0" w:space="0" w:color="auto"/>
      </w:divBdr>
    </w:div>
    <w:div w:id="2145077935">
      <w:bodyDiv w:val="1"/>
      <w:marLeft w:val="0"/>
      <w:marRight w:val="0"/>
      <w:marTop w:val="0"/>
      <w:marBottom w:val="0"/>
      <w:divBdr>
        <w:top w:val="none" w:sz="0" w:space="0" w:color="auto"/>
        <w:left w:val="none" w:sz="0" w:space="0" w:color="auto"/>
        <w:bottom w:val="none" w:sz="0" w:space="0" w:color="auto"/>
        <w:right w:val="none" w:sz="0" w:space="0" w:color="auto"/>
      </w:divBdr>
      <w:divsChild>
        <w:div w:id="236138281">
          <w:marLeft w:val="0"/>
          <w:marRight w:val="0"/>
          <w:marTop w:val="0"/>
          <w:marBottom w:val="0"/>
          <w:divBdr>
            <w:top w:val="none" w:sz="0" w:space="0" w:color="auto"/>
            <w:left w:val="none" w:sz="0" w:space="0" w:color="auto"/>
            <w:bottom w:val="none" w:sz="0" w:space="0" w:color="auto"/>
            <w:right w:val="none" w:sz="0" w:space="0" w:color="auto"/>
          </w:divBdr>
        </w:div>
        <w:div w:id="459879591">
          <w:marLeft w:val="0"/>
          <w:marRight w:val="0"/>
          <w:marTop w:val="0"/>
          <w:marBottom w:val="0"/>
          <w:divBdr>
            <w:top w:val="none" w:sz="0" w:space="0" w:color="auto"/>
            <w:left w:val="none" w:sz="0" w:space="0" w:color="auto"/>
            <w:bottom w:val="none" w:sz="0" w:space="0" w:color="auto"/>
            <w:right w:val="none" w:sz="0" w:space="0" w:color="auto"/>
          </w:divBdr>
        </w:div>
        <w:div w:id="1280837089">
          <w:marLeft w:val="0"/>
          <w:marRight w:val="0"/>
          <w:marTop w:val="0"/>
          <w:marBottom w:val="0"/>
          <w:divBdr>
            <w:top w:val="none" w:sz="0" w:space="0" w:color="auto"/>
            <w:left w:val="none" w:sz="0" w:space="0" w:color="auto"/>
            <w:bottom w:val="none" w:sz="0" w:space="0" w:color="auto"/>
            <w:right w:val="none" w:sz="0" w:space="0" w:color="auto"/>
          </w:divBdr>
        </w:div>
        <w:div w:id="1952589329">
          <w:marLeft w:val="0"/>
          <w:marRight w:val="0"/>
          <w:marTop w:val="0"/>
          <w:marBottom w:val="0"/>
          <w:divBdr>
            <w:top w:val="none" w:sz="0" w:space="0" w:color="auto"/>
            <w:left w:val="none" w:sz="0" w:space="0" w:color="auto"/>
            <w:bottom w:val="none" w:sz="0" w:space="0" w:color="auto"/>
            <w:right w:val="none" w:sz="0" w:space="0" w:color="auto"/>
          </w:divBdr>
        </w:div>
        <w:div w:id="1984239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uzice.csr@minrzs.gov.rs"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Виши суд</c:v>
                </c:pt>
              </c:strCache>
            </c:strRef>
          </c:tx>
          <c:cat>
            <c:numRef>
              <c:f>Sheet1!$A$2:$A$7</c:f>
              <c:numCache>
                <c:formatCode>General</c:formatCode>
                <c:ptCount val="6"/>
                <c:pt idx="0">
                  <c:v>2015</c:v>
                </c:pt>
                <c:pt idx="1">
                  <c:v>2016</c:v>
                </c:pt>
                <c:pt idx="2">
                  <c:v>2017</c:v>
                </c:pt>
                <c:pt idx="3">
                  <c:v>2018</c:v>
                </c:pt>
                <c:pt idx="4">
                  <c:v>2019</c:v>
                </c:pt>
                <c:pt idx="5">
                  <c:v>2020</c:v>
                </c:pt>
              </c:numCache>
            </c:numRef>
          </c:cat>
          <c:val>
            <c:numRef>
              <c:f>Sheet1!$B$2:$B$7</c:f>
              <c:numCache>
                <c:formatCode>General</c:formatCode>
                <c:ptCount val="6"/>
                <c:pt idx="0">
                  <c:v>43</c:v>
                </c:pt>
                <c:pt idx="1">
                  <c:v>56</c:v>
                </c:pt>
                <c:pt idx="2">
                  <c:v>53</c:v>
                </c:pt>
                <c:pt idx="3">
                  <c:v>55</c:v>
                </c:pt>
                <c:pt idx="4">
                  <c:v>49</c:v>
                </c:pt>
                <c:pt idx="5">
                  <c:v>29</c:v>
                </c:pt>
              </c:numCache>
            </c:numRef>
          </c:val>
        </c:ser>
        <c:ser>
          <c:idx val="1"/>
          <c:order val="1"/>
          <c:tx>
            <c:strRef>
              <c:f>Sheet1!$C$1</c:f>
              <c:strCache>
                <c:ptCount val="1"/>
                <c:pt idx="0">
                  <c:v>Прекршајни суд</c:v>
                </c:pt>
              </c:strCache>
            </c:strRef>
          </c:tx>
          <c:cat>
            <c:numRef>
              <c:f>Sheet1!$A$2:$A$7</c:f>
              <c:numCache>
                <c:formatCode>General</c:formatCode>
                <c:ptCount val="6"/>
                <c:pt idx="0">
                  <c:v>2015</c:v>
                </c:pt>
                <c:pt idx="1">
                  <c:v>2016</c:v>
                </c:pt>
                <c:pt idx="2">
                  <c:v>2017</c:v>
                </c:pt>
                <c:pt idx="3">
                  <c:v>2018</c:v>
                </c:pt>
                <c:pt idx="4">
                  <c:v>2019</c:v>
                </c:pt>
                <c:pt idx="5">
                  <c:v>2020</c:v>
                </c:pt>
              </c:numCache>
            </c:numRef>
          </c:cat>
          <c:val>
            <c:numRef>
              <c:f>Sheet1!$C$2:$C$7</c:f>
              <c:numCache>
                <c:formatCode>General</c:formatCode>
                <c:ptCount val="6"/>
                <c:pt idx="0">
                  <c:v>37</c:v>
                </c:pt>
                <c:pt idx="1">
                  <c:v>34</c:v>
                </c:pt>
                <c:pt idx="2">
                  <c:v>34</c:v>
                </c:pt>
                <c:pt idx="3">
                  <c:v>49</c:v>
                </c:pt>
                <c:pt idx="4">
                  <c:v>42</c:v>
                </c:pt>
                <c:pt idx="5">
                  <c:v>17</c:v>
                </c:pt>
              </c:numCache>
            </c:numRef>
          </c:val>
        </c:ser>
        <c:axId val="55864704"/>
        <c:axId val="56419456"/>
      </c:barChart>
      <c:catAx>
        <c:axId val="55864704"/>
        <c:scaling>
          <c:orientation val="minMax"/>
        </c:scaling>
        <c:axPos val="b"/>
        <c:numFmt formatCode="General" sourceLinked="1"/>
        <c:tickLblPos val="nextTo"/>
        <c:crossAx val="56419456"/>
        <c:crosses val="autoZero"/>
        <c:auto val="1"/>
        <c:lblAlgn val="ctr"/>
        <c:lblOffset val="100"/>
      </c:catAx>
      <c:valAx>
        <c:axId val="56419456"/>
        <c:scaling>
          <c:orientation val="minMax"/>
        </c:scaling>
        <c:delete val="1"/>
        <c:axPos val="l"/>
        <c:majorGridlines/>
        <c:numFmt formatCode="General" sourceLinked="1"/>
        <c:tickLblPos val="nextTo"/>
        <c:crossAx val="55864704"/>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494B-17BD-453B-AB0D-1D7B17926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69</Pages>
  <Words>17474</Words>
  <Characters>99606</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Korisnik</cp:lastModifiedBy>
  <cp:revision>16</cp:revision>
  <cp:lastPrinted>2021-02-24T11:30:00Z</cp:lastPrinted>
  <dcterms:created xsi:type="dcterms:W3CDTF">2021-02-17T13:14:00Z</dcterms:created>
  <dcterms:modified xsi:type="dcterms:W3CDTF">2021-03-02T07:48:00Z</dcterms:modified>
</cp:coreProperties>
</file>